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627C2D" w:rsidRDefault="00627C2D" w:rsidP="00627C2D">
      <w:r w:rsidRPr="00A71A1F">
        <w:rPr>
          <w:rFonts w:ascii="Times New Roman" w:hAnsi="Times New Roman" w:cs="Times New Roman"/>
          <w:b/>
          <w:sz w:val="24"/>
          <w:szCs w:val="24"/>
        </w:rPr>
        <w:t xml:space="preserve">Трофименко Петро Іванович, </w:t>
      </w:r>
      <w:r w:rsidRPr="00A71A1F">
        <w:rPr>
          <w:rFonts w:ascii="Times New Roman" w:hAnsi="Times New Roman" w:cs="Times New Roman"/>
          <w:sz w:val="24"/>
          <w:szCs w:val="24"/>
        </w:rPr>
        <w:t>доцент кафедри геоінформатики, ННІ «Інститут геології» Київський національний університет імені Тараса Шевченка. Назва дисертації: «Секвестрація і емісія органічного вуглецю ґрунтами Полісся України за сільськогосподарського використання в умовах змін клімату». Шифр та назва спеціальності</w:t>
      </w:r>
      <w:r w:rsidRPr="00A71A1F">
        <w:rPr>
          <w:rFonts w:ascii="Times New Roman" w:hAnsi="Times New Roman" w:cs="Times New Roman"/>
          <w:b/>
          <w:sz w:val="24"/>
          <w:szCs w:val="24"/>
        </w:rPr>
        <w:t xml:space="preserve"> – </w:t>
      </w:r>
      <w:r w:rsidRPr="00A71A1F">
        <w:rPr>
          <w:rFonts w:ascii="Times New Roman" w:hAnsi="Times New Roman" w:cs="Times New Roman"/>
          <w:sz w:val="24"/>
          <w:szCs w:val="24"/>
        </w:rPr>
        <w:t>03.00.16 – екологія. Спецрада Д 08.804.02 Дніпровського державного аграрно-економічного університету</w:t>
      </w:r>
    </w:p>
    <w:sectPr w:rsidR="00706318" w:rsidRPr="00627C2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627C2D" w:rsidRPr="00627C2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FEBBE-6C46-41FE-9B4B-1C3A2245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3264</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479</cp:revision>
  <cp:lastPrinted>2009-02-06T05:36:00Z</cp:lastPrinted>
  <dcterms:created xsi:type="dcterms:W3CDTF">2020-11-12T19:39:00Z</dcterms:created>
  <dcterms:modified xsi:type="dcterms:W3CDTF">2020-11-27T09:14:00Z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