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7B40" w14:textId="77777777" w:rsidR="00AB3B5D" w:rsidRPr="00AB3B5D" w:rsidRDefault="00AB3B5D" w:rsidP="00AB3B5D">
      <w:pPr>
        <w:rPr>
          <w:rStyle w:val="3"/>
          <w:color w:val="000000"/>
        </w:rPr>
      </w:pPr>
      <w:r w:rsidRPr="00AB3B5D">
        <w:rPr>
          <w:rStyle w:val="3"/>
          <w:color w:val="000000"/>
        </w:rPr>
        <w:t>Малявина Галина Ивановна. Становление и развитие периодической печати в Ставропольской губернии : XIX - начало XX вв. : диссертация ... кандидата исторических наук : 07.00.02 / Малявина Галина Ивановна; [Место защиты: Ставроп. гос. ун-т]. - Ставрополь, 2008. - 236 с. РГБ ОД, 61:08-7/397</w:t>
      </w:r>
    </w:p>
    <w:p w14:paraId="084A2AE2" w14:textId="77777777" w:rsidR="00AB3B5D" w:rsidRPr="00AB3B5D" w:rsidRDefault="00AB3B5D" w:rsidP="00AB3B5D">
      <w:pPr>
        <w:rPr>
          <w:rStyle w:val="3"/>
          <w:color w:val="000000"/>
        </w:rPr>
      </w:pPr>
    </w:p>
    <w:p w14:paraId="205BD17B" w14:textId="77777777" w:rsidR="00AB3B5D" w:rsidRPr="00AB3B5D" w:rsidRDefault="00AB3B5D" w:rsidP="00AB3B5D">
      <w:pPr>
        <w:rPr>
          <w:rStyle w:val="3"/>
          <w:color w:val="000000"/>
        </w:rPr>
      </w:pPr>
    </w:p>
    <w:p w14:paraId="7D802A0E" w14:textId="77777777" w:rsidR="00AB3B5D" w:rsidRPr="00AB3B5D" w:rsidRDefault="00AB3B5D" w:rsidP="00AB3B5D">
      <w:pPr>
        <w:rPr>
          <w:rStyle w:val="3"/>
          <w:color w:val="000000"/>
        </w:rPr>
      </w:pPr>
      <w:r w:rsidRPr="00AB3B5D">
        <w:rPr>
          <w:rStyle w:val="3"/>
          <w:color w:val="000000"/>
        </w:rPr>
        <w:t>ФЕДЕРАЛЬНОЕ АГЕНТСТВО ПО ОБРАЗОВАНИЮ</w:t>
      </w:r>
    </w:p>
    <w:p w14:paraId="38DA5B24" w14:textId="77777777" w:rsidR="00AB3B5D" w:rsidRPr="00AB3B5D" w:rsidRDefault="00AB3B5D" w:rsidP="00AB3B5D">
      <w:pPr>
        <w:rPr>
          <w:rStyle w:val="3"/>
          <w:color w:val="000000"/>
        </w:rPr>
      </w:pPr>
      <w:r w:rsidRPr="00AB3B5D">
        <w:rPr>
          <w:rStyle w:val="3"/>
          <w:color w:val="000000"/>
        </w:rPr>
        <w:t>СТАВРОПОЛЬСКИЙ ГОСУДАРСТВЕННЫЙ УНИВЕРСИТЕТ</w:t>
      </w:r>
    </w:p>
    <w:p w14:paraId="2BE737E4" w14:textId="77777777" w:rsidR="00AB3B5D" w:rsidRPr="00AB3B5D" w:rsidRDefault="00AB3B5D" w:rsidP="00AB3B5D">
      <w:pPr>
        <w:rPr>
          <w:rStyle w:val="3"/>
          <w:color w:val="000000"/>
        </w:rPr>
      </w:pPr>
      <w:r w:rsidRPr="00AB3B5D">
        <w:rPr>
          <w:rStyle w:val="3"/>
          <w:color w:val="000000"/>
        </w:rPr>
        <w:t>На правах рукописи</w:t>
      </w:r>
    </w:p>
    <w:p w14:paraId="6057E810" w14:textId="77777777" w:rsidR="00AB3B5D" w:rsidRPr="00AB3B5D" w:rsidRDefault="00AB3B5D" w:rsidP="00AB3B5D">
      <w:pPr>
        <w:rPr>
          <w:rStyle w:val="3"/>
          <w:color w:val="000000"/>
        </w:rPr>
      </w:pPr>
      <w:r w:rsidRPr="00AB3B5D">
        <w:rPr>
          <w:rStyle w:val="3"/>
          <w:color w:val="000000"/>
        </w:rPr>
        <w:t>&lt;04.20 0.8 1 59 61 -</w:t>
      </w:r>
    </w:p>
    <w:p w14:paraId="276E9D88" w14:textId="77777777" w:rsidR="00AB3B5D" w:rsidRPr="00AB3B5D" w:rsidRDefault="00AB3B5D" w:rsidP="00AB3B5D">
      <w:pPr>
        <w:rPr>
          <w:rStyle w:val="3"/>
          <w:color w:val="000000"/>
        </w:rPr>
      </w:pPr>
      <w:r w:rsidRPr="00AB3B5D">
        <w:rPr>
          <w:rStyle w:val="3"/>
          <w:color w:val="000000"/>
        </w:rPr>
        <w:t>МАЛЯВИНА ГАЛИНА ИВАНОВНА</w:t>
      </w:r>
    </w:p>
    <w:p w14:paraId="599E3D93" w14:textId="77777777" w:rsidR="00AB3B5D" w:rsidRPr="00AB3B5D" w:rsidRDefault="00AB3B5D" w:rsidP="00AB3B5D">
      <w:pPr>
        <w:rPr>
          <w:rStyle w:val="3"/>
          <w:color w:val="000000"/>
        </w:rPr>
      </w:pPr>
      <w:r w:rsidRPr="00AB3B5D">
        <w:rPr>
          <w:rStyle w:val="3"/>
          <w:color w:val="000000"/>
        </w:rPr>
        <w:t>СТАНОВЛЕНИЕ И РАЗВИТИЕ ПЕРИОДИЧЕСКОЙ ПЕЧАТИ В СТАВРОПОЛЬСКОЙ ГУБЕРНИИ (XIX - начало XX ВВ.)</w:t>
      </w:r>
    </w:p>
    <w:p w14:paraId="26AD2212" w14:textId="77777777" w:rsidR="00AB3B5D" w:rsidRPr="00AB3B5D" w:rsidRDefault="00AB3B5D" w:rsidP="00AB3B5D">
      <w:pPr>
        <w:rPr>
          <w:rStyle w:val="3"/>
          <w:color w:val="000000"/>
        </w:rPr>
      </w:pPr>
      <w:r w:rsidRPr="00AB3B5D">
        <w:rPr>
          <w:rStyle w:val="3"/>
          <w:color w:val="000000"/>
        </w:rPr>
        <w:t>07.00.02 - Отечественная история</w:t>
      </w:r>
    </w:p>
    <w:p w14:paraId="5B00D511" w14:textId="77777777" w:rsidR="00AB3B5D" w:rsidRPr="00AB3B5D" w:rsidRDefault="00AB3B5D" w:rsidP="00AB3B5D">
      <w:pPr>
        <w:rPr>
          <w:rStyle w:val="3"/>
          <w:color w:val="000000"/>
        </w:rPr>
      </w:pPr>
      <w:r w:rsidRPr="00AB3B5D">
        <w:rPr>
          <w:rStyle w:val="3"/>
          <w:color w:val="000000"/>
        </w:rPr>
        <w:t>ДИССЕРТАЦИЯ на соискание ученой степени кандидата исторических наук</w:t>
      </w:r>
    </w:p>
    <w:p w14:paraId="49FAE6C9" w14:textId="77777777" w:rsidR="00AB3B5D" w:rsidRPr="00AB3B5D" w:rsidRDefault="00AB3B5D" w:rsidP="00AB3B5D">
      <w:pPr>
        <w:rPr>
          <w:rStyle w:val="3"/>
          <w:color w:val="000000"/>
        </w:rPr>
      </w:pPr>
      <w:r w:rsidRPr="00AB3B5D">
        <w:rPr>
          <w:rStyle w:val="3"/>
          <w:color w:val="000000"/>
        </w:rPr>
        <w:t>Научный руководитель - доктор исторических наук, профессор Асриянц Г.Г.</w:t>
      </w:r>
    </w:p>
    <w:p w14:paraId="39747F4B" w14:textId="77777777" w:rsidR="00AB3B5D" w:rsidRPr="00AB3B5D" w:rsidRDefault="00AB3B5D" w:rsidP="00AB3B5D">
      <w:pPr>
        <w:rPr>
          <w:rStyle w:val="3"/>
          <w:color w:val="000000"/>
        </w:rPr>
      </w:pPr>
      <w:r w:rsidRPr="00AB3B5D">
        <w:rPr>
          <w:rStyle w:val="3"/>
          <w:color w:val="000000"/>
        </w:rPr>
        <w:t xml:space="preserve">Ставрополь - 2008 </w:t>
      </w:r>
    </w:p>
    <w:p w14:paraId="454424A8" w14:textId="77777777" w:rsidR="00AB3B5D" w:rsidRPr="00AB3B5D" w:rsidRDefault="00AB3B5D" w:rsidP="00AB3B5D">
      <w:pPr>
        <w:rPr>
          <w:rStyle w:val="3"/>
          <w:color w:val="000000"/>
        </w:rPr>
      </w:pPr>
      <w:r w:rsidRPr="00AB3B5D">
        <w:rPr>
          <w:rStyle w:val="3"/>
          <w:color w:val="000000"/>
        </w:rPr>
        <w:t>Введение</w:t>
      </w:r>
      <w:r w:rsidRPr="00AB3B5D">
        <w:rPr>
          <w:rStyle w:val="3"/>
          <w:color w:val="000000"/>
        </w:rPr>
        <w:tab/>
        <w:t>3</w:t>
      </w:r>
    </w:p>
    <w:p w14:paraId="623F14A6" w14:textId="77777777" w:rsidR="00AB3B5D" w:rsidRPr="00AB3B5D" w:rsidRDefault="00AB3B5D" w:rsidP="00AB3B5D">
      <w:pPr>
        <w:rPr>
          <w:rStyle w:val="3"/>
          <w:color w:val="000000"/>
        </w:rPr>
      </w:pPr>
      <w:r w:rsidRPr="00AB3B5D">
        <w:rPr>
          <w:rStyle w:val="3"/>
          <w:color w:val="000000"/>
        </w:rPr>
        <w:t>Глава I. Типографское дело в XIX - начале XX веков в</w:t>
      </w:r>
    </w:p>
    <w:p w14:paraId="2908196B" w14:textId="77777777" w:rsidR="00AB3B5D" w:rsidRPr="00AB3B5D" w:rsidRDefault="00AB3B5D" w:rsidP="00AB3B5D">
      <w:pPr>
        <w:rPr>
          <w:rStyle w:val="3"/>
          <w:color w:val="000000"/>
        </w:rPr>
      </w:pPr>
      <w:r w:rsidRPr="00AB3B5D">
        <w:rPr>
          <w:rStyle w:val="3"/>
          <w:color w:val="000000"/>
        </w:rPr>
        <w:t>Ставропольской губернии</w:t>
      </w:r>
      <w:r w:rsidRPr="00AB3B5D">
        <w:rPr>
          <w:rStyle w:val="3"/>
          <w:color w:val="000000"/>
        </w:rPr>
        <w:tab/>
        <w:t xml:space="preserve">  21</w:t>
      </w:r>
    </w:p>
    <w:p w14:paraId="36C3F40A" w14:textId="77777777" w:rsidR="00AB3B5D" w:rsidRPr="00AB3B5D" w:rsidRDefault="00AB3B5D" w:rsidP="00AB3B5D">
      <w:pPr>
        <w:rPr>
          <w:rStyle w:val="3"/>
          <w:color w:val="000000"/>
        </w:rPr>
      </w:pPr>
      <w:r w:rsidRPr="00AB3B5D">
        <w:rPr>
          <w:rStyle w:val="3"/>
          <w:color w:val="000000"/>
        </w:rPr>
        <w:t>§1.1. Создание полиграфической отрасли на Ставрополье</w:t>
      </w:r>
      <w:r w:rsidRPr="00AB3B5D">
        <w:rPr>
          <w:rStyle w:val="3"/>
          <w:color w:val="000000"/>
        </w:rPr>
        <w:tab/>
        <w:t>21</w:t>
      </w:r>
    </w:p>
    <w:p w14:paraId="1675F921" w14:textId="77777777" w:rsidR="00AB3B5D" w:rsidRPr="00AB3B5D" w:rsidRDefault="00AB3B5D" w:rsidP="00AB3B5D">
      <w:pPr>
        <w:rPr>
          <w:rStyle w:val="3"/>
          <w:color w:val="000000"/>
        </w:rPr>
      </w:pPr>
      <w:r w:rsidRPr="00AB3B5D">
        <w:rPr>
          <w:rStyle w:val="3"/>
          <w:color w:val="000000"/>
        </w:rPr>
        <w:t>§1.2. Материально-техническая база и кадровый</w:t>
      </w:r>
      <w:r w:rsidRPr="00AB3B5D">
        <w:rPr>
          <w:rStyle w:val="3"/>
          <w:color w:val="000000"/>
        </w:rPr>
        <w:tab/>
        <w:t>состав</w:t>
      </w:r>
    </w:p>
    <w:p w14:paraId="46E32421" w14:textId="77777777" w:rsidR="00AB3B5D" w:rsidRPr="00AB3B5D" w:rsidRDefault="00AB3B5D" w:rsidP="00AB3B5D">
      <w:pPr>
        <w:rPr>
          <w:rStyle w:val="3"/>
          <w:color w:val="000000"/>
        </w:rPr>
      </w:pPr>
      <w:r w:rsidRPr="00AB3B5D">
        <w:rPr>
          <w:rStyle w:val="3"/>
          <w:color w:val="000000"/>
        </w:rPr>
        <w:t>ставропольского издательства во второй половине XIX века</w:t>
      </w:r>
      <w:r w:rsidRPr="00AB3B5D">
        <w:rPr>
          <w:rStyle w:val="3"/>
          <w:color w:val="000000"/>
        </w:rPr>
        <w:tab/>
        <w:t>43</w:t>
      </w:r>
    </w:p>
    <w:p w14:paraId="12EDE839" w14:textId="77777777" w:rsidR="00AB3B5D" w:rsidRPr="00AB3B5D" w:rsidRDefault="00AB3B5D" w:rsidP="00AB3B5D">
      <w:pPr>
        <w:rPr>
          <w:rStyle w:val="3"/>
          <w:color w:val="000000"/>
        </w:rPr>
      </w:pPr>
      <w:r w:rsidRPr="00AB3B5D">
        <w:rPr>
          <w:rStyle w:val="3"/>
          <w:color w:val="000000"/>
        </w:rPr>
        <w:t>§1.3. Зарождение уездных полиграфических предприятий</w:t>
      </w:r>
      <w:r w:rsidRPr="00AB3B5D">
        <w:rPr>
          <w:rStyle w:val="3"/>
          <w:color w:val="000000"/>
        </w:rPr>
        <w:tab/>
        <w:t>и развитие</w:t>
      </w:r>
    </w:p>
    <w:p w14:paraId="4BF28B34" w14:textId="77777777" w:rsidR="00AB3B5D" w:rsidRPr="00AB3B5D" w:rsidRDefault="00AB3B5D" w:rsidP="00AB3B5D">
      <w:pPr>
        <w:rPr>
          <w:rStyle w:val="3"/>
          <w:color w:val="000000"/>
        </w:rPr>
      </w:pPr>
      <w:r w:rsidRPr="00AB3B5D">
        <w:rPr>
          <w:rStyle w:val="3"/>
          <w:color w:val="000000"/>
        </w:rPr>
        <w:t>городских в начале XX века</w:t>
      </w:r>
      <w:r w:rsidRPr="00AB3B5D">
        <w:rPr>
          <w:rStyle w:val="3"/>
          <w:color w:val="000000"/>
        </w:rPr>
        <w:tab/>
        <w:t>84</w:t>
      </w:r>
    </w:p>
    <w:p w14:paraId="32D32215" w14:textId="77777777" w:rsidR="00AB3B5D" w:rsidRPr="00AB3B5D" w:rsidRDefault="00AB3B5D" w:rsidP="00AB3B5D">
      <w:pPr>
        <w:rPr>
          <w:rStyle w:val="3"/>
          <w:color w:val="000000"/>
        </w:rPr>
      </w:pPr>
      <w:r w:rsidRPr="00AB3B5D">
        <w:rPr>
          <w:rStyle w:val="3"/>
          <w:color w:val="000000"/>
        </w:rPr>
        <w:t>Глава II. Возникновение и развитие периодической</w:t>
      </w:r>
      <w:r w:rsidRPr="00AB3B5D">
        <w:rPr>
          <w:rStyle w:val="3"/>
          <w:color w:val="000000"/>
        </w:rPr>
        <w:tab/>
        <w:t>печати в</w:t>
      </w:r>
    </w:p>
    <w:p w14:paraId="68CF5173" w14:textId="77777777" w:rsidR="00AB3B5D" w:rsidRPr="00AB3B5D" w:rsidRDefault="00AB3B5D" w:rsidP="00AB3B5D">
      <w:pPr>
        <w:rPr>
          <w:rStyle w:val="3"/>
          <w:color w:val="000000"/>
        </w:rPr>
      </w:pPr>
      <w:r w:rsidRPr="00AB3B5D">
        <w:rPr>
          <w:rStyle w:val="3"/>
          <w:color w:val="000000"/>
        </w:rPr>
        <w:t>дооктябрьский период</w:t>
      </w:r>
      <w:r w:rsidRPr="00AB3B5D">
        <w:rPr>
          <w:rStyle w:val="3"/>
          <w:color w:val="000000"/>
        </w:rPr>
        <w:tab/>
        <w:t>109</w:t>
      </w:r>
    </w:p>
    <w:p w14:paraId="7474901A" w14:textId="77777777" w:rsidR="00AB3B5D" w:rsidRPr="00AB3B5D" w:rsidRDefault="00AB3B5D" w:rsidP="00AB3B5D">
      <w:pPr>
        <w:rPr>
          <w:rStyle w:val="3"/>
          <w:color w:val="000000"/>
        </w:rPr>
      </w:pPr>
      <w:r w:rsidRPr="00AB3B5D">
        <w:rPr>
          <w:rStyle w:val="3"/>
          <w:color w:val="000000"/>
        </w:rPr>
        <w:t>§2.1. Первые периодические издания как источники по местной</w:t>
      </w:r>
    </w:p>
    <w:p w14:paraId="36C921CB" w14:textId="77777777" w:rsidR="00AB3B5D" w:rsidRPr="00AB3B5D" w:rsidRDefault="00AB3B5D" w:rsidP="00AB3B5D">
      <w:pPr>
        <w:rPr>
          <w:rStyle w:val="3"/>
          <w:color w:val="000000"/>
        </w:rPr>
      </w:pPr>
      <w:r w:rsidRPr="00AB3B5D">
        <w:rPr>
          <w:rStyle w:val="3"/>
          <w:color w:val="000000"/>
        </w:rPr>
        <w:t>истории и этнографии</w:t>
      </w:r>
      <w:r w:rsidRPr="00AB3B5D">
        <w:rPr>
          <w:rStyle w:val="3"/>
          <w:color w:val="000000"/>
        </w:rPr>
        <w:tab/>
        <w:t>109</w:t>
      </w:r>
    </w:p>
    <w:p w14:paraId="5D223565" w14:textId="77777777" w:rsidR="00AB3B5D" w:rsidRPr="00AB3B5D" w:rsidRDefault="00AB3B5D" w:rsidP="00AB3B5D">
      <w:pPr>
        <w:rPr>
          <w:rStyle w:val="3"/>
          <w:color w:val="000000"/>
        </w:rPr>
      </w:pPr>
      <w:r w:rsidRPr="00AB3B5D">
        <w:rPr>
          <w:rStyle w:val="3"/>
          <w:color w:val="000000"/>
        </w:rPr>
        <w:t>§2.2. Газетное дело в годы Первой русской революции</w:t>
      </w:r>
      <w:r w:rsidRPr="00AB3B5D">
        <w:rPr>
          <w:rStyle w:val="3"/>
          <w:color w:val="000000"/>
        </w:rPr>
        <w:tab/>
        <w:t>144</w:t>
      </w:r>
    </w:p>
    <w:p w14:paraId="04675CEE" w14:textId="77777777" w:rsidR="00AB3B5D" w:rsidRPr="00AB3B5D" w:rsidRDefault="00AB3B5D" w:rsidP="00AB3B5D">
      <w:pPr>
        <w:rPr>
          <w:rStyle w:val="3"/>
          <w:color w:val="000000"/>
        </w:rPr>
      </w:pPr>
      <w:r w:rsidRPr="00AB3B5D">
        <w:rPr>
          <w:rStyle w:val="3"/>
          <w:color w:val="000000"/>
        </w:rPr>
        <w:t>§2.3. Пресса Ставрополья предоктябрьского периода</w:t>
      </w:r>
      <w:r w:rsidRPr="00AB3B5D">
        <w:rPr>
          <w:rStyle w:val="3"/>
          <w:color w:val="000000"/>
        </w:rPr>
        <w:tab/>
        <w:t>159</w:t>
      </w:r>
    </w:p>
    <w:p w14:paraId="0C64C5E5" w14:textId="77777777" w:rsidR="00AB3B5D" w:rsidRPr="00AB3B5D" w:rsidRDefault="00AB3B5D" w:rsidP="00AB3B5D">
      <w:pPr>
        <w:rPr>
          <w:rStyle w:val="3"/>
          <w:color w:val="000000"/>
        </w:rPr>
      </w:pPr>
      <w:r w:rsidRPr="00AB3B5D">
        <w:rPr>
          <w:rStyle w:val="3"/>
          <w:color w:val="000000"/>
        </w:rPr>
        <w:lastRenderedPageBreak/>
        <w:t>Заключение</w:t>
      </w:r>
      <w:r w:rsidRPr="00AB3B5D">
        <w:rPr>
          <w:rStyle w:val="3"/>
          <w:color w:val="000000"/>
        </w:rPr>
        <w:tab/>
        <w:t>173</w:t>
      </w:r>
    </w:p>
    <w:p w14:paraId="110894D9" w14:textId="77777777" w:rsidR="00AB3B5D" w:rsidRPr="00AB3B5D" w:rsidRDefault="00AB3B5D" w:rsidP="00AB3B5D">
      <w:pPr>
        <w:rPr>
          <w:rStyle w:val="3"/>
          <w:color w:val="000000"/>
        </w:rPr>
      </w:pPr>
      <w:r w:rsidRPr="00AB3B5D">
        <w:rPr>
          <w:rStyle w:val="3"/>
          <w:color w:val="000000"/>
        </w:rPr>
        <w:t>Список источников и литературы</w:t>
      </w:r>
      <w:r w:rsidRPr="00AB3B5D">
        <w:rPr>
          <w:rStyle w:val="3"/>
          <w:color w:val="000000"/>
        </w:rPr>
        <w:tab/>
        <w:t>180</w:t>
      </w:r>
    </w:p>
    <w:p w14:paraId="1142F438" w14:textId="77777777" w:rsidR="00AB3B5D" w:rsidRPr="00AB3B5D" w:rsidRDefault="00AB3B5D" w:rsidP="00AB3B5D">
      <w:pPr>
        <w:rPr>
          <w:rStyle w:val="3"/>
          <w:color w:val="000000"/>
        </w:rPr>
      </w:pPr>
      <w:r w:rsidRPr="00AB3B5D">
        <w:rPr>
          <w:rStyle w:val="3"/>
          <w:color w:val="000000"/>
        </w:rPr>
        <w:t>Приложение № 2</w:t>
      </w:r>
      <w:r w:rsidRPr="00AB3B5D">
        <w:rPr>
          <w:rStyle w:val="3"/>
          <w:color w:val="000000"/>
        </w:rPr>
        <w:tab/>
        <w:t>211</w:t>
      </w:r>
    </w:p>
    <w:p w14:paraId="509FC256" w14:textId="77777777" w:rsidR="00AB3B5D" w:rsidRPr="00AB3B5D" w:rsidRDefault="00AB3B5D" w:rsidP="00AB3B5D">
      <w:pPr>
        <w:rPr>
          <w:rStyle w:val="3"/>
          <w:color w:val="000000"/>
        </w:rPr>
      </w:pPr>
      <w:r w:rsidRPr="00AB3B5D">
        <w:rPr>
          <w:rStyle w:val="3"/>
          <w:color w:val="000000"/>
        </w:rPr>
        <w:t>Приложение № 3</w:t>
      </w:r>
      <w:r w:rsidRPr="00AB3B5D">
        <w:rPr>
          <w:rStyle w:val="3"/>
          <w:color w:val="000000"/>
        </w:rPr>
        <w:tab/>
        <w:t>212</w:t>
      </w:r>
    </w:p>
    <w:p w14:paraId="1BEF4DB6" w14:textId="77777777" w:rsidR="00AB3B5D" w:rsidRPr="00AB3B5D" w:rsidRDefault="00AB3B5D" w:rsidP="00AB3B5D">
      <w:pPr>
        <w:rPr>
          <w:rStyle w:val="3"/>
          <w:color w:val="000000"/>
        </w:rPr>
      </w:pPr>
      <w:r w:rsidRPr="00AB3B5D">
        <w:rPr>
          <w:rStyle w:val="3"/>
          <w:color w:val="000000"/>
        </w:rPr>
        <w:t>Приложение № 4</w:t>
      </w:r>
      <w:r w:rsidRPr="00AB3B5D">
        <w:rPr>
          <w:rStyle w:val="3"/>
          <w:color w:val="000000"/>
        </w:rPr>
        <w:tab/>
        <w:t>214</w:t>
      </w:r>
    </w:p>
    <w:p w14:paraId="46850B3F" w14:textId="77777777" w:rsidR="00AB3B5D" w:rsidRPr="00AB3B5D" w:rsidRDefault="00AB3B5D" w:rsidP="00AB3B5D">
      <w:pPr>
        <w:rPr>
          <w:rStyle w:val="3"/>
          <w:color w:val="000000"/>
        </w:rPr>
      </w:pPr>
      <w:r w:rsidRPr="00AB3B5D">
        <w:rPr>
          <w:rStyle w:val="3"/>
          <w:color w:val="000000"/>
        </w:rPr>
        <w:t>Приложение № 5</w:t>
      </w:r>
      <w:r w:rsidRPr="00AB3B5D">
        <w:rPr>
          <w:rStyle w:val="3"/>
          <w:color w:val="000000"/>
        </w:rPr>
        <w:tab/>
        <w:t>222</w:t>
      </w:r>
    </w:p>
    <w:p w14:paraId="790D3857" w14:textId="77777777" w:rsidR="00AB3B5D" w:rsidRPr="00AB3B5D" w:rsidRDefault="00AB3B5D" w:rsidP="00AB3B5D">
      <w:pPr>
        <w:rPr>
          <w:rStyle w:val="3"/>
          <w:color w:val="000000"/>
        </w:rPr>
      </w:pPr>
      <w:r w:rsidRPr="00AB3B5D">
        <w:rPr>
          <w:rStyle w:val="3"/>
          <w:color w:val="000000"/>
        </w:rPr>
        <w:t>Приложение № 6</w:t>
      </w:r>
      <w:r w:rsidRPr="00AB3B5D">
        <w:rPr>
          <w:rStyle w:val="3"/>
          <w:color w:val="000000"/>
        </w:rPr>
        <w:tab/>
        <w:t>225</w:t>
      </w:r>
    </w:p>
    <w:p w14:paraId="32B3614C" w14:textId="66725279" w:rsidR="001B2CDE" w:rsidRDefault="00AB3B5D" w:rsidP="00AB3B5D">
      <w:pPr>
        <w:rPr>
          <w:rStyle w:val="3"/>
          <w:color w:val="000000"/>
        </w:rPr>
      </w:pPr>
      <w:r w:rsidRPr="00AB3B5D">
        <w:rPr>
          <w:rStyle w:val="3"/>
          <w:color w:val="000000"/>
        </w:rPr>
        <w:t>Приложение № 7</w:t>
      </w:r>
      <w:r w:rsidRPr="00AB3B5D">
        <w:rPr>
          <w:rStyle w:val="3"/>
          <w:color w:val="000000"/>
        </w:rPr>
        <w:tab/>
        <w:t>233</w:t>
      </w:r>
    </w:p>
    <w:p w14:paraId="4AD2D0E3" w14:textId="7614D697" w:rsidR="00AB3B5D" w:rsidRDefault="00AB3B5D" w:rsidP="00AB3B5D">
      <w:pPr>
        <w:rPr>
          <w:rStyle w:val="3"/>
          <w:color w:val="000000"/>
        </w:rPr>
      </w:pPr>
    </w:p>
    <w:p w14:paraId="187960DC" w14:textId="03859CA3" w:rsidR="00AB3B5D" w:rsidRDefault="00AB3B5D" w:rsidP="00AB3B5D">
      <w:pPr>
        <w:rPr>
          <w:rStyle w:val="3"/>
          <w:color w:val="000000"/>
        </w:rPr>
      </w:pPr>
    </w:p>
    <w:p w14:paraId="68F360CC" w14:textId="77777777" w:rsidR="00AB3B5D" w:rsidRDefault="00AB3B5D" w:rsidP="00AB3B5D">
      <w:pPr>
        <w:pStyle w:val="210"/>
        <w:shd w:val="clear" w:color="auto" w:fill="auto"/>
        <w:spacing w:after="0" w:line="480" w:lineRule="exact"/>
        <w:ind w:firstLine="800"/>
        <w:jc w:val="both"/>
      </w:pPr>
      <w:r>
        <w:rPr>
          <w:rStyle w:val="21"/>
          <w:color w:val="000000"/>
        </w:rPr>
        <w:t>Периодическая печать в дореволюционной России являлась одной из важнейших сфер культурной и экономической жизни. В данной отрасли аккумулировались производство, культура и идеология. Она зависела от потребностей общества, от состояния материально-технической базы полиграфической промышленности, социокультурных, экономических и политических условий страны. На протяжении всей своей истории периодика всегда являлась объектом повышенного внимания и усиленного контроля со стороны правительства.</w:t>
      </w:r>
    </w:p>
    <w:p w14:paraId="5BD56845" w14:textId="77777777" w:rsidR="00AB3B5D" w:rsidRDefault="00AB3B5D" w:rsidP="00AB3B5D">
      <w:pPr>
        <w:pStyle w:val="210"/>
        <w:shd w:val="clear" w:color="auto" w:fill="auto"/>
        <w:spacing w:after="0" w:line="480" w:lineRule="exact"/>
        <w:ind w:firstLine="800"/>
        <w:jc w:val="both"/>
      </w:pPr>
      <w:r>
        <w:rPr>
          <w:rStyle w:val="21"/>
          <w:color w:val="000000"/>
        </w:rPr>
        <w:t>Становление печатного дела на Ставрополье явилось результатом миссионерской деятельности на Северном Кавказе, колонизацией, и бюрократизацией края. Началось оно с открытия типографий в Моздоке в 1770 году и в шотландской колонии в 1804 году. Существенную роль в этом процессе сыграла типография губернского правления начавшая работать в 1822 году в Георгиевске, а также две военные типографии, находившиеся в губернии.</w:t>
      </w:r>
    </w:p>
    <w:p w14:paraId="250E1588" w14:textId="77777777" w:rsidR="00AB3B5D" w:rsidRDefault="00AB3B5D" w:rsidP="00AB3B5D">
      <w:pPr>
        <w:pStyle w:val="210"/>
        <w:shd w:val="clear" w:color="auto" w:fill="auto"/>
        <w:spacing w:after="0" w:line="480" w:lineRule="exact"/>
        <w:ind w:firstLine="800"/>
        <w:jc w:val="both"/>
      </w:pPr>
      <w:r>
        <w:rPr>
          <w:rStyle w:val="21"/>
          <w:color w:val="000000"/>
        </w:rPr>
        <w:t xml:space="preserve">На протяжении первой половины XIX века на Ставрополье наблюдалась востребованность лишь в ведомственной печати, как следствие этого в губернии была </w:t>
      </w:r>
      <w:r>
        <w:rPr>
          <w:rStyle w:val="21"/>
          <w:color w:val="000000"/>
        </w:rPr>
        <w:lastRenderedPageBreak/>
        <w:t>слабая полиграфическая база, с большой долей ручного труда.</w:t>
      </w:r>
    </w:p>
    <w:p w14:paraId="285CBC8D" w14:textId="77777777" w:rsidR="00AB3B5D" w:rsidRDefault="00AB3B5D" w:rsidP="00AB3B5D">
      <w:pPr>
        <w:pStyle w:val="210"/>
        <w:shd w:val="clear" w:color="auto" w:fill="auto"/>
        <w:spacing w:after="0" w:line="480" w:lineRule="exact"/>
        <w:ind w:firstLine="800"/>
        <w:jc w:val="both"/>
      </w:pPr>
      <w:r>
        <w:rPr>
          <w:rStyle w:val="21"/>
          <w:color w:val="000000"/>
        </w:rPr>
        <w:t>Частнопредпринимательская инициатива долгое время не получала развития, первая попытка создать частную типографию была предпринята в 1844 году, но из-за отсутствия средств не увенчалась успехом, только в 1868 году в Ставрополе появляется первая частная типография.</w:t>
      </w:r>
    </w:p>
    <w:p w14:paraId="08BA4544" w14:textId="77777777" w:rsidR="00AB3B5D" w:rsidRDefault="00AB3B5D" w:rsidP="00AB3B5D">
      <w:pPr>
        <w:pStyle w:val="210"/>
        <w:shd w:val="clear" w:color="auto" w:fill="auto"/>
        <w:spacing w:after="0" w:line="480" w:lineRule="exact"/>
        <w:ind w:firstLine="800"/>
        <w:jc w:val="both"/>
      </w:pPr>
      <w:r>
        <w:rPr>
          <w:rStyle w:val="21"/>
          <w:color w:val="000000"/>
        </w:rPr>
        <w:t>В XIX веке характерным для Ставропольской губернии было то, что типографское дело стало уделом мещан и купцов, а не дворян как во всей России. Низкий промышленный потенциал, неразвитость культурных и читательских потребностей населения, цензурные ограничения сдерживали развитие отрасли. Долгое время полиграфическая база ограничивалось практически рамками одного губернского центра, и печать имела</w:t>
      </w:r>
    </w:p>
    <w:p w14:paraId="6D000596" w14:textId="77777777" w:rsidR="00AB3B5D" w:rsidRDefault="00AB3B5D" w:rsidP="00AB3B5D">
      <w:pPr>
        <w:pStyle w:val="210"/>
        <w:shd w:val="clear" w:color="auto" w:fill="auto"/>
        <w:spacing w:after="0" w:line="260" w:lineRule="exact"/>
        <w:ind w:left="4980" w:firstLine="0"/>
        <w:jc w:val="left"/>
        <w:sectPr w:rsidR="00AB3B5D">
          <w:footerReference w:type="even" r:id="rId7"/>
          <w:footerReference w:type="default" r:id="rId8"/>
          <w:headerReference w:type="first" r:id="rId9"/>
          <w:pgSz w:w="11900" w:h="16840"/>
          <w:pgMar w:top="1699" w:right="779" w:bottom="890" w:left="1400" w:header="0" w:footer="3" w:gutter="0"/>
          <w:cols w:space="720"/>
          <w:noEndnote/>
          <w:titlePg/>
          <w:docGrid w:linePitch="360"/>
        </w:sectPr>
      </w:pPr>
      <w:r>
        <w:rPr>
          <w:rStyle w:val="21"/>
          <w:color w:val="000000"/>
        </w:rPr>
        <w:t>173</w:t>
      </w:r>
    </w:p>
    <w:p w14:paraId="34E33B10" w14:textId="77777777" w:rsidR="00AB3B5D" w:rsidRDefault="00AB3B5D" w:rsidP="00AB3B5D">
      <w:pPr>
        <w:pStyle w:val="210"/>
        <w:shd w:val="clear" w:color="auto" w:fill="auto"/>
        <w:spacing w:after="0" w:line="480" w:lineRule="exact"/>
        <w:ind w:firstLine="0"/>
        <w:jc w:val="left"/>
      </w:pPr>
      <w:r>
        <w:rPr>
          <w:rStyle w:val="21"/>
          <w:color w:val="000000"/>
        </w:rPr>
        <w:lastRenderedPageBreak/>
        <w:t>ведомственный характер.</w:t>
      </w:r>
    </w:p>
    <w:p w14:paraId="0C5D9A20" w14:textId="77777777" w:rsidR="00AB3B5D" w:rsidRDefault="00AB3B5D" w:rsidP="00AB3B5D">
      <w:pPr>
        <w:pStyle w:val="210"/>
        <w:shd w:val="clear" w:color="auto" w:fill="auto"/>
        <w:spacing w:after="0" w:line="480" w:lineRule="exact"/>
        <w:ind w:firstLine="780"/>
        <w:jc w:val="both"/>
      </w:pPr>
      <w:r>
        <w:rPr>
          <w:rStyle w:val="21"/>
          <w:color w:val="000000"/>
        </w:rPr>
        <w:t>В конце XIX — начале XX века сориентированное на потребности рынка, типографское производство получило возможность развития на коммерческой основе. В этот период происходит резкое увеличение числа предприятий, к 1905 году изменяется география отрасли, во всех четырех уездах открываются и одновременно действуют по две-три типографии.</w:t>
      </w:r>
    </w:p>
    <w:p w14:paraId="7DEE71C6" w14:textId="77777777" w:rsidR="00AB3B5D" w:rsidRDefault="00AB3B5D" w:rsidP="00AB3B5D">
      <w:pPr>
        <w:pStyle w:val="210"/>
        <w:shd w:val="clear" w:color="auto" w:fill="auto"/>
        <w:spacing w:after="0" w:line="480" w:lineRule="exact"/>
        <w:ind w:firstLine="780"/>
        <w:jc w:val="both"/>
      </w:pPr>
      <w:r>
        <w:rPr>
          <w:rStyle w:val="21"/>
          <w:color w:val="000000"/>
        </w:rPr>
        <w:t>Наличие стабильного, растущего спроса на типографические услуги способствовало укрупнению предприятий. В целях повышения рентабельности широкое развитие получают различные способы комбинирования производств: сочетание типографского и литографического способов печатания, действуют электропечатня, электромеханическая типография и электротипография; объединение издательского, типографского, переплетно-брошюровочного, газетного и книготоргового дела; налаживалось дело сразу в нескольких уездах. Одним из показателей процесса концентрации производства становится быстрый рост машинного парка предприятий.</w:t>
      </w:r>
    </w:p>
    <w:p w14:paraId="3F8FA2F4" w14:textId="77777777" w:rsidR="00AB3B5D" w:rsidRDefault="00AB3B5D" w:rsidP="00AB3B5D">
      <w:pPr>
        <w:pStyle w:val="210"/>
        <w:shd w:val="clear" w:color="auto" w:fill="auto"/>
        <w:spacing w:after="0" w:line="480" w:lineRule="exact"/>
        <w:ind w:firstLine="780"/>
        <w:jc w:val="both"/>
      </w:pPr>
      <w:r>
        <w:rPr>
          <w:rStyle w:val="21"/>
          <w:color w:val="000000"/>
        </w:rPr>
        <w:t>К началу XX века из сферы любительства и меценатства типографское дело окончательно превращается в профессиональное занятие и основной источник доходов. Отличительной особенностью Ставропольской губернии является то, что среди владельцев полиграфических заведений много женщин.</w:t>
      </w:r>
    </w:p>
    <w:p w14:paraId="046B4562" w14:textId="77777777" w:rsidR="00AB3B5D" w:rsidRDefault="00AB3B5D" w:rsidP="00AB3B5D">
      <w:pPr>
        <w:pStyle w:val="210"/>
        <w:shd w:val="clear" w:color="auto" w:fill="auto"/>
        <w:spacing w:after="0" w:line="480" w:lineRule="exact"/>
        <w:ind w:firstLine="780"/>
        <w:jc w:val="both"/>
      </w:pPr>
      <w:r>
        <w:rPr>
          <w:rStyle w:val="21"/>
          <w:color w:val="000000"/>
        </w:rPr>
        <w:t xml:space="preserve">Центрами отрасли становятся Ставрополь и Пятигорск, здесь действуют </w:t>
      </w:r>
      <w:r>
        <w:rPr>
          <w:rStyle w:val="21"/>
          <w:color w:val="000000"/>
        </w:rPr>
        <w:lastRenderedPageBreak/>
        <w:t>самые крупные предприятия, определяющие уровень развития полиграфической промышленности в губернии в целом.</w:t>
      </w:r>
    </w:p>
    <w:p w14:paraId="225172CE" w14:textId="77777777" w:rsidR="00AB3B5D" w:rsidRDefault="00AB3B5D" w:rsidP="00AB3B5D">
      <w:pPr>
        <w:pStyle w:val="210"/>
        <w:shd w:val="clear" w:color="auto" w:fill="auto"/>
        <w:spacing w:after="0" w:line="480" w:lineRule="exact"/>
        <w:ind w:firstLine="780"/>
        <w:jc w:val="both"/>
      </w:pPr>
      <w:r>
        <w:rPr>
          <w:rStyle w:val="21"/>
          <w:color w:val="000000"/>
        </w:rPr>
        <w:t>В этот период окончательно складывается специфика местного издательского репертуара, он наполнялся литературой утилитарно</w:t>
      </w:r>
      <w:r>
        <w:rPr>
          <w:rStyle w:val="21"/>
          <w:color w:val="000000"/>
        </w:rPr>
        <w:softHyphen/>
        <w:t>производственного назначения, что явилось результатом обязательной деятельности государственных и ведомственных структур, а также краеведческой и научной литературой. Исследовательские труды ставропольских авторов И.В. Бентковского, Г.Н. Прозрителева, П.П.</w:t>
      </w:r>
    </w:p>
    <w:p w14:paraId="29AE1723" w14:textId="77777777" w:rsidR="00AB3B5D" w:rsidRDefault="00AB3B5D" w:rsidP="00AB3B5D">
      <w:pPr>
        <w:pStyle w:val="210"/>
        <w:shd w:val="clear" w:color="auto" w:fill="auto"/>
        <w:spacing w:after="0" w:line="480" w:lineRule="exact"/>
        <w:ind w:firstLine="0"/>
        <w:jc w:val="both"/>
      </w:pPr>
      <w:r>
        <w:rPr>
          <w:rStyle w:val="21"/>
          <w:color w:val="000000"/>
        </w:rPr>
        <w:t>Алексеева, П. Штейна, Б. Гиргенсона, С.А. Смирнова и многих других, - находили своего издателя не только в губернии, но и за ее пределами.</w:t>
      </w:r>
    </w:p>
    <w:p w14:paraId="16BA6C70" w14:textId="77777777" w:rsidR="00AB3B5D" w:rsidRDefault="00AB3B5D" w:rsidP="00AB3B5D">
      <w:pPr>
        <w:pStyle w:val="210"/>
        <w:shd w:val="clear" w:color="auto" w:fill="auto"/>
        <w:spacing w:after="0" w:line="480" w:lineRule="exact"/>
        <w:ind w:firstLine="760"/>
        <w:jc w:val="both"/>
      </w:pPr>
      <w:r>
        <w:rPr>
          <w:rStyle w:val="21"/>
          <w:color w:val="000000"/>
        </w:rPr>
        <w:t>В развитии местного типографского дела прослеживается несколько этапов:</w:t>
      </w:r>
    </w:p>
    <w:p w14:paraId="08DECC8C" w14:textId="77777777" w:rsidR="00AB3B5D" w:rsidRDefault="00AB3B5D" w:rsidP="00AB3B5D">
      <w:pPr>
        <w:pStyle w:val="210"/>
        <w:numPr>
          <w:ilvl w:val="0"/>
          <w:numId w:val="40"/>
        </w:numPr>
        <w:shd w:val="clear" w:color="auto" w:fill="auto"/>
        <w:tabs>
          <w:tab w:val="left" w:pos="1195"/>
        </w:tabs>
        <w:spacing w:before="0" w:after="0" w:line="480" w:lineRule="exact"/>
        <w:ind w:firstLine="760"/>
        <w:jc w:val="both"/>
      </w:pPr>
      <w:r>
        <w:rPr>
          <w:rStyle w:val="21"/>
          <w:color w:val="000000"/>
        </w:rPr>
        <w:t>1804-1867 - открытие миссионерской типографии (1804) и деятельность ведомственных заведений печати (гражданских и военных) определяют характер ставропольского книгоиздания.</w:t>
      </w:r>
    </w:p>
    <w:p w14:paraId="6659D1C0" w14:textId="77777777" w:rsidR="00AB3B5D" w:rsidRDefault="00AB3B5D" w:rsidP="00AB3B5D">
      <w:pPr>
        <w:pStyle w:val="210"/>
        <w:numPr>
          <w:ilvl w:val="0"/>
          <w:numId w:val="40"/>
        </w:numPr>
        <w:shd w:val="clear" w:color="auto" w:fill="auto"/>
        <w:tabs>
          <w:tab w:val="left" w:pos="1071"/>
        </w:tabs>
        <w:spacing w:before="0" w:after="0" w:line="480" w:lineRule="exact"/>
        <w:ind w:firstLine="760"/>
        <w:jc w:val="both"/>
      </w:pPr>
      <w:r>
        <w:rPr>
          <w:rStyle w:val="21"/>
          <w:color w:val="000000"/>
        </w:rPr>
        <w:t>1868-1891 - появление частных предприятий в Ставрополе (1868) и в уездах обусловило оживление книгопечатание. Однако спрос общества на книжную продукцию был невелик.</w:t>
      </w:r>
    </w:p>
    <w:p w14:paraId="1ED0AA1D" w14:textId="77777777" w:rsidR="00AB3B5D" w:rsidRDefault="00AB3B5D" w:rsidP="00AB3B5D">
      <w:pPr>
        <w:pStyle w:val="210"/>
        <w:numPr>
          <w:ilvl w:val="0"/>
          <w:numId w:val="40"/>
        </w:numPr>
        <w:shd w:val="clear" w:color="auto" w:fill="auto"/>
        <w:tabs>
          <w:tab w:val="left" w:pos="1195"/>
        </w:tabs>
        <w:spacing w:before="0" w:after="0" w:line="480" w:lineRule="exact"/>
        <w:ind w:firstLine="760"/>
        <w:jc w:val="both"/>
      </w:pPr>
      <w:r>
        <w:rPr>
          <w:rStyle w:val="21"/>
          <w:color w:val="000000"/>
        </w:rPr>
        <w:t>1892-1917 - в рамках данного периода было положено начало крупнейшим предприятиям печати. Их количественный и качественный рост способствовал увеличению объемов книжной продукции, расширению репертуара и увеличению спроса.</w:t>
      </w:r>
    </w:p>
    <w:p w14:paraId="461ADB93" w14:textId="77777777" w:rsidR="00AB3B5D" w:rsidRDefault="00AB3B5D" w:rsidP="00AB3B5D">
      <w:pPr>
        <w:pStyle w:val="210"/>
        <w:shd w:val="clear" w:color="auto" w:fill="auto"/>
        <w:tabs>
          <w:tab w:val="left" w:pos="1848"/>
          <w:tab w:val="left" w:pos="4980"/>
          <w:tab w:val="left" w:pos="6187"/>
        </w:tabs>
        <w:spacing w:after="0" w:line="480" w:lineRule="exact"/>
        <w:ind w:firstLine="760"/>
        <w:jc w:val="both"/>
      </w:pPr>
      <w:r>
        <w:rPr>
          <w:rStyle w:val="21"/>
          <w:color w:val="000000"/>
        </w:rPr>
        <w:lastRenderedPageBreak/>
        <w:t>Первая газета «Ставропольские губернские ведомости» начала издаваться в 1850 году. Как газета официального характера она служила посредником для передачи распоряжений и предписаний правительства и местного начальства. Официальная часть газеты формировала интерес у читателей к политической и экономической сферам жизни. В неофициальной части газеты основное место занимала научно познавательная информация просветительского характера. В первых периодических изданиях работали выдающиеся краеведы И.И. Иванов, И.В. Бентковский, Г.Н. Прозрителев. Они понимали, что местные органы печати должны служить, интересам края и поэтому пропагандировали статьи и заметки о местной жизни. Отмена крепостного строя и усиление капиталистических отношений вызвали пристальный</w:t>
      </w:r>
      <w:r>
        <w:rPr>
          <w:rStyle w:val="21"/>
          <w:color w:val="000000"/>
        </w:rPr>
        <w:tab/>
        <w:t>интерес различных</w:t>
      </w:r>
      <w:r>
        <w:rPr>
          <w:rStyle w:val="21"/>
          <w:color w:val="000000"/>
        </w:rPr>
        <w:tab/>
        <w:t>кругов</w:t>
      </w:r>
      <w:r>
        <w:rPr>
          <w:rStyle w:val="21"/>
          <w:color w:val="000000"/>
        </w:rPr>
        <w:tab/>
        <w:t>общества к изучению</w:t>
      </w:r>
    </w:p>
    <w:p w14:paraId="0F66635B" w14:textId="77777777" w:rsidR="00AB3B5D" w:rsidRDefault="00AB3B5D" w:rsidP="00AB3B5D">
      <w:pPr>
        <w:pStyle w:val="210"/>
        <w:shd w:val="clear" w:color="auto" w:fill="auto"/>
        <w:tabs>
          <w:tab w:val="left" w:pos="4980"/>
        </w:tabs>
        <w:spacing w:after="0" w:line="480" w:lineRule="exact"/>
        <w:ind w:firstLine="0"/>
        <w:jc w:val="both"/>
      </w:pPr>
      <w:r>
        <w:rPr>
          <w:rStyle w:val="21"/>
          <w:color w:val="000000"/>
        </w:rPr>
        <w:t>производительных сил России в целом и губернии в частности. Местная жизнь изучается всесторонне и с самыми различными целями. В частности наблюдается живая краеведческая</w:t>
      </w:r>
      <w:r>
        <w:rPr>
          <w:rStyle w:val="21"/>
          <w:color w:val="000000"/>
        </w:rPr>
        <w:tab/>
        <w:t>работа в среде разночинной</w:t>
      </w:r>
    </w:p>
    <w:p w14:paraId="65FE6270" w14:textId="77777777" w:rsidR="00AB3B5D" w:rsidRDefault="00AB3B5D" w:rsidP="00AB3B5D">
      <w:pPr>
        <w:pStyle w:val="210"/>
        <w:shd w:val="clear" w:color="auto" w:fill="auto"/>
        <w:spacing w:after="0" w:line="480" w:lineRule="exact"/>
        <w:ind w:firstLine="0"/>
        <w:jc w:val="both"/>
      </w:pPr>
      <w:r>
        <w:rPr>
          <w:rStyle w:val="21"/>
          <w:color w:val="000000"/>
        </w:rPr>
        <w:t xml:space="preserve">интеллигенции. Эта линия связана с исследованием истории, культуры, этнографии края. Демократические слои местной интеллигенции видели в краеведческой работе одну из немногочисленных отдушин, которая позволяла заняться полезным делом, глубже вникнуть в жизнь народа: не случаен пристальный интерес местных исследователей к этнографии и фольклору. Краеведы умело использовали официальную инициативу, направленную на статистическое исследование региона, и в ее организационных рамках развернули плодотворную деятельность на страницах Ставропольских </w:t>
      </w:r>
      <w:r>
        <w:rPr>
          <w:rStyle w:val="21"/>
          <w:color w:val="000000"/>
        </w:rPr>
        <w:lastRenderedPageBreak/>
        <w:t>губернских и епархиальных ведомостей.</w:t>
      </w:r>
      <w:r>
        <w:rPr>
          <w:rStyle w:val="21"/>
          <w:color w:val="000000"/>
          <w:vertAlign w:val="superscript"/>
        </w:rPr>
        <w:footnoteReference w:id="1"/>
      </w:r>
    </w:p>
    <w:p w14:paraId="6B134E5B" w14:textId="77777777" w:rsidR="00AB3B5D" w:rsidRDefault="00AB3B5D" w:rsidP="00AB3B5D">
      <w:pPr>
        <w:pStyle w:val="210"/>
        <w:shd w:val="clear" w:color="auto" w:fill="auto"/>
        <w:tabs>
          <w:tab w:val="left" w:pos="4531"/>
        </w:tabs>
        <w:spacing w:after="0" w:line="480" w:lineRule="exact"/>
        <w:ind w:firstLine="760"/>
        <w:jc w:val="both"/>
      </w:pPr>
      <w:r>
        <w:rPr>
          <w:rStyle w:val="21"/>
          <w:color w:val="000000"/>
        </w:rPr>
        <w:t>Это дает нам возможность выделить четыре группы непрофессиональных историков:</w:t>
      </w:r>
      <w:r>
        <w:rPr>
          <w:rStyle w:val="21"/>
          <w:color w:val="000000"/>
        </w:rPr>
        <w:tab/>
        <w:t>1) церковные историки - краеведы</w:t>
      </w:r>
    </w:p>
    <w:p w14:paraId="5EB1F9EF" w14:textId="77777777" w:rsidR="00AB3B5D" w:rsidRDefault="00AB3B5D" w:rsidP="00AB3B5D">
      <w:pPr>
        <w:pStyle w:val="210"/>
        <w:shd w:val="clear" w:color="auto" w:fill="auto"/>
        <w:spacing w:after="0" w:line="480" w:lineRule="exact"/>
        <w:ind w:firstLine="0"/>
        <w:jc w:val="both"/>
      </w:pPr>
      <w:r>
        <w:rPr>
          <w:rStyle w:val="21"/>
          <w:color w:val="000000"/>
        </w:rPr>
        <w:t>(преосвященный Феофилакт, священник Михайловский, протоиерей Успенский); 2) представители местной администрации (И.И. Иванов, М.П. Крюков и др.); 3) учителя- краеведы (П.И. Хицунов, И.П. Матвеев и др.); 4) общественные деятели (И.В.Бентковский, Г.Н.Прозрителев, и др.)</w:t>
      </w:r>
    </w:p>
    <w:p w14:paraId="6CCE2FD8" w14:textId="77777777" w:rsidR="00AB3B5D" w:rsidRDefault="00AB3B5D" w:rsidP="00AB3B5D">
      <w:pPr>
        <w:pStyle w:val="210"/>
        <w:shd w:val="clear" w:color="auto" w:fill="auto"/>
        <w:spacing w:after="0" w:line="480" w:lineRule="exact"/>
        <w:ind w:firstLine="760"/>
        <w:jc w:val="both"/>
      </w:pPr>
      <w:r>
        <w:rPr>
          <w:rStyle w:val="21"/>
          <w:color w:val="000000"/>
        </w:rPr>
        <w:t>Первые периодические издания сформировали общество местных историков любителей во второй половине XIX века и положили начало сбору материалов и систематическому изучению прошлого губернии, что сыграло существенную роль в институциональном и в научно- теоретическом оформлении региональной истории как отрасли исторических знаний.</w:t>
      </w:r>
    </w:p>
    <w:p w14:paraId="3D0E727F" w14:textId="77777777" w:rsidR="00AB3B5D" w:rsidRDefault="00AB3B5D" w:rsidP="00AB3B5D">
      <w:pPr>
        <w:pStyle w:val="210"/>
        <w:shd w:val="clear" w:color="auto" w:fill="auto"/>
        <w:spacing w:after="0" w:line="480" w:lineRule="exact"/>
        <w:ind w:firstLine="760"/>
        <w:jc w:val="both"/>
      </w:pPr>
      <w:r>
        <w:rPr>
          <w:rStyle w:val="21"/>
          <w:color w:val="000000"/>
        </w:rPr>
        <w:t>Период первой русской революции оказался плодотворным для развития ставропольской прессы. Несмотря на то, что официальная охранительная цензурная политика сдерживала развитие периодической печати, в целях недопущения возможного инакомыслия. В губернии с 1905 по 1907 год издавалось 38 газет и 3 журнала.</w:t>
      </w:r>
    </w:p>
    <w:p w14:paraId="6E4B43E2" w14:textId="77777777" w:rsidR="00AB3B5D" w:rsidRDefault="00AB3B5D" w:rsidP="00AB3B5D">
      <w:pPr>
        <w:pStyle w:val="210"/>
        <w:shd w:val="clear" w:color="auto" w:fill="auto"/>
        <w:spacing w:after="0" w:line="480" w:lineRule="exact"/>
        <w:ind w:firstLine="760"/>
        <w:jc w:val="both"/>
      </w:pPr>
      <w:r>
        <w:rPr>
          <w:rStyle w:val="21"/>
          <w:color w:val="000000"/>
        </w:rPr>
        <w:t xml:space="preserve">На периодическую печать Ставрополья в 1905 - 1907 гг. влияли Манифест 17 октября, Временные правила о повременной печати, общая революционная </w:t>
      </w:r>
      <w:r>
        <w:rPr>
          <w:rStyle w:val="21"/>
          <w:color w:val="000000"/>
        </w:rPr>
        <w:lastRenderedPageBreak/>
        <w:t>ситуация, рост политической активности населения и становление многопартийности на Ставрополье, выборы в Государственную</w:t>
      </w:r>
    </w:p>
    <w:p w14:paraId="58781575" w14:textId="77777777" w:rsidR="00AB3B5D" w:rsidRDefault="00AB3B5D" w:rsidP="00AB3B5D">
      <w:pPr>
        <w:pStyle w:val="210"/>
        <w:shd w:val="clear" w:color="auto" w:fill="auto"/>
        <w:spacing w:after="0" w:line="480" w:lineRule="exact"/>
        <w:ind w:firstLine="0"/>
        <w:jc w:val="both"/>
      </w:pPr>
      <w:r>
        <w:rPr>
          <w:rStyle w:val="21"/>
          <w:color w:val="000000"/>
        </w:rPr>
        <w:t>Думу, высокий уровень развития типографского дела в Ставропольской губернии и на курортах Кавказских Минеральных Вод.</w:t>
      </w:r>
    </w:p>
    <w:p w14:paraId="11DC1A20" w14:textId="77777777" w:rsidR="00AB3B5D" w:rsidRDefault="00AB3B5D" w:rsidP="00AB3B5D">
      <w:pPr>
        <w:pStyle w:val="210"/>
        <w:shd w:val="clear" w:color="auto" w:fill="auto"/>
        <w:spacing w:after="0" w:line="480" w:lineRule="exact"/>
        <w:ind w:firstLine="780"/>
        <w:jc w:val="both"/>
      </w:pPr>
      <w:r>
        <w:rPr>
          <w:rStyle w:val="21"/>
          <w:color w:val="000000"/>
        </w:rPr>
        <w:t>Господствующие позиции в периодической печати данного периода занимали либералы, сложные условия существования левой прессы и непопулярность правой создавали для них практически монопольное положение. Наиболее значимыми кадетскими газетами были: «Северный Кавказ», «Северокавказская жизнь», «Северокавказская газета», «Северокавказский край», «Ставропольский вестник», «Народная речь», «Народная жизнь» и др.</w:t>
      </w:r>
    </w:p>
    <w:p w14:paraId="43E2F153" w14:textId="77777777" w:rsidR="00AB3B5D" w:rsidRDefault="00AB3B5D" w:rsidP="00AB3B5D">
      <w:pPr>
        <w:pStyle w:val="210"/>
        <w:shd w:val="clear" w:color="auto" w:fill="auto"/>
        <w:spacing w:after="0" w:line="480" w:lineRule="exact"/>
        <w:ind w:firstLine="780"/>
        <w:jc w:val="both"/>
      </w:pPr>
      <w:r>
        <w:rPr>
          <w:rStyle w:val="21"/>
          <w:color w:val="000000"/>
        </w:rPr>
        <w:t>Периодика социалистического направления представлена эсеровскими или тяготевшими к ним изданиям: «Народ», «Народная правда», «Земля и воля», «Народный голос», «Земля и труд» и др.</w:t>
      </w:r>
    </w:p>
    <w:p w14:paraId="7450E3BA" w14:textId="77777777" w:rsidR="00AB3B5D" w:rsidRDefault="00AB3B5D" w:rsidP="00AB3B5D">
      <w:pPr>
        <w:pStyle w:val="210"/>
        <w:shd w:val="clear" w:color="auto" w:fill="auto"/>
        <w:spacing w:after="0" w:line="480" w:lineRule="exact"/>
        <w:ind w:firstLine="780"/>
        <w:jc w:val="both"/>
      </w:pPr>
      <w:r>
        <w:rPr>
          <w:rStyle w:val="21"/>
          <w:color w:val="000000"/>
        </w:rPr>
        <w:t>Ставропольский комитет социал-демократической партии пропагандировал свои взгляды в таких легальных изданиях как: «Голос избирателя», «Голос», «Союз», «Свобода», «Братство», «Колос», «Работник» и др.</w:t>
      </w:r>
    </w:p>
    <w:p w14:paraId="5E3D49F5" w14:textId="77777777" w:rsidR="00AB3B5D" w:rsidRDefault="00AB3B5D" w:rsidP="00AB3B5D">
      <w:pPr>
        <w:pStyle w:val="210"/>
        <w:shd w:val="clear" w:color="auto" w:fill="auto"/>
        <w:spacing w:after="0" w:line="480" w:lineRule="exact"/>
        <w:ind w:firstLine="780"/>
        <w:jc w:val="both"/>
      </w:pPr>
      <w:r>
        <w:rPr>
          <w:rStyle w:val="21"/>
          <w:color w:val="000000"/>
        </w:rPr>
        <w:t>Единственной газетой монархического направления была «Нарзан», издателем которой выступал Пятигорский союз русского народа.</w:t>
      </w:r>
    </w:p>
    <w:p w14:paraId="704B31B7" w14:textId="77777777" w:rsidR="00AB3B5D" w:rsidRDefault="00AB3B5D" w:rsidP="00AB3B5D">
      <w:pPr>
        <w:pStyle w:val="210"/>
        <w:shd w:val="clear" w:color="auto" w:fill="auto"/>
        <w:tabs>
          <w:tab w:val="left" w:pos="4718"/>
        </w:tabs>
        <w:spacing w:after="0" w:line="480" w:lineRule="exact"/>
        <w:ind w:firstLine="780"/>
        <w:jc w:val="both"/>
      </w:pPr>
      <w:r>
        <w:rPr>
          <w:rStyle w:val="21"/>
          <w:color w:val="000000"/>
        </w:rPr>
        <w:lastRenderedPageBreak/>
        <w:t>Таким образом, печать данного периода разделялась на пропартийные, общественно-демократические</w:t>
      </w:r>
      <w:r>
        <w:rPr>
          <w:rStyle w:val="21"/>
          <w:color w:val="000000"/>
        </w:rPr>
        <w:tab/>
        <w:t>и издания с социалистической</w:t>
      </w:r>
    </w:p>
    <w:p w14:paraId="0FBF2109" w14:textId="77777777" w:rsidR="00AB3B5D" w:rsidRDefault="00AB3B5D" w:rsidP="00AB3B5D">
      <w:pPr>
        <w:pStyle w:val="210"/>
        <w:shd w:val="clear" w:color="auto" w:fill="auto"/>
        <w:spacing w:after="0" w:line="480" w:lineRule="exact"/>
        <w:ind w:firstLine="0"/>
        <w:jc w:val="both"/>
      </w:pPr>
      <w:r>
        <w:rPr>
          <w:rStyle w:val="21"/>
          <w:color w:val="000000"/>
        </w:rPr>
        <w:t>направленностью. На первый план вышла общественно-политическая тематика, отражающая интересы трудящихся, требующих смены политического строя.</w:t>
      </w:r>
    </w:p>
    <w:p w14:paraId="32630AF2" w14:textId="77777777" w:rsidR="00AB3B5D" w:rsidRDefault="00AB3B5D" w:rsidP="00AB3B5D">
      <w:pPr>
        <w:pStyle w:val="210"/>
        <w:shd w:val="clear" w:color="auto" w:fill="auto"/>
        <w:spacing w:after="0" w:line="480" w:lineRule="exact"/>
        <w:ind w:firstLine="780"/>
        <w:jc w:val="both"/>
      </w:pPr>
      <w:r>
        <w:rPr>
          <w:rStyle w:val="21"/>
          <w:color w:val="000000"/>
        </w:rPr>
        <w:t>Официальная и частная пресса в предоктябрьское десятилетие утратила свои позиции. В этом Ставрополье не отличалось от большинства провинциальных городов России.</w:t>
      </w:r>
    </w:p>
    <w:p w14:paraId="1CA7B3FE" w14:textId="77777777" w:rsidR="00AB3B5D" w:rsidRDefault="00AB3B5D" w:rsidP="00AB3B5D">
      <w:pPr>
        <w:pStyle w:val="210"/>
        <w:shd w:val="clear" w:color="auto" w:fill="auto"/>
        <w:spacing w:after="0" w:line="480" w:lineRule="exact"/>
        <w:ind w:firstLine="780"/>
        <w:jc w:val="both"/>
      </w:pPr>
      <w:r>
        <w:rPr>
          <w:rStyle w:val="21"/>
          <w:color w:val="000000"/>
        </w:rPr>
        <w:t>В этот период доминировал общественно-политический тип газет: «Кавказский курортный листок», «Курортный прогресс», «Кавказский край», «Юг», «Жизнь Северного Кавказа» и др. Экономическую проблематику освещали: «Наш край», и «Голос Ставрополья»; деловую: «Ставропольский листок объявлений и справок», «Посредник» и «Георгиевский биржевой день».</w:t>
      </w:r>
    </w:p>
    <w:p w14:paraId="68B0D516" w14:textId="77777777" w:rsidR="00AB3B5D" w:rsidRDefault="00AB3B5D" w:rsidP="00AB3B5D">
      <w:pPr>
        <w:pStyle w:val="210"/>
        <w:shd w:val="clear" w:color="auto" w:fill="auto"/>
        <w:spacing w:after="0" w:line="480" w:lineRule="exact"/>
        <w:ind w:firstLine="780"/>
        <w:jc w:val="both"/>
      </w:pPr>
      <w:r>
        <w:rPr>
          <w:rStyle w:val="21"/>
          <w:color w:val="000000"/>
        </w:rPr>
        <w:t>Первая мировая война способствовала возникновению новых типов изданий, материал в них строился на телеграммах Санкт- Петербургского телеграфного агентства. К данному типу принадлежали газеты «Известия европейской войны», «Северокавказский листок войны» и «Кавказский журнал».</w:t>
      </w:r>
    </w:p>
    <w:p w14:paraId="62EBA793" w14:textId="77777777" w:rsidR="00AB3B5D" w:rsidRDefault="00AB3B5D" w:rsidP="00AB3B5D">
      <w:pPr>
        <w:pStyle w:val="210"/>
        <w:shd w:val="clear" w:color="auto" w:fill="auto"/>
        <w:spacing w:after="0" w:line="480" w:lineRule="exact"/>
        <w:ind w:firstLine="780"/>
        <w:jc w:val="both"/>
      </w:pPr>
      <w:r>
        <w:rPr>
          <w:rStyle w:val="21"/>
          <w:color w:val="000000"/>
        </w:rPr>
        <w:t xml:space="preserve">С началом военных действий периодическая печать активно формировала патриотические настроения у жителей губернии, называя войну отечественной. Газеты и журналы, создавая образ «злобного врага», писали о зверствах германской армии, о невыносимости положений русских в плену, о </w:t>
      </w:r>
      <w:r>
        <w:rPr>
          <w:rStyle w:val="21"/>
          <w:color w:val="000000"/>
        </w:rPr>
        <w:lastRenderedPageBreak/>
        <w:t>пораженческих настроениях в Германской армии. В противовес этому много статей было посвящено мужеству и храбрости солдат и офицеров русской армии, в том числе ставропольцев и союзнических войск.</w:t>
      </w:r>
    </w:p>
    <w:p w14:paraId="0588928A" w14:textId="77777777" w:rsidR="00AB3B5D" w:rsidRDefault="00AB3B5D" w:rsidP="00AB3B5D">
      <w:pPr>
        <w:pStyle w:val="210"/>
        <w:shd w:val="clear" w:color="auto" w:fill="auto"/>
        <w:tabs>
          <w:tab w:val="left" w:pos="8664"/>
        </w:tabs>
        <w:spacing w:after="0" w:line="480" w:lineRule="exact"/>
        <w:ind w:firstLine="780"/>
        <w:jc w:val="both"/>
      </w:pPr>
      <w:r>
        <w:rPr>
          <w:rStyle w:val="21"/>
          <w:color w:val="000000"/>
        </w:rPr>
        <w:t>Заметное место в системе местной печати стала занимать журнальная периодика - результат деятельности научных обществ:</w:t>
      </w:r>
      <w:r>
        <w:rPr>
          <w:rStyle w:val="21"/>
          <w:color w:val="000000"/>
        </w:rPr>
        <w:tab/>
        <w:t>«Труды</w:t>
      </w:r>
    </w:p>
    <w:p w14:paraId="636A6D54" w14:textId="77777777" w:rsidR="00AB3B5D" w:rsidRDefault="00AB3B5D" w:rsidP="00AB3B5D">
      <w:pPr>
        <w:pStyle w:val="210"/>
        <w:shd w:val="clear" w:color="auto" w:fill="auto"/>
        <w:tabs>
          <w:tab w:val="right" w:pos="9628"/>
        </w:tabs>
        <w:spacing w:after="0" w:line="480" w:lineRule="exact"/>
        <w:ind w:firstLine="0"/>
        <w:jc w:val="both"/>
      </w:pPr>
      <w:r>
        <w:rPr>
          <w:rStyle w:val="21"/>
          <w:color w:val="000000"/>
        </w:rPr>
        <w:t>Ставропольской ученой комиссии», «Церковная старина на Северном Кавказе» и профессиональных объединений:</w:t>
      </w:r>
      <w:r>
        <w:rPr>
          <w:rStyle w:val="21"/>
          <w:color w:val="000000"/>
        </w:rPr>
        <w:tab/>
        <w:t>«Ставропольский</w:t>
      </w:r>
    </w:p>
    <w:p w14:paraId="04F12E60" w14:textId="77777777" w:rsidR="00AB3B5D" w:rsidRDefault="00AB3B5D" w:rsidP="00AB3B5D">
      <w:pPr>
        <w:pStyle w:val="210"/>
        <w:shd w:val="clear" w:color="auto" w:fill="auto"/>
        <w:spacing w:after="0" w:line="480" w:lineRule="exact"/>
        <w:ind w:firstLine="0"/>
        <w:jc w:val="both"/>
      </w:pPr>
      <w:r>
        <w:rPr>
          <w:rStyle w:val="21"/>
          <w:color w:val="000000"/>
        </w:rPr>
        <w:t>сельскохозяйственный листок», «Голос кооператора».</w:t>
      </w:r>
    </w:p>
    <w:p w14:paraId="338CB9D8" w14:textId="77777777" w:rsidR="00AB3B5D" w:rsidRDefault="00AB3B5D" w:rsidP="00AB3B5D">
      <w:pPr>
        <w:pStyle w:val="210"/>
        <w:shd w:val="clear" w:color="auto" w:fill="auto"/>
        <w:tabs>
          <w:tab w:val="right" w:pos="9628"/>
        </w:tabs>
        <w:spacing w:after="0" w:line="480" w:lineRule="exact"/>
        <w:ind w:firstLine="780"/>
        <w:jc w:val="both"/>
      </w:pPr>
      <w:r>
        <w:rPr>
          <w:rStyle w:val="21"/>
          <w:color w:val="000000"/>
        </w:rPr>
        <w:t>Особо выделялись курортологические журналы:</w:t>
      </w:r>
      <w:r>
        <w:rPr>
          <w:rStyle w:val="21"/>
          <w:color w:val="000000"/>
        </w:rPr>
        <w:tab/>
        <w:t>«Вестник</w:t>
      </w:r>
    </w:p>
    <w:p w14:paraId="38C26A50" w14:textId="77777777" w:rsidR="00AB3B5D" w:rsidRDefault="00AB3B5D" w:rsidP="00AB3B5D">
      <w:pPr>
        <w:pStyle w:val="210"/>
        <w:shd w:val="clear" w:color="auto" w:fill="auto"/>
        <w:spacing w:after="0" w:line="480" w:lineRule="exact"/>
        <w:ind w:firstLine="0"/>
        <w:jc w:val="both"/>
      </w:pPr>
      <w:r>
        <w:rPr>
          <w:rStyle w:val="21"/>
          <w:color w:val="000000"/>
        </w:rPr>
        <w:t>бальнеологии, климатологии и физиотерапии», «Записки Русского бальнеологического общества», «Известия Кисловодского отдела Всероссийского общества для развития и усовершенствования русских лечебных местностей», «Вершины Бештау» и «Курортная игла». В них печатались статьи и научные рефераты по вопросам бальнеологии и курортного дела. Авторы аналитических и публицистических материалов разоблачали бездарных деятелей курортного дела, причиной неудовлетворительного развития курортов считали отсутствие курортологической научной и образовательной практики.</w:t>
      </w:r>
    </w:p>
    <w:p w14:paraId="1575468C" w14:textId="77777777" w:rsidR="00AB3B5D" w:rsidRDefault="00AB3B5D" w:rsidP="00AB3B5D">
      <w:pPr>
        <w:pStyle w:val="210"/>
        <w:shd w:val="clear" w:color="auto" w:fill="auto"/>
        <w:spacing w:after="0" w:line="480" w:lineRule="exact"/>
        <w:ind w:firstLine="780"/>
        <w:jc w:val="both"/>
      </w:pPr>
      <w:r>
        <w:rPr>
          <w:rStyle w:val="21"/>
          <w:color w:val="000000"/>
        </w:rPr>
        <w:lastRenderedPageBreak/>
        <w:t xml:space="preserve">В конце </w:t>
      </w:r>
      <w:r>
        <w:rPr>
          <w:rStyle w:val="21"/>
          <w:color w:val="000000"/>
          <w:lang w:val="uk-UA" w:eastAsia="uk-UA"/>
        </w:rPr>
        <w:t xml:space="preserve">ХІХ-начале </w:t>
      </w:r>
      <w:r>
        <w:rPr>
          <w:rStyle w:val="21"/>
          <w:color w:val="000000"/>
        </w:rPr>
        <w:t>XX в. в российской курортной практике происходит формирование системы продвижения отечественных санаторно</w:t>
      </w:r>
      <w:r>
        <w:rPr>
          <w:rStyle w:val="21"/>
          <w:color w:val="000000"/>
        </w:rPr>
        <w:softHyphen/>
        <w:t>курортных услуг. Подобный маркетинг проводился с помощью популярных, еженедельных информационных бюллетеней, которые выпускались значительными тиражами дирекциями курортов и благотворительными курортными обществами. Маркетинговые приемы в сфере продвижения санаторно-курортного продукта в России в начале XX века, оказались прибыльным, и престижные российские курорты стали обзаводиться уже не сезонными бульварными рекламными листками, а респектабельным санаторно-курортными журналами. Именно через такие журналы курорты продолжали формировать свою устойчивую маркетинговую политику. Этим целям способствовал журнал «Кавказские курорты», который неустанно проводил рекламную (маркетинговую) политику, целенаправленно ориентируя отечественного потребителя на полноценный курс лечения в здравницах Кавказских Минеральных Вод. Серьезное внимание журналисты уделяли процессу привлечения на кавказские курорты не только больных, но и здоровых, нуждающихся в отдыхе.</w:t>
      </w:r>
    </w:p>
    <w:p w14:paraId="4F202746" w14:textId="77777777" w:rsidR="00AB3B5D" w:rsidRDefault="00AB3B5D" w:rsidP="00AB3B5D">
      <w:pPr>
        <w:pStyle w:val="210"/>
        <w:shd w:val="clear" w:color="auto" w:fill="auto"/>
        <w:spacing w:after="0" w:line="480" w:lineRule="exact"/>
        <w:ind w:firstLine="840"/>
        <w:jc w:val="both"/>
      </w:pPr>
      <w:r>
        <w:rPr>
          <w:rStyle w:val="21"/>
          <w:color w:val="000000"/>
        </w:rPr>
        <w:t>1917 год внес изменения в характер местной печати. Ведущими стали партийные газеты и издания Советов рабочих и солдатских депутатов. Пятигорский Совет выпускал газету «Голос труда» и «Голос», Ставропольский Совет - «Зарю свободы». Органом Пятигорского комитета РСДРП была газета «Жизнь», органом ставропольских эсеров — «Северокав</w:t>
      </w:r>
      <w:r>
        <w:rPr>
          <w:rStyle w:val="21"/>
          <w:color w:val="000000"/>
        </w:rPr>
        <w:softHyphen/>
        <w:t>казское слово».</w:t>
      </w:r>
    </w:p>
    <w:p w14:paraId="1F8F8E09" w14:textId="77777777" w:rsidR="00AB3B5D" w:rsidRDefault="00AB3B5D" w:rsidP="00AB3B5D">
      <w:pPr>
        <w:pStyle w:val="210"/>
        <w:shd w:val="clear" w:color="auto" w:fill="auto"/>
        <w:spacing w:after="0" w:line="480" w:lineRule="exact"/>
        <w:ind w:firstLine="740"/>
        <w:jc w:val="both"/>
      </w:pPr>
      <w:r>
        <w:rPr>
          <w:rStyle w:val="21"/>
          <w:color w:val="000000"/>
        </w:rPr>
        <w:t xml:space="preserve">Таким образом, становление и развитие периодической печати в Ставропольской губернии с 1804 г. по 1917 г. складывалось в условиях, характерных для всей Российской империи в целом, но при этом имея ярко </w:t>
      </w:r>
      <w:r>
        <w:rPr>
          <w:rStyle w:val="21"/>
          <w:color w:val="000000"/>
        </w:rPr>
        <w:lastRenderedPageBreak/>
        <w:t>выраженные особенности. За указанный период сложились традиции и сформировались основные направления местного издательского дела, его организационно-экономические формы.</w:t>
      </w:r>
    </w:p>
    <w:p w14:paraId="37D6BBFB" w14:textId="77777777" w:rsidR="00AB3B5D" w:rsidRPr="00AB3B5D" w:rsidRDefault="00AB3B5D" w:rsidP="00AB3B5D"/>
    <w:sectPr w:rsidR="00AB3B5D" w:rsidRPr="00AB3B5D">
      <w:headerReference w:type="default" r:id="rId10"/>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A027" w14:textId="77777777" w:rsidR="008D5D25" w:rsidRDefault="008D5D25">
      <w:pPr>
        <w:spacing w:after="0" w:line="240" w:lineRule="auto"/>
      </w:pPr>
      <w:r>
        <w:separator/>
      </w:r>
    </w:p>
  </w:endnote>
  <w:endnote w:type="continuationSeparator" w:id="0">
    <w:p w14:paraId="1CD1812D" w14:textId="77777777" w:rsidR="008D5D25" w:rsidRDefault="008D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97D1" w14:textId="77777777" w:rsidR="00AB3B5D" w:rsidRDefault="00AB3B5D">
    <w:pPr>
      <w:rPr>
        <w:sz w:val="2"/>
        <w:szCs w:val="2"/>
      </w:rPr>
    </w:pPr>
    <w:r>
      <w:rPr>
        <w:noProof/>
      </w:rPr>
      <w:pict w14:anchorId="3C58B6E2">
        <v:shapetype id="_x0000_t202" coordsize="21600,21600" o:spt="202" path="m,l,21600r21600,l21600,xe">
          <v:stroke joinstyle="miter"/>
          <v:path gradientshapeok="t" o:connecttype="rect"/>
        </v:shapetype>
        <v:shape id="_x0000_s2074" type="#_x0000_t202" style="position:absolute;margin-left:324.85pt;margin-top:795.9pt;width:10.55pt;height:9.6pt;z-index:-251657216;mso-wrap-style:none;mso-wrap-distance-left:5pt;mso-wrap-distance-right:5pt;mso-position-horizontal-relative:page;mso-position-vertical-relative:page" filled="f" stroked="f">
          <v:textbox style="mso-fit-shape-to-text:t" inset="0,0,0,0">
            <w:txbxContent>
              <w:p w14:paraId="6F7F4331" w14:textId="77777777" w:rsidR="00AB3B5D" w:rsidRDefault="00AB3B5D">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55C0" w14:textId="77777777" w:rsidR="00AB3B5D" w:rsidRDefault="00AB3B5D">
    <w:pPr>
      <w:rPr>
        <w:sz w:val="2"/>
        <w:szCs w:val="2"/>
      </w:rPr>
    </w:pPr>
    <w:r>
      <w:rPr>
        <w:noProof/>
      </w:rPr>
      <w:pict w14:anchorId="326CDEC9">
        <v:shapetype id="_x0000_t202" coordsize="21600,21600" o:spt="202" path="m,l,21600r21600,l21600,xe">
          <v:stroke joinstyle="miter"/>
          <v:path gradientshapeok="t" o:connecttype="rect"/>
        </v:shapetype>
        <v:shape id="_x0000_s2075" type="#_x0000_t202" style="position:absolute;margin-left:324.85pt;margin-top:795.9pt;width:10.55pt;height:9.6pt;z-index:-251656192;mso-wrap-style:none;mso-wrap-distance-left:5pt;mso-wrap-distance-right:5pt;mso-position-horizontal-relative:page;mso-position-vertical-relative:page" filled="f" stroked="f">
          <v:textbox style="mso-fit-shape-to-text:t" inset="0,0,0,0">
            <w:txbxContent>
              <w:p w14:paraId="0041A93D" w14:textId="77777777" w:rsidR="00AB3B5D" w:rsidRDefault="00AB3B5D">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A5ED" w14:textId="77777777" w:rsidR="008D5D25" w:rsidRDefault="008D5D25">
      <w:pPr>
        <w:spacing w:after="0" w:line="240" w:lineRule="auto"/>
      </w:pPr>
      <w:r>
        <w:separator/>
      </w:r>
    </w:p>
  </w:footnote>
  <w:footnote w:type="continuationSeparator" w:id="0">
    <w:p w14:paraId="33DDA164" w14:textId="77777777" w:rsidR="008D5D25" w:rsidRDefault="008D5D25">
      <w:pPr>
        <w:spacing w:after="0" w:line="240" w:lineRule="auto"/>
      </w:pPr>
      <w:r>
        <w:continuationSeparator/>
      </w:r>
    </w:p>
  </w:footnote>
  <w:footnote w:id="1">
    <w:p w14:paraId="6148AE6F" w14:textId="77777777" w:rsidR="00AB3B5D" w:rsidRDefault="00AB3B5D" w:rsidP="00AB3B5D">
      <w:pPr>
        <w:pStyle w:val="12"/>
        <w:shd w:val="clear" w:color="auto" w:fill="auto"/>
        <w:spacing w:line="235" w:lineRule="exact"/>
      </w:pPr>
      <w:r>
        <w:rPr>
          <w:rStyle w:val="af3"/>
          <w:color w:val="000000"/>
          <w:vertAlign w:val="superscript"/>
        </w:rPr>
        <w:footnoteRef/>
      </w:r>
      <w:r>
        <w:rPr>
          <w:rStyle w:val="af3"/>
          <w:color w:val="000000"/>
        </w:rPr>
        <w:t xml:space="preserve"> Блюм А.В. Местная книга и цензура дворянской России 1784-1860: автореф. дис. ... канд. филол. наук. - М., 1966.-С.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3A16" w14:textId="77777777" w:rsidR="00AB3B5D" w:rsidRDefault="00AB3B5D">
    <w:pPr>
      <w:rPr>
        <w:sz w:val="2"/>
        <w:szCs w:val="2"/>
      </w:rPr>
    </w:pPr>
    <w:r>
      <w:rPr>
        <w:noProof/>
      </w:rPr>
      <w:pict w14:anchorId="15AB80F7">
        <v:shapetype id="_x0000_t202" coordsize="21600,21600" o:spt="202" path="m,l,21600r21600,l21600,xe">
          <v:stroke joinstyle="miter"/>
          <v:path gradientshapeok="t" o:connecttype="rect"/>
        </v:shapetype>
        <v:shape id="_x0000_s2076" type="#_x0000_t202" style="position:absolute;margin-left:292.25pt;margin-top:60.7pt;width:78.95pt;height:10.1pt;z-index:-251655168;mso-wrap-style:none;mso-wrap-distance-left:5pt;mso-wrap-distance-right:5pt;mso-position-horizontal-relative:page;mso-position-vertical-relative:page" filled="f" stroked="f">
          <v:textbox style="mso-fit-shape-to-text:t" inset="0,0,0,0">
            <w:txbxContent>
              <w:p w14:paraId="72063524" w14:textId="77777777" w:rsidR="00AB3B5D" w:rsidRDefault="00AB3B5D">
                <w:pPr>
                  <w:pStyle w:val="79"/>
                  <w:shd w:val="clear" w:color="auto" w:fill="auto"/>
                  <w:spacing w:line="240" w:lineRule="auto"/>
                </w:pPr>
                <w:r>
                  <w:rPr>
                    <w:rStyle w:val="713pt"/>
                    <w:color w:val="000000"/>
                  </w:rPr>
                  <w:t>Заключение</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5D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1D"/>
    <w:multiLevelType w:val="multilevel"/>
    <w:tmpl w:val="0000001C"/>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6"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1"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2" w15:restartNumberingAfterBreak="0">
    <w:nsid w:val="0000003B"/>
    <w:multiLevelType w:val="multilevel"/>
    <w:tmpl w:val="0000003A"/>
    <w:lvl w:ilvl="0">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1">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2">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3">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4">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5">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6">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7">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8">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abstractNum>
  <w:abstractNum w:abstractNumId="13" w15:restartNumberingAfterBreak="0">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4" w15:restartNumberingAfterBreak="0">
    <w:nsid w:val="00000043"/>
    <w:multiLevelType w:val="multilevel"/>
    <w:tmpl w:val="00000042"/>
    <w:lvl w:ilvl="0">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51"/>
    <w:multiLevelType w:val="multilevel"/>
    <w:tmpl w:val="0000005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9" w15:restartNumberingAfterBreak="0">
    <w:nsid w:val="00000053"/>
    <w:multiLevelType w:val="multilevel"/>
    <w:tmpl w:val="0000005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69"/>
    <w:multiLevelType w:val="multilevel"/>
    <w:tmpl w:val="00000068"/>
    <w:lvl w:ilvl="0">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AF"/>
    <w:multiLevelType w:val="multilevel"/>
    <w:tmpl w:val="000000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B1"/>
    <w:multiLevelType w:val="multilevel"/>
    <w:tmpl w:val="000000B0"/>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9"/>
    <w:multiLevelType w:val="multilevel"/>
    <w:tmpl w:val="000000B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BB"/>
    <w:multiLevelType w:val="multilevel"/>
    <w:tmpl w:val="000000B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24"/>
  </w:num>
  <w:num w:numId="2">
    <w:abstractNumId w:val="25"/>
  </w:num>
  <w:num w:numId="3">
    <w:abstractNumId w:val="10"/>
  </w:num>
  <w:num w:numId="4">
    <w:abstractNumId w:val="11"/>
  </w:num>
  <w:num w:numId="5">
    <w:abstractNumId w:val="27"/>
  </w:num>
  <w:num w:numId="6">
    <w:abstractNumId w:val="16"/>
  </w:num>
  <w:num w:numId="7">
    <w:abstractNumId w:val="17"/>
  </w:num>
  <w:num w:numId="8">
    <w:abstractNumId w:val="18"/>
  </w:num>
  <w:num w:numId="9">
    <w:abstractNumId w:val="22"/>
  </w:num>
  <w:num w:numId="10">
    <w:abstractNumId w:val="23"/>
  </w:num>
  <w:num w:numId="11">
    <w:abstractNumId w:val="8"/>
  </w:num>
  <w:num w:numId="12">
    <w:abstractNumId w:val="30"/>
  </w:num>
  <w:num w:numId="13">
    <w:abstractNumId w:val="31"/>
  </w:num>
  <w:num w:numId="14">
    <w:abstractNumId w:val="36"/>
  </w:num>
  <w:num w:numId="15">
    <w:abstractNumId w:val="37"/>
  </w:num>
  <w:num w:numId="16">
    <w:abstractNumId w:val="38"/>
  </w:num>
  <w:num w:numId="17">
    <w:abstractNumId w:val="39"/>
  </w:num>
  <w:num w:numId="18">
    <w:abstractNumId w:val="19"/>
  </w:num>
  <w:num w:numId="19">
    <w:abstractNumId w:val="20"/>
  </w:num>
  <w:num w:numId="20">
    <w:abstractNumId w:val="21"/>
  </w:num>
  <w:num w:numId="21">
    <w:abstractNumId w:val="28"/>
  </w:num>
  <w:num w:numId="22">
    <w:abstractNumId w:val="13"/>
  </w:num>
  <w:num w:numId="23">
    <w:abstractNumId w:val="14"/>
  </w:num>
  <w:num w:numId="24">
    <w:abstractNumId w:val="29"/>
  </w:num>
  <w:num w:numId="25">
    <w:abstractNumId w:val="26"/>
  </w:num>
  <w:num w:numId="26">
    <w:abstractNumId w:val="0"/>
  </w:num>
  <w:num w:numId="27">
    <w:abstractNumId w:val="1"/>
  </w:num>
  <w:num w:numId="28">
    <w:abstractNumId w:val="2"/>
  </w:num>
  <w:num w:numId="29">
    <w:abstractNumId w:val="32"/>
  </w:num>
  <w:num w:numId="30">
    <w:abstractNumId w:val="33"/>
  </w:num>
  <w:num w:numId="31">
    <w:abstractNumId w:val="9"/>
  </w:num>
  <w:num w:numId="32">
    <w:abstractNumId w:val="3"/>
  </w:num>
  <w:num w:numId="33">
    <w:abstractNumId w:val="4"/>
  </w:num>
  <w:num w:numId="34">
    <w:abstractNumId w:val="12"/>
  </w:num>
  <w:num w:numId="35">
    <w:abstractNumId w:val="7"/>
  </w:num>
  <w:num w:numId="36">
    <w:abstractNumId w:val="34"/>
  </w:num>
  <w:num w:numId="37">
    <w:abstractNumId w:val="15"/>
  </w:num>
  <w:num w:numId="38">
    <w:abstractNumId w:val="6"/>
  </w:num>
  <w:num w:numId="39">
    <w:abstractNumId w:val="35"/>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25"/>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154837</TotalTime>
  <Pages>12</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9763</cp:revision>
  <dcterms:created xsi:type="dcterms:W3CDTF">2024-06-20T08:51:00Z</dcterms:created>
  <dcterms:modified xsi:type="dcterms:W3CDTF">2025-03-02T12:42:00Z</dcterms:modified>
  <cp:category/>
</cp:coreProperties>
</file>