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2EF" w:rsidRPr="006022EF" w:rsidRDefault="006022EF" w:rsidP="006022EF">
      <w:pPr>
        <w:widowControl/>
        <w:tabs>
          <w:tab w:val="clear" w:pos="709"/>
        </w:tabs>
        <w:suppressAutoHyphens w:val="0"/>
        <w:spacing w:after="0" w:line="360" w:lineRule="auto"/>
        <w:ind w:firstLine="0"/>
        <w:jc w:val="center"/>
        <w:outlineLvl w:val="3"/>
        <w:rPr>
          <w:rFonts w:ascii="Times New Roman" w:eastAsia="Times New Roman" w:hAnsi="Times New Roman" w:cs="Times New Roman"/>
          <w:b/>
          <w:bCs/>
          <w:color w:val="000000"/>
          <w:kern w:val="0"/>
          <w:sz w:val="28"/>
          <w:szCs w:val="28"/>
          <w:lang w:val="uk-UA" w:eastAsia="ru-RU"/>
        </w:rPr>
      </w:pPr>
      <w:r w:rsidRPr="006022EF">
        <w:rPr>
          <w:rFonts w:ascii="Times New Roman" w:eastAsia="Times New Roman" w:hAnsi="Times New Roman" w:cs="Times New Roman"/>
          <w:b/>
          <w:bCs/>
          <w:color w:val="000000"/>
          <w:kern w:val="0"/>
          <w:sz w:val="28"/>
          <w:szCs w:val="28"/>
          <w:lang w:val="uk-UA" w:eastAsia="ru-RU"/>
        </w:rPr>
        <w:t>НАЦІОНАЛЬНИЙ</w:t>
      </w:r>
      <w:r w:rsidRPr="006022EF">
        <w:rPr>
          <w:rFonts w:ascii="Times New Roman" w:eastAsia="Times New Roman" w:hAnsi="Times New Roman" w:cs="Times New Roman"/>
          <w:b/>
          <w:bCs/>
          <w:color w:val="000000"/>
          <w:kern w:val="0"/>
          <w:sz w:val="28"/>
          <w:szCs w:val="28"/>
          <w:lang w:eastAsia="ru-RU"/>
        </w:rPr>
        <w:t xml:space="preserve"> </w:t>
      </w:r>
      <w:r w:rsidRPr="006022EF">
        <w:rPr>
          <w:rFonts w:ascii="Times New Roman" w:eastAsia="Times New Roman" w:hAnsi="Times New Roman" w:cs="Times New Roman"/>
          <w:b/>
          <w:bCs/>
          <w:color w:val="000000"/>
          <w:kern w:val="0"/>
          <w:sz w:val="28"/>
          <w:szCs w:val="28"/>
          <w:lang w:val="uk-UA" w:eastAsia="ru-RU"/>
        </w:rPr>
        <w:t xml:space="preserve">ПЕДАГОГІЧНИЙ УНІВЕРСИТЕТ </w:t>
      </w:r>
    </w:p>
    <w:p w:rsidR="006022EF" w:rsidRPr="006022EF" w:rsidRDefault="006022EF" w:rsidP="006022EF">
      <w:pPr>
        <w:widowControl/>
        <w:tabs>
          <w:tab w:val="clear" w:pos="709"/>
        </w:tabs>
        <w:suppressAutoHyphens w:val="0"/>
        <w:spacing w:after="0" w:line="360" w:lineRule="auto"/>
        <w:ind w:firstLine="0"/>
        <w:jc w:val="center"/>
        <w:outlineLvl w:val="3"/>
        <w:rPr>
          <w:rFonts w:ascii="Times New Roman" w:eastAsia="Times New Roman" w:hAnsi="Times New Roman" w:cs="Times New Roman"/>
          <w:b/>
          <w:bCs/>
          <w:color w:val="000000"/>
          <w:kern w:val="0"/>
          <w:sz w:val="28"/>
          <w:szCs w:val="28"/>
          <w:lang w:val="uk-UA" w:eastAsia="ru-RU"/>
        </w:rPr>
      </w:pPr>
      <w:r w:rsidRPr="006022EF">
        <w:rPr>
          <w:rFonts w:ascii="Times New Roman" w:eastAsia="Times New Roman" w:hAnsi="Times New Roman" w:cs="Times New Roman"/>
          <w:b/>
          <w:bCs/>
          <w:color w:val="000000"/>
          <w:kern w:val="0"/>
          <w:sz w:val="28"/>
          <w:szCs w:val="28"/>
          <w:lang w:val="uk-UA" w:eastAsia="ru-RU"/>
        </w:rPr>
        <w:t>імені М. П. ДРАГОМАНОВА</w:t>
      </w:r>
    </w:p>
    <w:p w:rsidR="006022EF" w:rsidRPr="006022EF" w:rsidRDefault="006022EF" w:rsidP="006022EF">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8"/>
          <w:szCs w:val="28"/>
          <w:lang w:val="uk-UA" w:eastAsia="ru-RU"/>
        </w:rPr>
      </w:pPr>
    </w:p>
    <w:p w:rsidR="006022EF" w:rsidRPr="006022EF" w:rsidRDefault="006022EF" w:rsidP="006022EF">
      <w:pPr>
        <w:widowControl/>
        <w:tabs>
          <w:tab w:val="clear" w:pos="709"/>
        </w:tabs>
        <w:suppressAutoHyphens w:val="0"/>
        <w:spacing w:after="0" w:line="360" w:lineRule="auto"/>
        <w:ind w:firstLine="0"/>
        <w:jc w:val="right"/>
        <w:rPr>
          <w:rFonts w:ascii="Times New Roman" w:eastAsia="Times New Roman" w:hAnsi="Times New Roman" w:cs="Times New Roman"/>
          <w:b/>
          <w:color w:val="000000"/>
          <w:kern w:val="0"/>
          <w:sz w:val="28"/>
          <w:szCs w:val="28"/>
          <w:lang w:val="uk-UA" w:eastAsia="ru-RU"/>
        </w:rPr>
      </w:pPr>
      <w:r w:rsidRPr="006022EF">
        <w:rPr>
          <w:rFonts w:ascii="Times New Roman" w:eastAsia="Times New Roman" w:hAnsi="Times New Roman" w:cs="Times New Roman"/>
          <w:b/>
          <w:color w:val="000000"/>
          <w:kern w:val="0"/>
          <w:sz w:val="28"/>
          <w:szCs w:val="28"/>
          <w:lang w:val="uk-UA" w:eastAsia="ru-RU"/>
        </w:rPr>
        <w:t>На правах рукопису</w:t>
      </w:r>
    </w:p>
    <w:p w:rsidR="006022EF" w:rsidRPr="006022EF" w:rsidRDefault="006022EF" w:rsidP="006022EF">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8"/>
          <w:szCs w:val="28"/>
          <w:lang w:val="uk-UA" w:eastAsia="ru-RU"/>
        </w:rPr>
      </w:pPr>
    </w:p>
    <w:p w:rsidR="006022EF" w:rsidRPr="006022EF" w:rsidRDefault="006022EF" w:rsidP="006022EF">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8"/>
          <w:szCs w:val="28"/>
          <w:lang w:val="uk-UA" w:eastAsia="ru-RU"/>
        </w:rPr>
      </w:pPr>
      <w:r w:rsidRPr="006022EF">
        <w:rPr>
          <w:rFonts w:ascii="Times New Roman" w:eastAsia="Times New Roman" w:hAnsi="Times New Roman" w:cs="Times New Roman"/>
          <w:b/>
          <w:color w:val="000000"/>
          <w:kern w:val="0"/>
          <w:sz w:val="28"/>
          <w:szCs w:val="28"/>
          <w:lang w:val="uk-UA" w:eastAsia="ru-RU"/>
        </w:rPr>
        <w:t xml:space="preserve">Биковська Олена Володимирівна </w:t>
      </w:r>
    </w:p>
    <w:p w:rsidR="006022EF" w:rsidRPr="006022EF" w:rsidRDefault="006022EF" w:rsidP="006022EF">
      <w:pPr>
        <w:widowControl/>
        <w:tabs>
          <w:tab w:val="clear" w:pos="709"/>
        </w:tabs>
        <w:suppressAutoHyphens w:val="0"/>
        <w:spacing w:after="0" w:line="360" w:lineRule="auto"/>
        <w:ind w:firstLine="0"/>
        <w:jc w:val="right"/>
        <w:rPr>
          <w:rFonts w:ascii="Times New Roman" w:eastAsia="Times New Roman" w:hAnsi="Times New Roman" w:cs="Times New Roman"/>
          <w:b/>
          <w:color w:val="000000"/>
          <w:kern w:val="0"/>
          <w:sz w:val="28"/>
          <w:szCs w:val="28"/>
          <w:lang w:val="uk-UA" w:eastAsia="ru-RU"/>
        </w:rPr>
      </w:pPr>
      <w:r w:rsidRPr="006022EF">
        <w:rPr>
          <w:rFonts w:ascii="Times New Roman" w:eastAsia="Times New Roman" w:hAnsi="Times New Roman" w:cs="Times New Roman"/>
          <w:b/>
          <w:color w:val="000000"/>
          <w:kern w:val="0"/>
          <w:sz w:val="28"/>
          <w:szCs w:val="28"/>
          <w:lang w:val="uk-UA" w:eastAsia="ru-RU"/>
        </w:rPr>
        <w:t>УДК 374</w:t>
      </w:r>
    </w:p>
    <w:p w:rsidR="006022EF" w:rsidRPr="006022EF" w:rsidRDefault="006022EF" w:rsidP="006022EF">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8"/>
          <w:szCs w:val="28"/>
          <w:vertAlign w:val="superscript"/>
          <w:lang w:val="uk-UA" w:eastAsia="ru-RU"/>
        </w:rPr>
      </w:pPr>
    </w:p>
    <w:p w:rsidR="006022EF" w:rsidRPr="006022EF" w:rsidRDefault="006022EF" w:rsidP="006022EF">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8"/>
          <w:szCs w:val="28"/>
          <w:vertAlign w:val="superscript"/>
          <w:lang w:val="uk-UA" w:eastAsia="ru-RU"/>
        </w:rPr>
      </w:pPr>
    </w:p>
    <w:p w:rsidR="006022EF" w:rsidRPr="006022EF" w:rsidRDefault="006022EF" w:rsidP="006022EF">
      <w:pPr>
        <w:widowControl/>
        <w:tabs>
          <w:tab w:val="clear" w:pos="709"/>
          <w:tab w:val="left" w:pos="1525"/>
          <w:tab w:val="left" w:pos="9287"/>
        </w:tabs>
        <w:suppressAutoHyphens w:val="0"/>
        <w:spacing w:after="0" w:line="360" w:lineRule="auto"/>
        <w:ind w:firstLine="0"/>
        <w:jc w:val="center"/>
        <w:rPr>
          <w:rFonts w:ascii="Times New Roman" w:eastAsia="Times New Roman" w:hAnsi="Times New Roman" w:cs="Times New Roman"/>
          <w:b/>
          <w:caps/>
          <w:color w:val="000000"/>
          <w:kern w:val="0"/>
          <w:sz w:val="36"/>
          <w:szCs w:val="28"/>
          <w:lang w:val="uk-UA" w:eastAsia="ru-RU"/>
        </w:rPr>
      </w:pPr>
      <w:r w:rsidRPr="006022EF">
        <w:rPr>
          <w:rFonts w:ascii="Times New Roman" w:eastAsia="Times New Roman" w:hAnsi="Times New Roman" w:cs="Times New Roman"/>
          <w:b/>
          <w:caps/>
          <w:color w:val="000000"/>
          <w:kern w:val="0"/>
          <w:sz w:val="36"/>
          <w:szCs w:val="28"/>
          <w:lang w:val="uk-UA" w:eastAsia="ru-RU"/>
        </w:rPr>
        <w:t xml:space="preserve">Теоретико-методичні основи </w:t>
      </w:r>
    </w:p>
    <w:p w:rsidR="006022EF" w:rsidRPr="006022EF" w:rsidRDefault="006022EF" w:rsidP="006022EF">
      <w:pPr>
        <w:widowControl/>
        <w:tabs>
          <w:tab w:val="clear" w:pos="709"/>
          <w:tab w:val="left" w:pos="1525"/>
          <w:tab w:val="left" w:pos="9287"/>
        </w:tabs>
        <w:suppressAutoHyphens w:val="0"/>
        <w:spacing w:after="0" w:line="360" w:lineRule="auto"/>
        <w:ind w:firstLine="0"/>
        <w:jc w:val="center"/>
        <w:rPr>
          <w:rFonts w:ascii="Times New Roman" w:eastAsia="Times New Roman" w:hAnsi="Times New Roman" w:cs="Times New Roman"/>
          <w:b/>
          <w:caps/>
          <w:color w:val="000000"/>
          <w:kern w:val="0"/>
          <w:sz w:val="36"/>
          <w:szCs w:val="28"/>
          <w:lang w:val="uk-UA" w:eastAsia="ru-RU"/>
        </w:rPr>
      </w:pPr>
      <w:r w:rsidRPr="006022EF">
        <w:rPr>
          <w:rFonts w:ascii="Times New Roman" w:eastAsia="Times New Roman" w:hAnsi="Times New Roman" w:cs="Times New Roman"/>
          <w:b/>
          <w:caps/>
          <w:color w:val="000000"/>
          <w:kern w:val="0"/>
          <w:sz w:val="36"/>
          <w:szCs w:val="28"/>
          <w:lang w:val="uk-UA" w:eastAsia="ru-RU"/>
        </w:rPr>
        <w:t xml:space="preserve">позашкільної освіти в Україні </w:t>
      </w:r>
    </w:p>
    <w:p w:rsidR="006022EF" w:rsidRPr="006022EF" w:rsidRDefault="006022EF" w:rsidP="006022EF">
      <w:pPr>
        <w:tabs>
          <w:tab w:val="clear" w:pos="709"/>
        </w:tabs>
        <w:suppressAutoHyphens w:val="0"/>
        <w:autoSpaceDE w:val="0"/>
        <w:autoSpaceDN w:val="0"/>
        <w:spacing w:after="0" w:line="360" w:lineRule="auto"/>
        <w:ind w:firstLine="0"/>
        <w:jc w:val="center"/>
        <w:rPr>
          <w:rFonts w:ascii="Times New Roman" w:eastAsia="Times New Roman" w:hAnsi="Times New Roman" w:cs="Times New Roman"/>
          <w:b/>
          <w:color w:val="000000"/>
          <w:kern w:val="0"/>
          <w:sz w:val="28"/>
          <w:szCs w:val="28"/>
          <w:lang w:val="uk-UA" w:eastAsia="ru-RU"/>
        </w:rPr>
      </w:pPr>
    </w:p>
    <w:p w:rsidR="006022EF" w:rsidRPr="006022EF" w:rsidRDefault="006022EF" w:rsidP="006022EF">
      <w:pPr>
        <w:tabs>
          <w:tab w:val="clear" w:pos="709"/>
        </w:tabs>
        <w:suppressAutoHyphens w:val="0"/>
        <w:autoSpaceDE w:val="0"/>
        <w:autoSpaceDN w:val="0"/>
        <w:spacing w:after="0" w:line="360" w:lineRule="auto"/>
        <w:ind w:firstLine="0"/>
        <w:jc w:val="center"/>
        <w:rPr>
          <w:rFonts w:ascii="Times New Roman" w:eastAsia="Times New Roman" w:hAnsi="Times New Roman" w:cs="Times New Roman"/>
          <w:b/>
          <w:color w:val="000000"/>
          <w:kern w:val="0"/>
          <w:sz w:val="28"/>
          <w:szCs w:val="28"/>
          <w:lang w:val="uk-UA" w:eastAsia="ru-RU"/>
        </w:rPr>
      </w:pPr>
    </w:p>
    <w:p w:rsidR="006022EF" w:rsidRPr="006022EF" w:rsidRDefault="006022EF" w:rsidP="006022EF">
      <w:pPr>
        <w:tabs>
          <w:tab w:val="clear" w:pos="709"/>
        </w:tabs>
        <w:suppressAutoHyphens w:val="0"/>
        <w:autoSpaceDE w:val="0"/>
        <w:autoSpaceDN w:val="0"/>
        <w:spacing w:after="0" w:line="360" w:lineRule="auto"/>
        <w:ind w:firstLine="0"/>
        <w:jc w:val="center"/>
        <w:rPr>
          <w:rFonts w:ascii="Times New Roman" w:eastAsia="Times New Roman" w:hAnsi="Times New Roman" w:cs="Times New Roman"/>
          <w:b/>
          <w:color w:val="000000"/>
          <w:kern w:val="0"/>
          <w:sz w:val="28"/>
          <w:szCs w:val="28"/>
          <w:lang w:val="uk-UA" w:eastAsia="ru-RU"/>
        </w:rPr>
      </w:pPr>
      <w:r w:rsidRPr="006022EF">
        <w:rPr>
          <w:rFonts w:ascii="Times New Roman" w:eastAsia="Times New Roman" w:hAnsi="Times New Roman" w:cs="Times New Roman"/>
          <w:b/>
          <w:color w:val="000000"/>
          <w:kern w:val="0"/>
          <w:sz w:val="28"/>
          <w:szCs w:val="28"/>
          <w:lang w:val="uk-UA" w:eastAsia="ru-RU"/>
        </w:rPr>
        <w:t>13.00.01 – загальна педагогіка та історія педагогіки</w:t>
      </w:r>
    </w:p>
    <w:p w:rsidR="006022EF" w:rsidRPr="006022EF" w:rsidRDefault="006022EF" w:rsidP="006022EF">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8"/>
          <w:szCs w:val="28"/>
          <w:lang w:val="uk-UA" w:eastAsia="ru-RU"/>
        </w:rPr>
      </w:pPr>
    </w:p>
    <w:p w:rsidR="006022EF" w:rsidRPr="006022EF" w:rsidRDefault="006022EF" w:rsidP="006022EF">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8"/>
          <w:szCs w:val="28"/>
          <w:lang w:val="uk-UA" w:eastAsia="ru-RU"/>
        </w:rPr>
      </w:pPr>
    </w:p>
    <w:p w:rsidR="006022EF" w:rsidRPr="006022EF" w:rsidRDefault="006022EF" w:rsidP="006022EF">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8"/>
          <w:szCs w:val="28"/>
          <w:lang w:val="uk-UA" w:eastAsia="ru-RU"/>
        </w:rPr>
      </w:pPr>
      <w:r w:rsidRPr="006022EF">
        <w:rPr>
          <w:rFonts w:ascii="Times New Roman" w:eastAsia="Times New Roman" w:hAnsi="Times New Roman" w:cs="Times New Roman"/>
          <w:b/>
          <w:color w:val="000000"/>
          <w:kern w:val="0"/>
          <w:sz w:val="28"/>
          <w:szCs w:val="28"/>
          <w:lang w:val="uk-UA" w:eastAsia="ru-RU"/>
        </w:rPr>
        <w:t xml:space="preserve">Дисертація на здобуття наукового ступеня </w:t>
      </w:r>
    </w:p>
    <w:p w:rsidR="006022EF" w:rsidRPr="006022EF" w:rsidRDefault="006022EF" w:rsidP="006022EF">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8"/>
          <w:szCs w:val="28"/>
          <w:lang w:val="uk-UA" w:eastAsia="ru-RU"/>
        </w:rPr>
      </w:pPr>
      <w:r w:rsidRPr="006022EF">
        <w:rPr>
          <w:rFonts w:ascii="Times New Roman" w:eastAsia="Times New Roman" w:hAnsi="Times New Roman" w:cs="Times New Roman"/>
          <w:b/>
          <w:color w:val="000000"/>
          <w:kern w:val="0"/>
          <w:sz w:val="28"/>
          <w:szCs w:val="28"/>
          <w:lang w:val="uk-UA" w:eastAsia="ru-RU"/>
        </w:rPr>
        <w:t>доктора педагогічних наук</w:t>
      </w:r>
    </w:p>
    <w:p w:rsidR="006022EF" w:rsidRPr="006022EF" w:rsidRDefault="006022EF" w:rsidP="006022EF">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8"/>
          <w:szCs w:val="28"/>
          <w:lang w:val="uk-UA" w:eastAsia="ru-RU"/>
        </w:rPr>
      </w:pPr>
    </w:p>
    <w:p w:rsidR="006022EF" w:rsidRPr="006022EF" w:rsidRDefault="006022EF" w:rsidP="006022EF">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8"/>
          <w:szCs w:val="28"/>
          <w:lang w:val="uk-UA" w:eastAsia="ru-RU"/>
        </w:rPr>
      </w:pPr>
    </w:p>
    <w:p w:rsidR="006022EF" w:rsidRPr="006022EF" w:rsidRDefault="006022EF" w:rsidP="006022EF">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8"/>
          <w:szCs w:val="28"/>
          <w:lang w:val="uk-UA" w:eastAsia="ru-RU"/>
        </w:rPr>
      </w:pPr>
    </w:p>
    <w:p w:rsidR="006022EF" w:rsidRPr="006022EF" w:rsidRDefault="006022EF" w:rsidP="006022EF">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8"/>
          <w:szCs w:val="28"/>
          <w:lang w:val="uk-UA" w:eastAsia="ru-RU"/>
        </w:rPr>
      </w:pPr>
    </w:p>
    <w:p w:rsidR="006022EF" w:rsidRPr="006022EF" w:rsidRDefault="006022EF" w:rsidP="006022EF">
      <w:pPr>
        <w:widowControl/>
        <w:tabs>
          <w:tab w:val="clear" w:pos="709"/>
        </w:tabs>
        <w:suppressAutoHyphens w:val="0"/>
        <w:spacing w:after="0" w:line="240" w:lineRule="auto"/>
        <w:ind w:left="4500" w:firstLine="0"/>
        <w:jc w:val="left"/>
        <w:rPr>
          <w:rFonts w:ascii="Times New Roman" w:eastAsia="Times New Roman" w:hAnsi="Times New Roman" w:cs="Times New Roman"/>
          <w:b/>
          <w:color w:val="000000"/>
          <w:kern w:val="0"/>
          <w:sz w:val="28"/>
          <w:szCs w:val="28"/>
          <w:lang w:val="uk-UA" w:eastAsia="ru-RU"/>
        </w:rPr>
      </w:pPr>
      <w:r w:rsidRPr="006022EF">
        <w:rPr>
          <w:rFonts w:ascii="Times New Roman" w:eastAsia="Times New Roman" w:hAnsi="Times New Roman" w:cs="Times New Roman"/>
          <w:b/>
          <w:color w:val="000000"/>
          <w:kern w:val="0"/>
          <w:sz w:val="28"/>
          <w:szCs w:val="28"/>
          <w:lang w:val="uk-UA" w:eastAsia="ru-RU"/>
        </w:rPr>
        <w:t>Науковий консультант</w:t>
      </w:r>
    </w:p>
    <w:p w:rsidR="006022EF" w:rsidRPr="006022EF" w:rsidRDefault="006022EF" w:rsidP="006022EF">
      <w:pPr>
        <w:widowControl/>
        <w:tabs>
          <w:tab w:val="clear" w:pos="709"/>
        </w:tabs>
        <w:suppressAutoHyphens w:val="0"/>
        <w:spacing w:after="0" w:line="240" w:lineRule="auto"/>
        <w:ind w:left="4500" w:firstLine="0"/>
        <w:jc w:val="left"/>
        <w:rPr>
          <w:rFonts w:ascii="Times New Roman" w:eastAsia="Times New Roman" w:hAnsi="Times New Roman" w:cs="Times New Roman"/>
          <w:b/>
          <w:color w:val="000000"/>
          <w:kern w:val="0"/>
          <w:sz w:val="28"/>
          <w:szCs w:val="28"/>
          <w:lang w:val="uk-UA" w:eastAsia="ru-RU"/>
        </w:rPr>
      </w:pPr>
      <w:r w:rsidRPr="006022EF">
        <w:rPr>
          <w:rFonts w:ascii="Times New Roman" w:eastAsia="Times New Roman" w:hAnsi="Times New Roman" w:cs="Times New Roman"/>
          <w:b/>
          <w:color w:val="000000"/>
          <w:kern w:val="0"/>
          <w:sz w:val="28"/>
          <w:szCs w:val="28"/>
          <w:lang w:val="uk-UA" w:eastAsia="ru-RU"/>
        </w:rPr>
        <w:t xml:space="preserve">Мадзігон Василь Миколайович, </w:t>
      </w:r>
    </w:p>
    <w:p w:rsidR="006022EF" w:rsidRPr="006022EF" w:rsidRDefault="006022EF" w:rsidP="006022EF">
      <w:pPr>
        <w:widowControl/>
        <w:tabs>
          <w:tab w:val="clear" w:pos="709"/>
        </w:tabs>
        <w:suppressAutoHyphens w:val="0"/>
        <w:spacing w:after="0" w:line="240" w:lineRule="auto"/>
        <w:ind w:left="4500" w:firstLine="0"/>
        <w:jc w:val="left"/>
        <w:rPr>
          <w:rFonts w:ascii="Times New Roman" w:eastAsia="Times New Roman" w:hAnsi="Times New Roman" w:cs="Times New Roman"/>
          <w:b/>
          <w:color w:val="000000"/>
          <w:kern w:val="0"/>
          <w:sz w:val="28"/>
          <w:szCs w:val="28"/>
          <w:lang w:val="uk-UA" w:eastAsia="ru-RU"/>
        </w:rPr>
      </w:pPr>
      <w:r w:rsidRPr="006022EF">
        <w:rPr>
          <w:rFonts w:ascii="Times New Roman" w:eastAsia="Times New Roman" w:hAnsi="Times New Roman" w:cs="Times New Roman"/>
          <w:b/>
          <w:color w:val="000000"/>
          <w:kern w:val="0"/>
          <w:sz w:val="28"/>
          <w:szCs w:val="28"/>
          <w:lang w:val="uk-UA" w:eastAsia="ru-RU"/>
        </w:rPr>
        <w:t>доктор педагогічних наук, професор,</w:t>
      </w:r>
    </w:p>
    <w:p w:rsidR="006022EF" w:rsidRPr="006022EF" w:rsidRDefault="006022EF" w:rsidP="006022EF">
      <w:pPr>
        <w:widowControl/>
        <w:tabs>
          <w:tab w:val="clear" w:pos="709"/>
        </w:tabs>
        <w:suppressAutoHyphens w:val="0"/>
        <w:spacing w:after="0" w:line="240" w:lineRule="auto"/>
        <w:ind w:left="4500" w:firstLine="0"/>
        <w:jc w:val="left"/>
        <w:rPr>
          <w:rFonts w:ascii="Times New Roman" w:eastAsia="Times New Roman" w:hAnsi="Times New Roman" w:cs="Times New Roman"/>
          <w:b/>
          <w:color w:val="000000"/>
          <w:kern w:val="0"/>
          <w:sz w:val="28"/>
          <w:szCs w:val="28"/>
          <w:lang w:val="uk-UA" w:eastAsia="ru-RU"/>
        </w:rPr>
      </w:pPr>
      <w:r w:rsidRPr="006022EF">
        <w:rPr>
          <w:rFonts w:ascii="Times New Roman" w:eastAsia="Times New Roman" w:hAnsi="Times New Roman" w:cs="Times New Roman"/>
          <w:b/>
          <w:color w:val="000000"/>
          <w:kern w:val="0"/>
          <w:sz w:val="28"/>
          <w:szCs w:val="28"/>
          <w:lang w:val="uk-UA" w:eastAsia="ru-RU"/>
        </w:rPr>
        <w:t>дійсний член АПН України</w:t>
      </w:r>
    </w:p>
    <w:p w:rsidR="006022EF" w:rsidRPr="006022EF" w:rsidRDefault="006022EF" w:rsidP="006022EF">
      <w:pPr>
        <w:widowControl/>
        <w:tabs>
          <w:tab w:val="clear" w:pos="709"/>
        </w:tabs>
        <w:suppressAutoHyphens w:val="0"/>
        <w:spacing w:after="0" w:line="360" w:lineRule="auto"/>
        <w:ind w:firstLine="0"/>
        <w:jc w:val="left"/>
        <w:rPr>
          <w:rFonts w:ascii="Times New Roman" w:eastAsia="Times New Roman" w:hAnsi="Times New Roman" w:cs="Times New Roman"/>
          <w:b/>
          <w:color w:val="000000"/>
          <w:kern w:val="0"/>
          <w:sz w:val="28"/>
          <w:szCs w:val="28"/>
          <w:lang w:val="uk-UA" w:eastAsia="ru-RU"/>
        </w:rPr>
      </w:pPr>
    </w:p>
    <w:p w:rsidR="006022EF" w:rsidRPr="006022EF" w:rsidRDefault="006022EF" w:rsidP="006022EF">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8"/>
          <w:szCs w:val="28"/>
          <w:lang w:val="uk-UA" w:eastAsia="ru-RU"/>
        </w:rPr>
      </w:pPr>
    </w:p>
    <w:p w:rsidR="006022EF" w:rsidRPr="006022EF" w:rsidRDefault="006022EF" w:rsidP="006022EF">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8"/>
          <w:szCs w:val="28"/>
          <w:lang w:val="uk-UA" w:eastAsia="ru-RU"/>
        </w:rPr>
      </w:pPr>
    </w:p>
    <w:p w:rsidR="006022EF" w:rsidRPr="006022EF" w:rsidRDefault="006022EF" w:rsidP="006022EF">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8"/>
          <w:szCs w:val="28"/>
          <w:lang w:val="uk-UA" w:eastAsia="ru-RU"/>
        </w:rPr>
      </w:pPr>
    </w:p>
    <w:p w:rsidR="006022EF" w:rsidRPr="006022EF" w:rsidRDefault="006022EF" w:rsidP="006022EF">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8"/>
          <w:szCs w:val="28"/>
          <w:lang w:val="uk-UA" w:eastAsia="ru-RU"/>
        </w:rPr>
      </w:pPr>
      <w:r w:rsidRPr="006022EF">
        <w:rPr>
          <w:rFonts w:ascii="Times New Roman" w:eastAsia="Times New Roman" w:hAnsi="Times New Roman" w:cs="Times New Roman"/>
          <w:b/>
          <w:color w:val="000000"/>
          <w:kern w:val="0"/>
          <w:sz w:val="28"/>
          <w:szCs w:val="28"/>
          <w:lang w:val="uk-UA" w:eastAsia="ru-RU"/>
        </w:rPr>
        <w:t>Київ – 2008</w:t>
      </w:r>
    </w:p>
    <w:p w:rsidR="006022EF" w:rsidRPr="006022EF" w:rsidRDefault="006022EF" w:rsidP="006022EF">
      <w:pPr>
        <w:widowControl/>
        <w:tabs>
          <w:tab w:val="clear" w:pos="709"/>
          <w:tab w:val="left" w:pos="0"/>
        </w:tabs>
        <w:suppressAutoHyphens w:val="0"/>
        <w:spacing w:after="0" w:line="360" w:lineRule="auto"/>
        <w:ind w:firstLine="0"/>
        <w:jc w:val="center"/>
        <w:rPr>
          <w:rFonts w:ascii="Times New Roman" w:eastAsia="Times New Roman" w:hAnsi="Times New Roman" w:cs="Times New Roman"/>
          <w:b/>
          <w:caps/>
          <w:color w:val="000000"/>
          <w:kern w:val="0"/>
          <w:sz w:val="28"/>
          <w:szCs w:val="28"/>
          <w:lang w:val="uk-UA" w:eastAsia="ru-RU"/>
        </w:rPr>
        <w:sectPr w:rsidR="006022EF" w:rsidRPr="006022EF" w:rsidSect="006022EF">
          <w:headerReference w:type="even" r:id="rId8"/>
          <w:headerReference w:type="default" r:id="rId9"/>
          <w:type w:val="continuous"/>
          <w:pgSz w:w="11906" w:h="16838"/>
          <w:pgMar w:top="1134" w:right="851" w:bottom="1134" w:left="1701" w:header="709" w:footer="709" w:gutter="0"/>
          <w:cols w:space="708"/>
          <w:titlePg/>
          <w:docGrid w:linePitch="360"/>
        </w:sectPr>
      </w:pPr>
    </w:p>
    <w:p w:rsidR="006022EF" w:rsidRPr="006022EF" w:rsidRDefault="006022EF" w:rsidP="006022EF">
      <w:pPr>
        <w:widowControl/>
        <w:tabs>
          <w:tab w:val="clear" w:pos="709"/>
          <w:tab w:val="left" w:pos="0"/>
        </w:tabs>
        <w:suppressAutoHyphens w:val="0"/>
        <w:spacing w:after="0" w:line="360" w:lineRule="auto"/>
        <w:ind w:firstLine="0"/>
        <w:jc w:val="center"/>
        <w:rPr>
          <w:rFonts w:ascii="Times New Roman" w:eastAsia="Times New Roman" w:hAnsi="Times New Roman" w:cs="Times New Roman"/>
          <w:b/>
          <w:caps/>
          <w:color w:val="000000"/>
          <w:kern w:val="0"/>
          <w:sz w:val="28"/>
          <w:szCs w:val="28"/>
          <w:lang w:val="uk-UA" w:eastAsia="ru-RU"/>
        </w:rPr>
      </w:pPr>
      <w:r w:rsidRPr="006022EF">
        <w:rPr>
          <w:rFonts w:ascii="Times New Roman" w:eastAsia="Times New Roman" w:hAnsi="Times New Roman" w:cs="Times New Roman"/>
          <w:b/>
          <w:caps/>
          <w:color w:val="000000"/>
          <w:kern w:val="0"/>
          <w:sz w:val="28"/>
          <w:szCs w:val="28"/>
          <w:lang w:val="uk-UA" w:eastAsia="ru-RU"/>
        </w:rPr>
        <w:t xml:space="preserve">ЗМІСТ </w:t>
      </w:r>
    </w:p>
    <w:tbl>
      <w:tblPr>
        <w:tblW w:w="9828" w:type="dxa"/>
        <w:tblLayout w:type="fixed"/>
        <w:tblLook w:val="01E0"/>
      </w:tblPr>
      <w:tblGrid>
        <w:gridCol w:w="648"/>
        <w:gridCol w:w="8460"/>
        <w:gridCol w:w="720"/>
      </w:tblGrid>
      <w:tr w:rsidR="006022EF" w:rsidRPr="006022EF" w:rsidTr="00C60CC0">
        <w:tc>
          <w:tcPr>
            <w:tcW w:w="9108" w:type="dxa"/>
            <w:gridSpan w:val="2"/>
          </w:tcPr>
          <w:p w:rsidR="006022EF" w:rsidRPr="006022EF" w:rsidRDefault="006022EF" w:rsidP="006022EF">
            <w:pPr>
              <w:keepNext/>
              <w:widowControl/>
              <w:tabs>
                <w:tab w:val="clear" w:pos="709"/>
                <w:tab w:val="left" w:pos="320"/>
                <w:tab w:val="left" w:pos="540"/>
                <w:tab w:val="left" w:leader="dot" w:pos="9214"/>
                <w:tab w:val="left" w:leader="dot" w:pos="9639"/>
              </w:tabs>
              <w:suppressAutoHyphens w:val="0"/>
              <w:spacing w:after="0" w:line="360" w:lineRule="auto"/>
              <w:ind w:firstLine="0"/>
              <w:outlineLvl w:val="1"/>
              <w:rPr>
                <w:rFonts w:ascii="Times New Roman" w:eastAsia="Times New Roman" w:hAnsi="Times New Roman" w:cs="Times New Roman"/>
                <w:b/>
                <w:bCs/>
                <w:iCs/>
                <w:color w:val="000000"/>
                <w:kern w:val="0"/>
                <w:sz w:val="28"/>
                <w:szCs w:val="28"/>
                <w:lang w:val="uk-UA" w:eastAsia="ru-RU"/>
              </w:rPr>
            </w:pPr>
            <w:r w:rsidRPr="006022EF">
              <w:rPr>
                <w:rFonts w:ascii="Times New Roman" w:eastAsia="Times New Roman" w:hAnsi="Times New Roman" w:cs="Times New Roman"/>
                <w:b/>
                <w:bCs/>
                <w:iCs/>
                <w:color w:val="000000"/>
                <w:kern w:val="0"/>
                <w:sz w:val="28"/>
                <w:szCs w:val="28"/>
                <w:lang w:val="uk-UA" w:eastAsia="ru-RU"/>
              </w:rPr>
              <w:t>ВСТУП</w:t>
            </w:r>
            <w:r w:rsidRPr="006022EF">
              <w:rPr>
                <w:rFonts w:ascii="Times New Roman" w:eastAsia="Times New Roman" w:hAnsi="Times New Roman" w:cs="Times New Roman"/>
                <w:b/>
                <w:bCs/>
                <w:iCs/>
                <w:color w:val="000000"/>
                <w:kern w:val="0"/>
                <w:sz w:val="28"/>
                <w:szCs w:val="28"/>
                <w:lang w:val="uk-UA" w:eastAsia="ru-RU"/>
              </w:rPr>
              <w:tab/>
            </w:r>
          </w:p>
        </w:tc>
        <w:tc>
          <w:tcPr>
            <w:tcW w:w="720" w:type="dxa"/>
            <w:vAlign w:val="bottom"/>
          </w:tcPr>
          <w:p w:rsidR="006022EF" w:rsidRPr="006022EF" w:rsidRDefault="006022EF" w:rsidP="006022EF">
            <w:pPr>
              <w:widowControl/>
              <w:tabs>
                <w:tab w:val="clear" w:pos="709"/>
              </w:tabs>
              <w:suppressAutoHyphens w:val="0"/>
              <w:spacing w:after="0" w:line="360" w:lineRule="auto"/>
              <w:ind w:firstLine="0"/>
              <w:jc w:val="left"/>
              <w:rPr>
                <w:rFonts w:ascii="Times New Roman" w:eastAsia="Times New Roman" w:hAnsi="Times New Roman" w:cs="Times New Roman"/>
                <w:b/>
                <w:color w:val="000000"/>
                <w:kern w:val="0"/>
                <w:sz w:val="28"/>
                <w:szCs w:val="28"/>
                <w:lang w:val="uk-UA" w:eastAsia="ru-RU"/>
              </w:rPr>
            </w:pPr>
            <w:r w:rsidRPr="006022EF">
              <w:rPr>
                <w:rFonts w:ascii="Times New Roman" w:eastAsia="Times New Roman" w:hAnsi="Times New Roman" w:cs="Times New Roman"/>
                <w:b/>
                <w:color w:val="000000"/>
                <w:kern w:val="0"/>
                <w:sz w:val="28"/>
                <w:szCs w:val="28"/>
                <w:lang w:val="uk-UA" w:eastAsia="ru-RU"/>
              </w:rPr>
              <w:t>4</w:t>
            </w:r>
          </w:p>
        </w:tc>
      </w:tr>
      <w:tr w:rsidR="006022EF" w:rsidRPr="006022EF" w:rsidTr="00C60CC0">
        <w:tc>
          <w:tcPr>
            <w:tcW w:w="9108" w:type="dxa"/>
            <w:gridSpan w:val="2"/>
          </w:tcPr>
          <w:p w:rsidR="006022EF" w:rsidRPr="006022EF" w:rsidRDefault="006022EF" w:rsidP="006022EF">
            <w:pPr>
              <w:widowControl/>
              <w:tabs>
                <w:tab w:val="clear" w:pos="709"/>
                <w:tab w:val="left" w:pos="320"/>
                <w:tab w:val="left" w:pos="540"/>
                <w:tab w:val="left" w:leader="dot" w:pos="9214"/>
                <w:tab w:val="left" w:leader="dot" w:pos="9639"/>
              </w:tabs>
              <w:suppressAutoHyphens w:val="0"/>
              <w:spacing w:after="0" w:line="360" w:lineRule="auto"/>
              <w:ind w:firstLine="0"/>
              <w:rPr>
                <w:rFonts w:ascii="Times New Roman" w:eastAsia="Times New Roman" w:hAnsi="Times New Roman" w:cs="Times New Roman"/>
                <w:b/>
                <w:caps/>
                <w:color w:val="000000"/>
                <w:kern w:val="0"/>
                <w:sz w:val="28"/>
                <w:szCs w:val="28"/>
                <w:lang w:val="uk-UA" w:eastAsia="ru-RU"/>
              </w:rPr>
            </w:pPr>
            <w:r w:rsidRPr="006022EF">
              <w:rPr>
                <w:rFonts w:ascii="Times New Roman" w:eastAsia="Times New Roman" w:hAnsi="Times New Roman" w:cs="Times New Roman"/>
                <w:b/>
                <w:caps/>
                <w:color w:val="000000"/>
                <w:kern w:val="0"/>
                <w:sz w:val="28"/>
                <w:szCs w:val="28"/>
                <w:lang w:val="uk-UA" w:eastAsia="ru-RU"/>
              </w:rPr>
              <w:t>Розділ І</w:t>
            </w:r>
          </w:p>
          <w:p w:rsidR="006022EF" w:rsidRPr="006022EF" w:rsidRDefault="006022EF" w:rsidP="006022EF">
            <w:pPr>
              <w:widowControl/>
              <w:tabs>
                <w:tab w:val="clear" w:pos="709"/>
                <w:tab w:val="left" w:pos="320"/>
                <w:tab w:val="left" w:pos="540"/>
                <w:tab w:val="left" w:leader="dot" w:pos="9214"/>
                <w:tab w:val="left" w:leader="dot" w:pos="9639"/>
              </w:tabs>
              <w:suppressAutoHyphens w:val="0"/>
              <w:spacing w:after="0" w:line="360" w:lineRule="auto"/>
              <w:ind w:firstLine="0"/>
              <w:rPr>
                <w:rFonts w:ascii="Times New Roman" w:eastAsia="Times New Roman" w:hAnsi="Times New Roman" w:cs="Times New Roman"/>
                <w:b/>
                <w:color w:val="000000"/>
                <w:kern w:val="0"/>
                <w:sz w:val="28"/>
                <w:szCs w:val="28"/>
                <w:lang w:val="uk-UA" w:eastAsia="ru-RU"/>
              </w:rPr>
            </w:pPr>
            <w:r w:rsidRPr="006022EF">
              <w:rPr>
                <w:rFonts w:ascii="Times New Roman" w:eastAsia="Times New Roman" w:hAnsi="Times New Roman" w:cs="Times New Roman"/>
                <w:b/>
                <w:caps/>
                <w:color w:val="000000"/>
                <w:kern w:val="0"/>
                <w:sz w:val="28"/>
                <w:szCs w:val="28"/>
                <w:lang w:val="uk-UA" w:eastAsia="ru-RU"/>
              </w:rPr>
              <w:t xml:space="preserve">Логіко-історична сутність теорії та практики позашкільної освіти </w:t>
            </w:r>
            <w:r w:rsidRPr="006022EF">
              <w:rPr>
                <w:rFonts w:ascii="Times New Roman" w:eastAsia="Times New Roman" w:hAnsi="Times New Roman" w:cs="Times New Roman"/>
                <w:b/>
                <w:caps/>
                <w:color w:val="000000"/>
                <w:kern w:val="0"/>
                <w:sz w:val="28"/>
                <w:szCs w:val="28"/>
                <w:lang w:val="uk-UA" w:eastAsia="ru-RU"/>
              </w:rPr>
              <w:tab/>
            </w:r>
          </w:p>
        </w:tc>
        <w:tc>
          <w:tcPr>
            <w:tcW w:w="720" w:type="dxa"/>
            <w:vAlign w:val="bottom"/>
          </w:tcPr>
          <w:p w:rsidR="006022EF" w:rsidRPr="006022EF" w:rsidRDefault="006022EF" w:rsidP="006022EF">
            <w:pPr>
              <w:widowControl/>
              <w:tabs>
                <w:tab w:val="clear" w:pos="709"/>
              </w:tabs>
              <w:suppressAutoHyphens w:val="0"/>
              <w:spacing w:after="0" w:line="360" w:lineRule="auto"/>
              <w:ind w:firstLine="0"/>
              <w:jc w:val="left"/>
              <w:rPr>
                <w:rFonts w:ascii="Times New Roman" w:eastAsia="Times New Roman" w:hAnsi="Times New Roman" w:cs="Times New Roman"/>
                <w:b/>
                <w:color w:val="000000"/>
                <w:kern w:val="0"/>
                <w:sz w:val="28"/>
                <w:szCs w:val="28"/>
                <w:lang w:val="uk-UA" w:eastAsia="ru-RU"/>
              </w:rPr>
            </w:pPr>
            <w:r w:rsidRPr="006022EF">
              <w:rPr>
                <w:rFonts w:ascii="Times New Roman" w:eastAsia="Times New Roman" w:hAnsi="Times New Roman" w:cs="Times New Roman"/>
                <w:b/>
                <w:color w:val="000000"/>
                <w:kern w:val="0"/>
                <w:sz w:val="28"/>
                <w:szCs w:val="28"/>
                <w:lang w:val="uk-UA" w:eastAsia="ru-RU"/>
              </w:rPr>
              <w:t>23</w:t>
            </w:r>
          </w:p>
        </w:tc>
      </w:tr>
      <w:tr w:rsidR="006022EF" w:rsidRPr="006022EF" w:rsidTr="00C60CC0">
        <w:tc>
          <w:tcPr>
            <w:tcW w:w="648" w:type="dxa"/>
          </w:tcPr>
          <w:p w:rsidR="006022EF" w:rsidRPr="006022EF" w:rsidRDefault="006022EF" w:rsidP="006022EF">
            <w:pPr>
              <w:widowControl/>
              <w:tabs>
                <w:tab w:val="clear" w:pos="709"/>
                <w:tab w:val="left" w:pos="320"/>
                <w:tab w:val="left" w:pos="540"/>
                <w:tab w:val="left" w:leader="dot" w:pos="9214"/>
                <w:tab w:val="left" w:leader="dot" w:pos="9639"/>
              </w:tabs>
              <w:suppressAutoHyphens w:val="0"/>
              <w:spacing w:after="0" w:line="360" w:lineRule="auto"/>
              <w:ind w:firstLine="0"/>
              <w:rPr>
                <w:rFonts w:ascii="Times New Roman" w:eastAsia="Times New Roman" w:hAnsi="Times New Roman" w:cs="Times New Roman"/>
                <w:b/>
                <w:caps/>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1.1. </w:t>
            </w:r>
          </w:p>
        </w:tc>
        <w:tc>
          <w:tcPr>
            <w:tcW w:w="8460" w:type="dxa"/>
          </w:tcPr>
          <w:p w:rsidR="006022EF" w:rsidRPr="006022EF" w:rsidRDefault="006022EF" w:rsidP="006022EF">
            <w:pPr>
              <w:widowControl/>
              <w:tabs>
                <w:tab w:val="clear" w:pos="709"/>
                <w:tab w:val="left" w:pos="320"/>
                <w:tab w:val="left" w:pos="540"/>
                <w:tab w:val="left" w:leader="dot" w:pos="9214"/>
                <w:tab w:val="left" w:leader="dot" w:pos="963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Позашкільна освіта як інтегрована система наукових знань: педагогічний аспект</w:t>
            </w:r>
            <w:r w:rsidRPr="006022EF">
              <w:rPr>
                <w:rFonts w:ascii="Times New Roman" w:eastAsia="Times New Roman" w:hAnsi="Times New Roman" w:cs="Times New Roman"/>
                <w:color w:val="000000"/>
                <w:kern w:val="0"/>
                <w:sz w:val="28"/>
                <w:szCs w:val="28"/>
                <w:lang w:val="uk-UA" w:eastAsia="ru-RU"/>
              </w:rPr>
              <w:tab/>
            </w:r>
          </w:p>
        </w:tc>
        <w:tc>
          <w:tcPr>
            <w:tcW w:w="720" w:type="dxa"/>
            <w:vAlign w:val="bottom"/>
          </w:tcPr>
          <w:p w:rsidR="006022EF" w:rsidRPr="006022EF" w:rsidRDefault="006022EF" w:rsidP="006022EF">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23</w:t>
            </w:r>
          </w:p>
        </w:tc>
      </w:tr>
      <w:tr w:rsidR="006022EF" w:rsidRPr="006022EF" w:rsidTr="00C60CC0">
        <w:tc>
          <w:tcPr>
            <w:tcW w:w="648" w:type="dxa"/>
          </w:tcPr>
          <w:p w:rsidR="006022EF" w:rsidRPr="006022EF" w:rsidRDefault="006022EF" w:rsidP="006022EF">
            <w:pPr>
              <w:widowControl/>
              <w:tabs>
                <w:tab w:val="clear" w:pos="709"/>
                <w:tab w:val="left" w:pos="320"/>
                <w:tab w:val="left" w:pos="540"/>
                <w:tab w:val="left" w:leader="dot" w:pos="9214"/>
                <w:tab w:val="left" w:leader="dot" w:pos="963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1.2. </w:t>
            </w:r>
          </w:p>
        </w:tc>
        <w:tc>
          <w:tcPr>
            <w:tcW w:w="8460" w:type="dxa"/>
          </w:tcPr>
          <w:p w:rsidR="006022EF" w:rsidRPr="006022EF" w:rsidRDefault="006022EF" w:rsidP="006022EF">
            <w:pPr>
              <w:widowControl/>
              <w:tabs>
                <w:tab w:val="clear" w:pos="709"/>
                <w:tab w:val="left" w:pos="320"/>
                <w:tab w:val="left" w:pos="540"/>
                <w:tab w:val="left" w:leader="dot" w:pos="9214"/>
                <w:tab w:val="left" w:leader="dot" w:pos="963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Теоретичні основи позашкільної освіти у контексті галузей наук</w:t>
            </w:r>
            <w:r w:rsidRPr="006022EF">
              <w:rPr>
                <w:rFonts w:ascii="Times New Roman" w:eastAsia="Times New Roman" w:hAnsi="Times New Roman" w:cs="Times New Roman"/>
                <w:color w:val="000000"/>
                <w:kern w:val="0"/>
                <w:sz w:val="28"/>
                <w:szCs w:val="28"/>
                <w:lang w:val="uk-UA" w:eastAsia="ru-RU"/>
              </w:rPr>
              <w:tab/>
            </w:r>
          </w:p>
        </w:tc>
        <w:tc>
          <w:tcPr>
            <w:tcW w:w="720" w:type="dxa"/>
            <w:vAlign w:val="bottom"/>
          </w:tcPr>
          <w:p w:rsidR="006022EF" w:rsidRPr="006022EF" w:rsidRDefault="006022EF" w:rsidP="006022EF">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62</w:t>
            </w:r>
          </w:p>
        </w:tc>
      </w:tr>
      <w:tr w:rsidR="006022EF" w:rsidRPr="006022EF" w:rsidTr="00C60CC0">
        <w:tc>
          <w:tcPr>
            <w:tcW w:w="648" w:type="dxa"/>
          </w:tcPr>
          <w:p w:rsidR="006022EF" w:rsidRPr="006022EF" w:rsidRDefault="006022EF" w:rsidP="006022EF">
            <w:pPr>
              <w:widowControl/>
              <w:tabs>
                <w:tab w:val="clear" w:pos="709"/>
                <w:tab w:val="left" w:pos="320"/>
                <w:tab w:val="left" w:pos="540"/>
                <w:tab w:val="left" w:leader="dot" w:pos="9214"/>
                <w:tab w:val="left" w:leader="dot" w:pos="963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1.3. </w:t>
            </w:r>
          </w:p>
        </w:tc>
        <w:tc>
          <w:tcPr>
            <w:tcW w:w="8460" w:type="dxa"/>
          </w:tcPr>
          <w:p w:rsidR="006022EF" w:rsidRPr="006022EF" w:rsidRDefault="006022EF" w:rsidP="006022EF">
            <w:pPr>
              <w:widowControl/>
              <w:tabs>
                <w:tab w:val="clear" w:pos="709"/>
                <w:tab w:val="left" w:pos="320"/>
                <w:tab w:val="left" w:pos="540"/>
                <w:tab w:val="left" w:leader="dot" w:pos="9214"/>
                <w:tab w:val="left" w:leader="dot" w:pos="963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Історико-педагогічний генезис позашкільної освіти</w:t>
            </w:r>
            <w:r w:rsidRPr="006022EF">
              <w:rPr>
                <w:rFonts w:ascii="Times New Roman" w:eastAsia="Times New Roman" w:hAnsi="Times New Roman" w:cs="Times New Roman"/>
                <w:color w:val="000000"/>
                <w:kern w:val="0"/>
                <w:sz w:val="28"/>
                <w:szCs w:val="28"/>
                <w:lang w:val="uk-UA" w:eastAsia="ru-RU"/>
              </w:rPr>
              <w:tab/>
            </w:r>
          </w:p>
        </w:tc>
        <w:tc>
          <w:tcPr>
            <w:tcW w:w="720" w:type="dxa"/>
            <w:vAlign w:val="bottom"/>
          </w:tcPr>
          <w:p w:rsidR="006022EF" w:rsidRPr="006022EF" w:rsidRDefault="006022EF" w:rsidP="006022EF">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84</w:t>
            </w:r>
          </w:p>
        </w:tc>
      </w:tr>
      <w:tr w:rsidR="006022EF" w:rsidRPr="006022EF" w:rsidTr="00C60CC0">
        <w:tc>
          <w:tcPr>
            <w:tcW w:w="648" w:type="dxa"/>
          </w:tcPr>
          <w:p w:rsidR="006022EF" w:rsidRPr="006022EF" w:rsidRDefault="006022EF" w:rsidP="006022EF">
            <w:pPr>
              <w:widowControl/>
              <w:tabs>
                <w:tab w:val="clear" w:pos="709"/>
                <w:tab w:val="left" w:pos="320"/>
                <w:tab w:val="left" w:pos="540"/>
                <w:tab w:val="left" w:leader="dot" w:pos="9214"/>
                <w:tab w:val="left" w:leader="dot" w:pos="963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1.4. </w:t>
            </w:r>
          </w:p>
        </w:tc>
        <w:tc>
          <w:tcPr>
            <w:tcW w:w="8460" w:type="dxa"/>
          </w:tcPr>
          <w:p w:rsidR="006022EF" w:rsidRPr="006022EF" w:rsidRDefault="006022EF" w:rsidP="006022EF">
            <w:pPr>
              <w:widowControl/>
              <w:tabs>
                <w:tab w:val="clear" w:pos="709"/>
                <w:tab w:val="left" w:pos="320"/>
                <w:tab w:val="left" w:pos="540"/>
                <w:tab w:val="left" w:leader="dot" w:pos="963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Порівняльний аналіз сучасної практики позашкільної освіти в Україні та інших державах</w:t>
            </w:r>
            <w:r w:rsidRPr="006022EF">
              <w:rPr>
                <w:rFonts w:ascii="Times New Roman" w:eastAsia="Times New Roman" w:hAnsi="Times New Roman" w:cs="Times New Roman"/>
                <w:color w:val="000000"/>
                <w:kern w:val="0"/>
                <w:sz w:val="28"/>
                <w:szCs w:val="28"/>
                <w:lang w:val="uk-UA" w:eastAsia="ru-RU"/>
              </w:rPr>
              <w:tab/>
            </w:r>
          </w:p>
        </w:tc>
        <w:tc>
          <w:tcPr>
            <w:tcW w:w="720" w:type="dxa"/>
            <w:vAlign w:val="bottom"/>
          </w:tcPr>
          <w:p w:rsidR="006022EF" w:rsidRPr="006022EF" w:rsidRDefault="006022EF" w:rsidP="006022EF">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118</w:t>
            </w:r>
          </w:p>
        </w:tc>
      </w:tr>
      <w:tr w:rsidR="006022EF" w:rsidRPr="006022EF" w:rsidTr="00C60CC0">
        <w:tc>
          <w:tcPr>
            <w:tcW w:w="9108" w:type="dxa"/>
            <w:gridSpan w:val="2"/>
          </w:tcPr>
          <w:p w:rsidR="006022EF" w:rsidRPr="006022EF" w:rsidRDefault="006022EF" w:rsidP="006022EF">
            <w:pPr>
              <w:widowControl/>
              <w:tabs>
                <w:tab w:val="clear" w:pos="709"/>
                <w:tab w:val="left" w:pos="320"/>
                <w:tab w:val="left" w:pos="540"/>
                <w:tab w:val="left" w:leader="dot" w:pos="963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Висновки  до  І  розділу</w:t>
            </w:r>
            <w:r w:rsidRPr="006022EF">
              <w:rPr>
                <w:rFonts w:ascii="Times New Roman" w:eastAsia="Times New Roman" w:hAnsi="Times New Roman" w:cs="Times New Roman"/>
                <w:color w:val="000000"/>
                <w:kern w:val="0"/>
                <w:sz w:val="28"/>
                <w:szCs w:val="28"/>
                <w:lang w:val="uk-UA" w:eastAsia="ru-RU"/>
              </w:rPr>
              <w:tab/>
            </w:r>
          </w:p>
        </w:tc>
        <w:tc>
          <w:tcPr>
            <w:tcW w:w="720" w:type="dxa"/>
            <w:vAlign w:val="bottom"/>
          </w:tcPr>
          <w:p w:rsidR="006022EF" w:rsidRPr="006022EF" w:rsidRDefault="006022EF" w:rsidP="006022EF">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145</w:t>
            </w:r>
          </w:p>
        </w:tc>
      </w:tr>
      <w:tr w:rsidR="006022EF" w:rsidRPr="006022EF" w:rsidTr="00C60CC0">
        <w:tc>
          <w:tcPr>
            <w:tcW w:w="9108" w:type="dxa"/>
            <w:gridSpan w:val="2"/>
          </w:tcPr>
          <w:p w:rsidR="006022EF" w:rsidRPr="006022EF" w:rsidRDefault="006022EF" w:rsidP="006022EF">
            <w:pPr>
              <w:widowControl/>
              <w:tabs>
                <w:tab w:val="clear" w:pos="709"/>
                <w:tab w:val="left" w:pos="0"/>
                <w:tab w:val="left" w:pos="320"/>
                <w:tab w:val="left" w:pos="540"/>
                <w:tab w:val="left" w:leader="dot" w:pos="9639"/>
              </w:tabs>
              <w:suppressAutoHyphens w:val="0"/>
              <w:spacing w:after="0" w:line="360" w:lineRule="auto"/>
              <w:ind w:firstLine="0"/>
              <w:rPr>
                <w:rFonts w:ascii="Times New Roman" w:eastAsia="Times New Roman" w:hAnsi="Times New Roman" w:cs="Times New Roman"/>
                <w:b/>
                <w:caps/>
                <w:color w:val="000000"/>
                <w:kern w:val="0"/>
                <w:sz w:val="28"/>
                <w:szCs w:val="28"/>
                <w:lang w:val="uk-UA" w:eastAsia="ru-RU"/>
              </w:rPr>
            </w:pPr>
            <w:r w:rsidRPr="006022EF">
              <w:rPr>
                <w:rFonts w:ascii="Times New Roman" w:eastAsia="Times New Roman" w:hAnsi="Times New Roman" w:cs="Times New Roman"/>
                <w:b/>
                <w:caps/>
                <w:color w:val="000000"/>
                <w:kern w:val="0"/>
                <w:sz w:val="28"/>
                <w:szCs w:val="28"/>
                <w:lang w:val="uk-UA" w:eastAsia="ru-RU"/>
              </w:rPr>
              <w:t>Розділ ІІ</w:t>
            </w:r>
          </w:p>
          <w:p w:rsidR="006022EF" w:rsidRPr="006022EF" w:rsidRDefault="006022EF" w:rsidP="006022EF">
            <w:pPr>
              <w:widowControl/>
              <w:tabs>
                <w:tab w:val="clear" w:pos="709"/>
                <w:tab w:val="left" w:pos="0"/>
                <w:tab w:val="left" w:pos="320"/>
                <w:tab w:val="left" w:pos="540"/>
                <w:tab w:val="left" w:leader="dot" w:pos="9639"/>
              </w:tabs>
              <w:suppressAutoHyphens w:val="0"/>
              <w:spacing w:after="0" w:line="360" w:lineRule="auto"/>
              <w:ind w:firstLine="0"/>
              <w:jc w:val="left"/>
              <w:rPr>
                <w:rFonts w:ascii="Times New Roman" w:eastAsia="Times New Roman" w:hAnsi="Times New Roman" w:cs="Times New Roman"/>
                <w:b/>
                <w:caps/>
                <w:color w:val="000000"/>
                <w:kern w:val="0"/>
                <w:sz w:val="28"/>
                <w:szCs w:val="28"/>
                <w:lang w:val="uk-UA" w:eastAsia="ru-RU"/>
              </w:rPr>
            </w:pPr>
            <w:r w:rsidRPr="006022EF">
              <w:rPr>
                <w:rFonts w:ascii="Times New Roman" w:eastAsia="Times New Roman" w:hAnsi="Times New Roman" w:cs="Times New Roman"/>
                <w:b/>
                <w:caps/>
                <w:color w:val="000000"/>
                <w:kern w:val="0"/>
                <w:sz w:val="28"/>
                <w:szCs w:val="28"/>
                <w:lang w:val="uk-UA" w:eastAsia="ru-RU"/>
              </w:rPr>
              <w:t xml:space="preserve">Науково-методологічне обґрунтування позашкільної освіти як системи </w:t>
            </w:r>
            <w:r w:rsidRPr="006022EF">
              <w:rPr>
                <w:rFonts w:ascii="Times New Roman" w:eastAsia="Times New Roman" w:hAnsi="Times New Roman" w:cs="Times New Roman"/>
                <w:b/>
                <w:caps/>
                <w:color w:val="000000"/>
                <w:kern w:val="0"/>
                <w:sz w:val="28"/>
                <w:szCs w:val="28"/>
                <w:lang w:val="uk-UA" w:eastAsia="ru-RU"/>
              </w:rPr>
              <w:tab/>
            </w:r>
          </w:p>
        </w:tc>
        <w:tc>
          <w:tcPr>
            <w:tcW w:w="720" w:type="dxa"/>
            <w:vAlign w:val="bottom"/>
          </w:tcPr>
          <w:p w:rsidR="006022EF" w:rsidRPr="006022EF" w:rsidRDefault="006022EF" w:rsidP="006022EF">
            <w:pPr>
              <w:widowControl/>
              <w:tabs>
                <w:tab w:val="clear" w:pos="709"/>
                <w:tab w:val="left" w:leader="dot" w:pos="9639"/>
              </w:tabs>
              <w:suppressAutoHyphens w:val="0"/>
              <w:spacing w:after="0" w:line="360" w:lineRule="auto"/>
              <w:ind w:firstLine="0"/>
              <w:jc w:val="left"/>
              <w:rPr>
                <w:rFonts w:ascii="Times New Roman" w:eastAsia="Times New Roman" w:hAnsi="Times New Roman" w:cs="Times New Roman"/>
                <w:b/>
                <w:color w:val="000000"/>
                <w:kern w:val="0"/>
                <w:sz w:val="28"/>
                <w:szCs w:val="28"/>
                <w:lang w:val="uk-UA" w:eastAsia="ru-RU"/>
              </w:rPr>
            </w:pPr>
            <w:r w:rsidRPr="006022EF">
              <w:rPr>
                <w:rFonts w:ascii="Times New Roman" w:eastAsia="Times New Roman" w:hAnsi="Times New Roman" w:cs="Times New Roman"/>
                <w:b/>
                <w:color w:val="000000"/>
                <w:kern w:val="0"/>
                <w:sz w:val="28"/>
                <w:szCs w:val="28"/>
                <w:lang w:val="uk-UA" w:eastAsia="ru-RU"/>
              </w:rPr>
              <w:t>148</w:t>
            </w:r>
          </w:p>
        </w:tc>
      </w:tr>
      <w:tr w:rsidR="006022EF" w:rsidRPr="006022EF" w:rsidTr="00C60CC0">
        <w:tc>
          <w:tcPr>
            <w:tcW w:w="648" w:type="dxa"/>
          </w:tcPr>
          <w:p w:rsidR="006022EF" w:rsidRPr="006022EF" w:rsidRDefault="006022EF" w:rsidP="006022EF">
            <w:pPr>
              <w:widowControl/>
              <w:tabs>
                <w:tab w:val="clear" w:pos="709"/>
                <w:tab w:val="left" w:pos="320"/>
                <w:tab w:val="left" w:pos="540"/>
                <w:tab w:val="left" w:leader="dot" w:pos="9214"/>
                <w:tab w:val="left" w:leader="dot" w:pos="963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2.</w:t>
            </w:r>
            <w:r w:rsidRPr="006022EF">
              <w:rPr>
                <w:rFonts w:ascii="Times New Roman" w:eastAsia="Times New Roman" w:hAnsi="Times New Roman" w:cs="Times New Roman"/>
                <w:color w:val="000000"/>
                <w:kern w:val="0"/>
                <w:sz w:val="28"/>
                <w:szCs w:val="28"/>
                <w:lang w:val="uk-UA" w:eastAsia="uk-UA"/>
              </w:rPr>
              <w:t xml:space="preserve">1. </w:t>
            </w:r>
          </w:p>
        </w:tc>
        <w:tc>
          <w:tcPr>
            <w:tcW w:w="8460" w:type="dxa"/>
          </w:tcPr>
          <w:p w:rsidR="006022EF" w:rsidRPr="006022EF" w:rsidRDefault="006022EF" w:rsidP="006022EF">
            <w:pPr>
              <w:widowControl/>
              <w:tabs>
                <w:tab w:val="clear" w:pos="709"/>
                <w:tab w:val="left" w:pos="320"/>
                <w:tab w:val="left" w:pos="540"/>
                <w:tab w:val="left" w:leader="dot" w:pos="963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uk-UA"/>
              </w:rPr>
              <w:t xml:space="preserve">Система позашкільної освіти в </w:t>
            </w:r>
            <w:r w:rsidRPr="006022EF">
              <w:rPr>
                <w:rFonts w:ascii="Times New Roman" w:eastAsia="Times New Roman" w:hAnsi="Times New Roman" w:cs="Times New Roman"/>
                <w:color w:val="000000"/>
                <w:kern w:val="0"/>
                <w:sz w:val="28"/>
                <w:szCs w:val="28"/>
                <w:lang w:val="uk-UA" w:eastAsia="ru-RU"/>
              </w:rPr>
              <w:t>загальнометодологічному вимірі</w:t>
            </w:r>
            <w:r w:rsidRPr="006022EF">
              <w:rPr>
                <w:rFonts w:ascii="Times New Roman" w:eastAsia="Times New Roman" w:hAnsi="Times New Roman" w:cs="Times New Roman"/>
                <w:color w:val="000000"/>
                <w:kern w:val="0"/>
                <w:sz w:val="28"/>
                <w:szCs w:val="28"/>
                <w:lang w:val="uk-UA" w:eastAsia="ru-RU"/>
              </w:rPr>
              <w:tab/>
            </w:r>
          </w:p>
        </w:tc>
        <w:tc>
          <w:tcPr>
            <w:tcW w:w="720" w:type="dxa"/>
            <w:vAlign w:val="bottom"/>
          </w:tcPr>
          <w:p w:rsidR="006022EF" w:rsidRPr="006022EF" w:rsidRDefault="006022EF" w:rsidP="006022EF">
            <w:pPr>
              <w:widowControl/>
              <w:tabs>
                <w:tab w:val="clear" w:pos="709"/>
                <w:tab w:val="left" w:leader="dot" w:pos="963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148</w:t>
            </w:r>
          </w:p>
        </w:tc>
      </w:tr>
      <w:tr w:rsidR="006022EF" w:rsidRPr="006022EF" w:rsidTr="00C60CC0">
        <w:tc>
          <w:tcPr>
            <w:tcW w:w="648" w:type="dxa"/>
          </w:tcPr>
          <w:p w:rsidR="006022EF" w:rsidRPr="006022EF" w:rsidRDefault="006022EF" w:rsidP="006022EF">
            <w:pPr>
              <w:widowControl/>
              <w:tabs>
                <w:tab w:val="clear" w:pos="709"/>
                <w:tab w:val="left" w:pos="320"/>
                <w:tab w:val="left" w:pos="540"/>
                <w:tab w:val="left" w:leader="dot" w:pos="9214"/>
                <w:tab w:val="left" w:leader="dot" w:pos="963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bCs/>
                <w:color w:val="000000"/>
                <w:kern w:val="32"/>
                <w:sz w:val="28"/>
                <w:szCs w:val="28"/>
                <w:lang w:val="uk-UA" w:eastAsia="uk-UA"/>
              </w:rPr>
              <w:t xml:space="preserve">2.2. </w:t>
            </w:r>
          </w:p>
        </w:tc>
        <w:tc>
          <w:tcPr>
            <w:tcW w:w="8460" w:type="dxa"/>
          </w:tcPr>
          <w:p w:rsidR="006022EF" w:rsidRPr="006022EF" w:rsidRDefault="006022EF" w:rsidP="006022EF">
            <w:pPr>
              <w:widowControl/>
              <w:tabs>
                <w:tab w:val="clear" w:pos="709"/>
                <w:tab w:val="left" w:pos="320"/>
                <w:tab w:val="left" w:pos="540"/>
                <w:tab w:val="left" w:leader="dot" w:pos="9639"/>
              </w:tabs>
              <w:suppressAutoHyphens w:val="0"/>
              <w:spacing w:after="0" w:line="360" w:lineRule="auto"/>
              <w:ind w:firstLine="0"/>
              <w:rPr>
                <w:rFonts w:ascii="Times New Roman" w:eastAsia="Times New Roman" w:hAnsi="Times New Roman" w:cs="Times New Roman"/>
                <w:bCs/>
                <w:color w:val="000000"/>
                <w:kern w:val="32"/>
                <w:sz w:val="28"/>
                <w:szCs w:val="28"/>
                <w:lang w:val="uk-UA" w:eastAsia="uk-UA"/>
              </w:rPr>
            </w:pPr>
            <w:r w:rsidRPr="006022EF">
              <w:rPr>
                <w:rFonts w:ascii="Times New Roman" w:eastAsia="Times New Roman" w:hAnsi="Times New Roman" w:cs="Times New Roman"/>
                <w:color w:val="000000"/>
                <w:kern w:val="0"/>
                <w:sz w:val="28"/>
                <w:szCs w:val="28"/>
                <w:lang w:val="uk-UA" w:eastAsia="ru-RU"/>
              </w:rPr>
              <w:t>Структурно-змістова характеристика компонентів системи позашкільної освіти</w:t>
            </w:r>
            <w:r w:rsidRPr="006022EF">
              <w:rPr>
                <w:rFonts w:ascii="Times New Roman" w:eastAsia="Times New Roman" w:hAnsi="Times New Roman" w:cs="Times New Roman"/>
                <w:bCs/>
                <w:color w:val="000000"/>
                <w:kern w:val="32"/>
                <w:sz w:val="28"/>
                <w:szCs w:val="28"/>
                <w:lang w:val="uk-UA" w:eastAsia="uk-UA"/>
              </w:rPr>
              <w:tab/>
            </w:r>
          </w:p>
        </w:tc>
        <w:tc>
          <w:tcPr>
            <w:tcW w:w="720" w:type="dxa"/>
            <w:vAlign w:val="bottom"/>
          </w:tcPr>
          <w:p w:rsidR="006022EF" w:rsidRPr="006022EF" w:rsidRDefault="006022EF" w:rsidP="006022EF">
            <w:pPr>
              <w:widowControl/>
              <w:tabs>
                <w:tab w:val="clear" w:pos="709"/>
                <w:tab w:val="left" w:leader="dot" w:pos="963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167</w:t>
            </w:r>
          </w:p>
        </w:tc>
      </w:tr>
      <w:tr w:rsidR="006022EF" w:rsidRPr="006022EF" w:rsidTr="00C60CC0">
        <w:tc>
          <w:tcPr>
            <w:tcW w:w="648" w:type="dxa"/>
          </w:tcPr>
          <w:p w:rsidR="006022EF" w:rsidRPr="006022EF" w:rsidRDefault="006022EF" w:rsidP="006022EF">
            <w:pPr>
              <w:widowControl/>
              <w:tabs>
                <w:tab w:val="clear" w:pos="709"/>
                <w:tab w:val="left" w:pos="320"/>
                <w:tab w:val="left" w:pos="540"/>
                <w:tab w:val="left" w:leader="dot" w:pos="9214"/>
                <w:tab w:val="left" w:leader="dot" w:pos="963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iCs/>
                <w:color w:val="000000"/>
                <w:kern w:val="32"/>
                <w:sz w:val="28"/>
                <w:szCs w:val="28"/>
                <w:lang w:val="uk-UA" w:eastAsia="uk-UA"/>
              </w:rPr>
              <w:t xml:space="preserve">2.3. </w:t>
            </w:r>
          </w:p>
        </w:tc>
        <w:tc>
          <w:tcPr>
            <w:tcW w:w="8460" w:type="dxa"/>
          </w:tcPr>
          <w:p w:rsidR="006022EF" w:rsidRPr="006022EF" w:rsidRDefault="006022EF" w:rsidP="006022EF">
            <w:pPr>
              <w:keepNext/>
              <w:widowControl/>
              <w:tabs>
                <w:tab w:val="clear" w:pos="709"/>
                <w:tab w:val="left" w:pos="320"/>
                <w:tab w:val="left" w:pos="540"/>
                <w:tab w:val="left" w:leader="dot" w:pos="9639"/>
              </w:tabs>
              <w:suppressAutoHyphens w:val="0"/>
              <w:spacing w:after="0" w:line="360" w:lineRule="auto"/>
              <w:ind w:firstLine="0"/>
              <w:outlineLvl w:val="1"/>
              <w:rPr>
                <w:rFonts w:ascii="Times New Roman" w:eastAsia="Times New Roman" w:hAnsi="Times New Roman" w:cs="Times New Roman"/>
                <w:bCs/>
                <w:color w:val="000000"/>
                <w:kern w:val="32"/>
                <w:sz w:val="28"/>
                <w:szCs w:val="28"/>
                <w:lang w:val="uk-UA" w:eastAsia="uk-UA"/>
              </w:rPr>
            </w:pPr>
            <w:r w:rsidRPr="006022EF">
              <w:rPr>
                <w:rFonts w:ascii="Times New Roman" w:eastAsia="Times New Roman" w:hAnsi="Times New Roman" w:cs="Times New Roman"/>
                <w:bCs/>
                <w:color w:val="000000"/>
                <w:kern w:val="32"/>
                <w:sz w:val="28"/>
                <w:szCs w:val="28"/>
                <w:lang w:val="uk-UA" w:eastAsia="uk-UA"/>
              </w:rPr>
              <w:t>Модель системи організаційного забезпечення позашкільної освіти</w:t>
            </w:r>
            <w:r w:rsidRPr="006022EF">
              <w:rPr>
                <w:rFonts w:ascii="Times New Roman" w:eastAsia="Times New Roman" w:hAnsi="Times New Roman" w:cs="Times New Roman"/>
                <w:bCs/>
                <w:color w:val="000000"/>
                <w:kern w:val="32"/>
                <w:sz w:val="28"/>
                <w:szCs w:val="28"/>
                <w:lang w:val="uk-UA" w:eastAsia="uk-UA"/>
              </w:rPr>
              <w:tab/>
            </w:r>
          </w:p>
        </w:tc>
        <w:tc>
          <w:tcPr>
            <w:tcW w:w="720" w:type="dxa"/>
            <w:vAlign w:val="bottom"/>
          </w:tcPr>
          <w:p w:rsidR="006022EF" w:rsidRPr="006022EF" w:rsidRDefault="006022EF" w:rsidP="006022EF">
            <w:pPr>
              <w:widowControl/>
              <w:tabs>
                <w:tab w:val="clear" w:pos="709"/>
                <w:tab w:val="left" w:leader="dot" w:pos="963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191</w:t>
            </w:r>
          </w:p>
        </w:tc>
      </w:tr>
      <w:tr w:rsidR="006022EF" w:rsidRPr="006022EF" w:rsidTr="00C60CC0">
        <w:tc>
          <w:tcPr>
            <w:tcW w:w="9108" w:type="dxa"/>
            <w:gridSpan w:val="2"/>
          </w:tcPr>
          <w:p w:rsidR="006022EF" w:rsidRPr="006022EF" w:rsidRDefault="006022EF" w:rsidP="006022EF">
            <w:pPr>
              <w:keepNext/>
              <w:widowControl/>
              <w:tabs>
                <w:tab w:val="clear" w:pos="709"/>
                <w:tab w:val="left" w:pos="320"/>
                <w:tab w:val="left" w:pos="540"/>
                <w:tab w:val="left" w:leader="dot" w:pos="9639"/>
              </w:tabs>
              <w:suppressAutoHyphens w:val="0"/>
              <w:spacing w:after="0" w:line="360" w:lineRule="auto"/>
              <w:ind w:firstLine="0"/>
              <w:outlineLvl w:val="1"/>
              <w:rPr>
                <w:rFonts w:ascii="Times New Roman" w:eastAsia="Times New Roman" w:hAnsi="Times New Roman" w:cs="Times New Roman"/>
                <w:bCs/>
                <w:color w:val="000000"/>
                <w:kern w:val="32"/>
                <w:sz w:val="28"/>
                <w:szCs w:val="28"/>
                <w:lang w:val="uk-UA" w:eastAsia="uk-UA"/>
              </w:rPr>
            </w:pPr>
            <w:r w:rsidRPr="006022EF">
              <w:rPr>
                <w:rFonts w:ascii="Times New Roman" w:eastAsia="Times New Roman" w:hAnsi="Times New Roman" w:cs="Times New Roman"/>
                <w:bCs/>
                <w:color w:val="000000"/>
                <w:kern w:val="32"/>
                <w:sz w:val="28"/>
                <w:szCs w:val="28"/>
                <w:lang w:val="uk-UA" w:eastAsia="uk-UA"/>
              </w:rPr>
              <w:t>Висновки  до  ІІ  розділу</w:t>
            </w:r>
            <w:r w:rsidRPr="006022EF">
              <w:rPr>
                <w:rFonts w:ascii="Times New Roman" w:eastAsia="Times New Roman" w:hAnsi="Times New Roman" w:cs="Times New Roman"/>
                <w:bCs/>
                <w:color w:val="000000"/>
                <w:kern w:val="32"/>
                <w:sz w:val="28"/>
                <w:szCs w:val="28"/>
                <w:lang w:val="uk-UA" w:eastAsia="uk-UA"/>
              </w:rPr>
              <w:tab/>
            </w:r>
          </w:p>
        </w:tc>
        <w:tc>
          <w:tcPr>
            <w:tcW w:w="720" w:type="dxa"/>
            <w:vAlign w:val="bottom"/>
          </w:tcPr>
          <w:p w:rsidR="006022EF" w:rsidRPr="006022EF" w:rsidRDefault="006022EF" w:rsidP="006022EF">
            <w:pPr>
              <w:widowControl/>
              <w:tabs>
                <w:tab w:val="clear" w:pos="709"/>
                <w:tab w:val="left" w:leader="dot" w:pos="963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220</w:t>
            </w:r>
          </w:p>
        </w:tc>
      </w:tr>
      <w:tr w:rsidR="006022EF" w:rsidRPr="006022EF" w:rsidTr="00C60CC0">
        <w:tc>
          <w:tcPr>
            <w:tcW w:w="9108" w:type="dxa"/>
            <w:gridSpan w:val="2"/>
          </w:tcPr>
          <w:p w:rsidR="006022EF" w:rsidRPr="006022EF" w:rsidRDefault="006022EF" w:rsidP="006022EF">
            <w:pPr>
              <w:widowControl/>
              <w:tabs>
                <w:tab w:val="clear" w:pos="709"/>
                <w:tab w:val="left" w:pos="320"/>
                <w:tab w:val="left" w:pos="540"/>
                <w:tab w:val="left" w:leader="dot" w:pos="9214"/>
                <w:tab w:val="left" w:leader="dot" w:pos="9639"/>
              </w:tabs>
              <w:suppressAutoHyphens w:val="0"/>
              <w:spacing w:after="0" w:line="360" w:lineRule="auto"/>
              <w:ind w:firstLine="0"/>
              <w:rPr>
                <w:rFonts w:ascii="Times New Roman" w:eastAsia="Times New Roman" w:hAnsi="Times New Roman" w:cs="Times New Roman"/>
                <w:b/>
                <w:caps/>
                <w:color w:val="000000"/>
                <w:kern w:val="0"/>
                <w:sz w:val="28"/>
                <w:szCs w:val="28"/>
                <w:lang w:val="uk-UA" w:eastAsia="ru-RU"/>
              </w:rPr>
            </w:pPr>
            <w:r w:rsidRPr="006022EF">
              <w:rPr>
                <w:rFonts w:ascii="Times New Roman" w:eastAsia="Times New Roman" w:hAnsi="Times New Roman" w:cs="Times New Roman"/>
                <w:b/>
                <w:caps/>
                <w:color w:val="000000"/>
                <w:kern w:val="0"/>
                <w:sz w:val="28"/>
                <w:szCs w:val="28"/>
                <w:lang w:val="uk-UA" w:eastAsia="ru-RU"/>
              </w:rPr>
              <w:t>Розділ ІІІ</w:t>
            </w:r>
          </w:p>
          <w:p w:rsidR="006022EF" w:rsidRPr="006022EF" w:rsidRDefault="006022EF" w:rsidP="006022EF">
            <w:pPr>
              <w:widowControl/>
              <w:tabs>
                <w:tab w:val="clear" w:pos="709"/>
                <w:tab w:val="left" w:pos="320"/>
                <w:tab w:val="left" w:pos="540"/>
                <w:tab w:val="left" w:leader="dot" w:pos="9214"/>
                <w:tab w:val="left" w:leader="dot" w:pos="9639"/>
              </w:tabs>
              <w:suppressAutoHyphens w:val="0"/>
              <w:spacing w:after="0" w:line="360" w:lineRule="auto"/>
              <w:ind w:firstLine="0"/>
              <w:rPr>
                <w:rFonts w:ascii="Times New Roman" w:eastAsia="Times New Roman" w:hAnsi="Times New Roman" w:cs="Times New Roman"/>
                <w:b/>
                <w:caps/>
                <w:color w:val="000000"/>
                <w:kern w:val="0"/>
                <w:sz w:val="28"/>
                <w:szCs w:val="28"/>
                <w:lang w:val="uk-UA" w:eastAsia="ru-RU"/>
              </w:rPr>
            </w:pPr>
            <w:r w:rsidRPr="006022EF">
              <w:rPr>
                <w:rFonts w:ascii="Times New Roman" w:eastAsia="Times New Roman" w:hAnsi="Times New Roman" w:cs="Times New Roman"/>
                <w:b/>
                <w:caps/>
                <w:color w:val="000000"/>
                <w:kern w:val="0"/>
                <w:sz w:val="28"/>
                <w:szCs w:val="28"/>
                <w:lang w:val="uk-UA" w:eastAsia="ru-RU"/>
              </w:rPr>
              <w:t>Компетентнісний підхід як передумова підвищення ефективності методики позашкільної освіти</w:t>
            </w:r>
            <w:r w:rsidRPr="006022EF">
              <w:rPr>
                <w:rFonts w:ascii="Times New Roman" w:eastAsia="Times New Roman" w:hAnsi="Times New Roman" w:cs="Times New Roman"/>
                <w:b/>
                <w:caps/>
                <w:color w:val="000000"/>
                <w:kern w:val="0"/>
                <w:sz w:val="28"/>
                <w:szCs w:val="28"/>
                <w:lang w:val="uk-UA" w:eastAsia="ru-RU"/>
              </w:rPr>
              <w:tab/>
            </w:r>
          </w:p>
        </w:tc>
        <w:tc>
          <w:tcPr>
            <w:tcW w:w="720" w:type="dxa"/>
            <w:vAlign w:val="bottom"/>
          </w:tcPr>
          <w:p w:rsidR="006022EF" w:rsidRPr="006022EF" w:rsidRDefault="006022EF" w:rsidP="006022EF">
            <w:pPr>
              <w:widowControl/>
              <w:tabs>
                <w:tab w:val="clear" w:pos="709"/>
              </w:tabs>
              <w:suppressAutoHyphens w:val="0"/>
              <w:spacing w:after="0" w:line="360" w:lineRule="auto"/>
              <w:ind w:firstLine="0"/>
              <w:jc w:val="left"/>
              <w:rPr>
                <w:rFonts w:ascii="Times New Roman" w:eastAsia="Times New Roman" w:hAnsi="Times New Roman" w:cs="Times New Roman"/>
                <w:b/>
                <w:caps/>
                <w:color w:val="000000"/>
                <w:kern w:val="0"/>
                <w:sz w:val="28"/>
                <w:szCs w:val="28"/>
                <w:lang w:val="uk-UA" w:eastAsia="ru-RU"/>
              </w:rPr>
            </w:pPr>
            <w:r w:rsidRPr="006022EF">
              <w:rPr>
                <w:rFonts w:ascii="Times New Roman" w:eastAsia="Times New Roman" w:hAnsi="Times New Roman" w:cs="Times New Roman"/>
                <w:b/>
                <w:caps/>
                <w:color w:val="000000"/>
                <w:kern w:val="0"/>
                <w:sz w:val="28"/>
                <w:szCs w:val="28"/>
                <w:lang w:val="uk-UA" w:eastAsia="ru-RU"/>
              </w:rPr>
              <w:t>223</w:t>
            </w:r>
          </w:p>
        </w:tc>
      </w:tr>
      <w:tr w:rsidR="006022EF" w:rsidRPr="006022EF" w:rsidTr="00C60CC0">
        <w:tc>
          <w:tcPr>
            <w:tcW w:w="648" w:type="dxa"/>
          </w:tcPr>
          <w:p w:rsidR="006022EF" w:rsidRPr="006022EF" w:rsidRDefault="006022EF" w:rsidP="006022EF">
            <w:pPr>
              <w:widowControl/>
              <w:tabs>
                <w:tab w:val="clear" w:pos="709"/>
                <w:tab w:val="left" w:pos="320"/>
                <w:tab w:val="left" w:pos="540"/>
                <w:tab w:val="left" w:leader="dot" w:pos="9214"/>
                <w:tab w:val="left" w:leader="dot" w:pos="963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3.1. </w:t>
            </w:r>
          </w:p>
        </w:tc>
        <w:tc>
          <w:tcPr>
            <w:tcW w:w="8460" w:type="dxa"/>
          </w:tcPr>
          <w:p w:rsidR="006022EF" w:rsidRPr="006022EF" w:rsidRDefault="006022EF" w:rsidP="006022EF">
            <w:pPr>
              <w:widowControl/>
              <w:tabs>
                <w:tab w:val="clear" w:pos="709"/>
                <w:tab w:val="left" w:pos="320"/>
                <w:tab w:val="left" w:pos="540"/>
                <w:tab w:val="left" w:leader="dot" w:pos="963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Методологічна сутність компетентнісного підходу в позашкільній освіті</w:t>
            </w:r>
            <w:r w:rsidRPr="006022EF">
              <w:rPr>
                <w:rFonts w:ascii="Times New Roman" w:eastAsia="Times New Roman" w:hAnsi="Times New Roman" w:cs="Times New Roman"/>
                <w:color w:val="000000"/>
                <w:kern w:val="0"/>
                <w:sz w:val="28"/>
                <w:szCs w:val="28"/>
                <w:lang w:val="uk-UA" w:eastAsia="ru-RU"/>
              </w:rPr>
              <w:tab/>
            </w:r>
          </w:p>
        </w:tc>
        <w:tc>
          <w:tcPr>
            <w:tcW w:w="720" w:type="dxa"/>
            <w:vAlign w:val="bottom"/>
          </w:tcPr>
          <w:p w:rsidR="006022EF" w:rsidRPr="006022EF" w:rsidRDefault="006022EF" w:rsidP="006022EF">
            <w:pPr>
              <w:widowControl/>
              <w:tabs>
                <w:tab w:val="clear" w:pos="709"/>
              </w:tabs>
              <w:suppressAutoHyphens w:val="0"/>
              <w:spacing w:after="0" w:line="360" w:lineRule="auto"/>
              <w:ind w:firstLine="0"/>
              <w:jc w:val="left"/>
              <w:rPr>
                <w:rFonts w:ascii="Times New Roman" w:eastAsia="Times New Roman" w:hAnsi="Times New Roman" w:cs="Times New Roman"/>
                <w:caps/>
                <w:color w:val="000000"/>
                <w:kern w:val="0"/>
                <w:sz w:val="28"/>
                <w:szCs w:val="28"/>
                <w:lang w:val="uk-UA" w:eastAsia="ru-RU"/>
              </w:rPr>
            </w:pPr>
            <w:r w:rsidRPr="006022EF">
              <w:rPr>
                <w:rFonts w:ascii="Times New Roman" w:eastAsia="Times New Roman" w:hAnsi="Times New Roman" w:cs="Times New Roman"/>
                <w:caps/>
                <w:color w:val="000000"/>
                <w:kern w:val="0"/>
                <w:sz w:val="28"/>
                <w:szCs w:val="28"/>
                <w:lang w:val="uk-UA" w:eastAsia="ru-RU"/>
              </w:rPr>
              <w:t>223</w:t>
            </w:r>
          </w:p>
        </w:tc>
      </w:tr>
      <w:tr w:rsidR="006022EF" w:rsidRPr="006022EF" w:rsidTr="00C60CC0">
        <w:tc>
          <w:tcPr>
            <w:tcW w:w="648" w:type="dxa"/>
          </w:tcPr>
          <w:p w:rsidR="006022EF" w:rsidRPr="006022EF" w:rsidRDefault="006022EF" w:rsidP="006022EF">
            <w:pPr>
              <w:widowControl/>
              <w:tabs>
                <w:tab w:val="clear" w:pos="709"/>
                <w:tab w:val="left" w:pos="320"/>
                <w:tab w:val="left" w:pos="540"/>
                <w:tab w:val="left" w:leader="dot" w:pos="9214"/>
                <w:tab w:val="left" w:leader="dot" w:pos="963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3.2. </w:t>
            </w:r>
          </w:p>
        </w:tc>
        <w:tc>
          <w:tcPr>
            <w:tcW w:w="8460" w:type="dxa"/>
          </w:tcPr>
          <w:p w:rsidR="006022EF" w:rsidRPr="006022EF" w:rsidRDefault="006022EF" w:rsidP="006022EF">
            <w:pPr>
              <w:widowControl/>
              <w:tabs>
                <w:tab w:val="clear" w:pos="709"/>
                <w:tab w:val="left" w:pos="0"/>
                <w:tab w:val="left" w:pos="320"/>
                <w:tab w:val="left" w:pos="540"/>
                <w:tab w:val="left" w:leader="dot" w:pos="963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Структура і дидактичні основи змісту позашкільної освіти з позиції </w:t>
            </w:r>
            <w:r w:rsidRPr="006022EF">
              <w:rPr>
                <w:rFonts w:ascii="Times New Roman" w:eastAsia="Times New Roman" w:hAnsi="Times New Roman" w:cs="Times New Roman"/>
                <w:bCs/>
                <w:iCs/>
                <w:color w:val="000000"/>
                <w:kern w:val="0"/>
                <w:sz w:val="28"/>
                <w:szCs w:val="28"/>
                <w:lang w:val="uk-UA" w:eastAsia="ru-RU"/>
              </w:rPr>
              <w:t>компетентнісного підходу</w:t>
            </w:r>
            <w:r w:rsidRPr="006022EF">
              <w:rPr>
                <w:rFonts w:ascii="Times New Roman" w:eastAsia="Times New Roman" w:hAnsi="Times New Roman" w:cs="Times New Roman"/>
                <w:color w:val="000000"/>
                <w:kern w:val="0"/>
                <w:sz w:val="28"/>
                <w:szCs w:val="28"/>
                <w:lang w:val="uk-UA" w:eastAsia="ru-RU"/>
              </w:rPr>
              <w:tab/>
            </w:r>
            <w:r w:rsidRPr="006022EF">
              <w:rPr>
                <w:rFonts w:ascii="Times New Roman" w:eastAsia="Times New Roman" w:hAnsi="Times New Roman" w:cs="Times New Roman"/>
                <w:bCs/>
                <w:iCs/>
                <w:color w:val="000000"/>
                <w:kern w:val="0"/>
                <w:sz w:val="28"/>
                <w:szCs w:val="28"/>
                <w:lang w:val="uk-UA" w:eastAsia="ru-RU"/>
              </w:rPr>
              <w:t>компетентнісного підходукомпетентнісного підходу</w:t>
            </w:r>
          </w:p>
        </w:tc>
        <w:tc>
          <w:tcPr>
            <w:tcW w:w="720" w:type="dxa"/>
            <w:vAlign w:val="bottom"/>
          </w:tcPr>
          <w:p w:rsidR="006022EF" w:rsidRPr="006022EF" w:rsidRDefault="006022EF" w:rsidP="006022EF">
            <w:pPr>
              <w:widowControl/>
              <w:tabs>
                <w:tab w:val="clear" w:pos="709"/>
                <w:tab w:val="left" w:leader="dot" w:pos="963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246</w:t>
            </w:r>
          </w:p>
        </w:tc>
      </w:tr>
      <w:tr w:rsidR="006022EF" w:rsidRPr="006022EF" w:rsidTr="00C60CC0">
        <w:tc>
          <w:tcPr>
            <w:tcW w:w="648" w:type="dxa"/>
          </w:tcPr>
          <w:p w:rsidR="006022EF" w:rsidRPr="006022EF" w:rsidRDefault="006022EF" w:rsidP="006022EF">
            <w:pPr>
              <w:widowControl/>
              <w:tabs>
                <w:tab w:val="clear" w:pos="709"/>
                <w:tab w:val="left" w:pos="320"/>
                <w:tab w:val="left" w:pos="540"/>
                <w:tab w:val="left" w:leader="dot" w:pos="9214"/>
                <w:tab w:val="left" w:leader="dot" w:pos="963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3.3. </w:t>
            </w:r>
          </w:p>
        </w:tc>
        <w:tc>
          <w:tcPr>
            <w:tcW w:w="8460" w:type="dxa"/>
          </w:tcPr>
          <w:p w:rsidR="006022EF" w:rsidRPr="006022EF" w:rsidRDefault="006022EF" w:rsidP="006022EF">
            <w:pPr>
              <w:widowControl/>
              <w:tabs>
                <w:tab w:val="clear" w:pos="709"/>
                <w:tab w:val="left" w:pos="320"/>
                <w:tab w:val="left" w:pos="540"/>
                <w:tab w:val="left" w:pos="2520"/>
                <w:tab w:val="left" w:leader="dot" w:pos="963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Організаційні форми і методи позашкільної освіти в позашкільних навчальних закладах в умовах реалізації </w:t>
            </w:r>
            <w:r w:rsidRPr="006022EF">
              <w:rPr>
                <w:rFonts w:ascii="Times New Roman" w:eastAsia="Times New Roman" w:hAnsi="Times New Roman" w:cs="Times New Roman"/>
                <w:bCs/>
                <w:iCs/>
                <w:color w:val="000000"/>
                <w:kern w:val="0"/>
                <w:sz w:val="28"/>
                <w:szCs w:val="28"/>
                <w:lang w:val="uk-UA" w:eastAsia="ru-RU"/>
              </w:rPr>
              <w:t>компетентнісного підходу</w:t>
            </w:r>
            <w:r w:rsidRPr="006022EF">
              <w:rPr>
                <w:rFonts w:ascii="Times New Roman" w:eastAsia="Times New Roman" w:hAnsi="Times New Roman" w:cs="Times New Roman"/>
                <w:color w:val="000000"/>
                <w:kern w:val="0"/>
                <w:sz w:val="28"/>
                <w:szCs w:val="28"/>
                <w:lang w:val="uk-UA" w:eastAsia="ru-RU"/>
              </w:rPr>
              <w:tab/>
            </w:r>
            <w:r w:rsidRPr="006022EF">
              <w:rPr>
                <w:rFonts w:ascii="Times New Roman" w:eastAsia="Times New Roman" w:hAnsi="Times New Roman" w:cs="Times New Roman"/>
                <w:color w:val="000000"/>
                <w:kern w:val="0"/>
                <w:sz w:val="28"/>
                <w:szCs w:val="28"/>
                <w:lang w:val="uk-UA" w:eastAsia="ru-RU"/>
              </w:rPr>
              <w:tab/>
            </w:r>
          </w:p>
        </w:tc>
        <w:tc>
          <w:tcPr>
            <w:tcW w:w="720" w:type="dxa"/>
            <w:vAlign w:val="bottom"/>
          </w:tcPr>
          <w:p w:rsidR="006022EF" w:rsidRPr="006022EF" w:rsidRDefault="006022EF" w:rsidP="006022EF">
            <w:pPr>
              <w:widowControl/>
              <w:tabs>
                <w:tab w:val="clear" w:pos="709"/>
                <w:tab w:val="left" w:leader="dot" w:pos="963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293</w:t>
            </w:r>
          </w:p>
        </w:tc>
      </w:tr>
      <w:tr w:rsidR="006022EF" w:rsidRPr="006022EF" w:rsidTr="00C60CC0">
        <w:tc>
          <w:tcPr>
            <w:tcW w:w="9108" w:type="dxa"/>
            <w:gridSpan w:val="2"/>
          </w:tcPr>
          <w:p w:rsidR="006022EF" w:rsidRPr="006022EF" w:rsidRDefault="006022EF" w:rsidP="006022EF">
            <w:pPr>
              <w:widowControl/>
              <w:tabs>
                <w:tab w:val="clear" w:pos="709"/>
                <w:tab w:val="left" w:pos="320"/>
                <w:tab w:val="left" w:pos="540"/>
                <w:tab w:val="left" w:pos="2520"/>
                <w:tab w:val="left" w:leader="dot" w:pos="963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Висновки  до  ІІІ  розділу</w:t>
            </w:r>
            <w:r w:rsidRPr="006022EF">
              <w:rPr>
                <w:rFonts w:ascii="Times New Roman" w:eastAsia="Times New Roman" w:hAnsi="Times New Roman" w:cs="Times New Roman"/>
                <w:color w:val="000000"/>
                <w:kern w:val="0"/>
                <w:sz w:val="28"/>
                <w:szCs w:val="28"/>
                <w:lang w:val="uk-UA" w:eastAsia="ru-RU"/>
              </w:rPr>
              <w:tab/>
            </w:r>
          </w:p>
        </w:tc>
        <w:tc>
          <w:tcPr>
            <w:tcW w:w="720" w:type="dxa"/>
            <w:vAlign w:val="bottom"/>
          </w:tcPr>
          <w:p w:rsidR="006022EF" w:rsidRPr="006022EF" w:rsidRDefault="006022EF" w:rsidP="006022EF">
            <w:pPr>
              <w:widowControl/>
              <w:tabs>
                <w:tab w:val="clear" w:pos="709"/>
                <w:tab w:val="left" w:leader="dot" w:pos="963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332</w:t>
            </w:r>
          </w:p>
        </w:tc>
      </w:tr>
      <w:tr w:rsidR="006022EF" w:rsidRPr="006022EF" w:rsidTr="00C60CC0">
        <w:tc>
          <w:tcPr>
            <w:tcW w:w="9108" w:type="dxa"/>
            <w:gridSpan w:val="2"/>
          </w:tcPr>
          <w:p w:rsidR="006022EF" w:rsidRPr="006022EF" w:rsidRDefault="006022EF" w:rsidP="006022EF">
            <w:pPr>
              <w:widowControl/>
              <w:tabs>
                <w:tab w:val="clear" w:pos="709"/>
                <w:tab w:val="left" w:pos="320"/>
                <w:tab w:val="left" w:pos="540"/>
                <w:tab w:val="left" w:pos="3119"/>
                <w:tab w:val="left" w:leader="dot" w:pos="963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tc>
        <w:tc>
          <w:tcPr>
            <w:tcW w:w="720" w:type="dxa"/>
            <w:vAlign w:val="bottom"/>
          </w:tcPr>
          <w:p w:rsidR="006022EF" w:rsidRPr="006022EF" w:rsidRDefault="006022EF" w:rsidP="006022EF">
            <w:pPr>
              <w:widowControl/>
              <w:tabs>
                <w:tab w:val="clear" w:pos="709"/>
                <w:tab w:val="left" w:leader="dot" w:pos="963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p>
        </w:tc>
      </w:tr>
      <w:tr w:rsidR="006022EF" w:rsidRPr="006022EF" w:rsidTr="00C60CC0">
        <w:tc>
          <w:tcPr>
            <w:tcW w:w="9108" w:type="dxa"/>
            <w:gridSpan w:val="2"/>
          </w:tcPr>
          <w:p w:rsidR="006022EF" w:rsidRPr="006022EF" w:rsidRDefault="006022EF" w:rsidP="006022EF">
            <w:pPr>
              <w:keepNext/>
              <w:widowControl/>
              <w:tabs>
                <w:tab w:val="clear" w:pos="709"/>
                <w:tab w:val="left" w:pos="320"/>
                <w:tab w:val="left" w:pos="540"/>
                <w:tab w:val="left" w:leader="dot" w:pos="9639"/>
              </w:tabs>
              <w:suppressAutoHyphens w:val="0"/>
              <w:spacing w:after="0" w:line="360" w:lineRule="auto"/>
              <w:ind w:firstLine="0"/>
              <w:outlineLvl w:val="2"/>
              <w:rPr>
                <w:rFonts w:ascii="Times New Roman" w:eastAsia="Times New Roman" w:hAnsi="Times New Roman" w:cs="Times New Roman"/>
                <w:b/>
                <w:bCs/>
                <w:caps/>
                <w:color w:val="000000"/>
                <w:kern w:val="0"/>
                <w:sz w:val="28"/>
                <w:szCs w:val="28"/>
                <w:lang w:val="uk-UA" w:eastAsia="ru-RU"/>
              </w:rPr>
            </w:pPr>
            <w:r w:rsidRPr="006022EF">
              <w:rPr>
                <w:rFonts w:ascii="Times New Roman" w:eastAsia="Times New Roman" w:hAnsi="Times New Roman" w:cs="Times New Roman"/>
                <w:b/>
                <w:bCs/>
                <w:caps/>
                <w:color w:val="000000"/>
                <w:kern w:val="0"/>
                <w:sz w:val="28"/>
                <w:szCs w:val="28"/>
                <w:lang w:val="uk-UA" w:eastAsia="ru-RU"/>
              </w:rPr>
              <w:t>Розділ ІV</w:t>
            </w:r>
          </w:p>
          <w:p w:rsidR="006022EF" w:rsidRPr="006022EF" w:rsidRDefault="006022EF" w:rsidP="006022EF">
            <w:pPr>
              <w:keepNext/>
              <w:widowControl/>
              <w:tabs>
                <w:tab w:val="clear" w:pos="709"/>
                <w:tab w:val="left" w:pos="320"/>
                <w:tab w:val="left" w:pos="540"/>
                <w:tab w:val="left" w:leader="dot" w:pos="9639"/>
              </w:tabs>
              <w:suppressAutoHyphens w:val="0"/>
              <w:spacing w:after="0" w:line="360" w:lineRule="auto"/>
              <w:ind w:firstLine="0"/>
              <w:outlineLvl w:val="2"/>
              <w:rPr>
                <w:rFonts w:ascii="Times New Roman" w:eastAsia="Times New Roman" w:hAnsi="Times New Roman" w:cs="Times New Roman"/>
                <w:b/>
                <w:bCs/>
                <w:caps/>
                <w:color w:val="000000"/>
                <w:kern w:val="0"/>
                <w:sz w:val="28"/>
                <w:szCs w:val="28"/>
                <w:lang w:val="uk-UA" w:eastAsia="ru-RU"/>
              </w:rPr>
            </w:pPr>
            <w:r w:rsidRPr="006022EF">
              <w:rPr>
                <w:rFonts w:ascii="Times New Roman" w:eastAsia="Times New Roman" w:hAnsi="Times New Roman" w:cs="Times New Roman"/>
                <w:b/>
                <w:bCs/>
                <w:caps/>
                <w:color w:val="000000"/>
                <w:kern w:val="0"/>
                <w:sz w:val="28"/>
                <w:szCs w:val="28"/>
                <w:lang w:val="uk-UA" w:eastAsia="ru-RU"/>
              </w:rPr>
              <w:t>Організація та результати експериментального дослідження</w:t>
            </w:r>
            <w:r w:rsidRPr="006022EF">
              <w:rPr>
                <w:rFonts w:ascii="Times New Roman" w:eastAsia="Times New Roman" w:hAnsi="Times New Roman" w:cs="Times New Roman"/>
                <w:b/>
                <w:bCs/>
                <w:caps/>
                <w:color w:val="000000"/>
                <w:kern w:val="0"/>
                <w:sz w:val="28"/>
                <w:szCs w:val="28"/>
                <w:lang w:val="uk-UA" w:eastAsia="ru-RU"/>
              </w:rPr>
              <w:tab/>
            </w:r>
          </w:p>
        </w:tc>
        <w:tc>
          <w:tcPr>
            <w:tcW w:w="720" w:type="dxa"/>
            <w:vAlign w:val="bottom"/>
          </w:tcPr>
          <w:p w:rsidR="006022EF" w:rsidRPr="006022EF" w:rsidRDefault="006022EF" w:rsidP="006022EF">
            <w:pPr>
              <w:widowControl/>
              <w:tabs>
                <w:tab w:val="clear" w:pos="709"/>
              </w:tabs>
              <w:suppressAutoHyphens w:val="0"/>
              <w:spacing w:after="0" w:line="360" w:lineRule="auto"/>
              <w:ind w:firstLine="0"/>
              <w:jc w:val="left"/>
              <w:rPr>
                <w:rFonts w:ascii="Times New Roman" w:eastAsia="Times New Roman" w:hAnsi="Times New Roman" w:cs="Times New Roman"/>
                <w:b/>
                <w:color w:val="000000"/>
                <w:kern w:val="0"/>
                <w:sz w:val="28"/>
                <w:szCs w:val="28"/>
                <w:lang w:val="uk-UA" w:eastAsia="ru-RU"/>
              </w:rPr>
            </w:pPr>
            <w:r w:rsidRPr="006022EF">
              <w:rPr>
                <w:rFonts w:ascii="Times New Roman" w:eastAsia="Times New Roman" w:hAnsi="Times New Roman" w:cs="Times New Roman"/>
                <w:b/>
                <w:color w:val="000000"/>
                <w:kern w:val="0"/>
                <w:sz w:val="28"/>
                <w:szCs w:val="28"/>
                <w:lang w:val="uk-UA" w:eastAsia="ru-RU"/>
              </w:rPr>
              <w:t>334</w:t>
            </w:r>
          </w:p>
        </w:tc>
      </w:tr>
      <w:tr w:rsidR="006022EF" w:rsidRPr="006022EF" w:rsidTr="00C60CC0">
        <w:tc>
          <w:tcPr>
            <w:tcW w:w="648" w:type="dxa"/>
          </w:tcPr>
          <w:p w:rsidR="006022EF" w:rsidRPr="006022EF" w:rsidRDefault="006022EF" w:rsidP="006022EF">
            <w:pPr>
              <w:widowControl/>
              <w:tabs>
                <w:tab w:val="clear" w:pos="709"/>
                <w:tab w:val="left" w:pos="320"/>
                <w:tab w:val="left" w:pos="540"/>
                <w:tab w:val="left" w:leader="dot" w:pos="9214"/>
                <w:tab w:val="left" w:leader="dot" w:pos="963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bCs/>
                <w:color w:val="000000"/>
                <w:kern w:val="0"/>
                <w:sz w:val="28"/>
                <w:szCs w:val="28"/>
                <w:lang w:val="uk-UA" w:eastAsia="ru-RU"/>
              </w:rPr>
              <w:t xml:space="preserve">4.1. </w:t>
            </w:r>
          </w:p>
        </w:tc>
        <w:tc>
          <w:tcPr>
            <w:tcW w:w="8460" w:type="dxa"/>
          </w:tcPr>
          <w:p w:rsidR="006022EF" w:rsidRPr="006022EF" w:rsidRDefault="006022EF" w:rsidP="006022EF">
            <w:pPr>
              <w:keepNext/>
              <w:widowControl/>
              <w:numPr>
                <w:ilvl w:val="0"/>
                <w:numId w:val="34"/>
              </w:numPr>
              <w:tabs>
                <w:tab w:val="clear" w:pos="709"/>
                <w:tab w:val="left" w:pos="320"/>
                <w:tab w:val="left" w:pos="540"/>
                <w:tab w:val="left" w:leader="dot" w:pos="9639"/>
              </w:tabs>
              <w:suppressAutoHyphens w:val="0"/>
              <w:spacing w:after="0" w:line="360" w:lineRule="auto"/>
              <w:ind w:left="0" w:firstLine="0"/>
              <w:jc w:val="left"/>
              <w:outlineLvl w:val="0"/>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Підвищення якості позашкільної освіти в умовах реалізації компетентнісного підходу</w:t>
            </w:r>
            <w:r w:rsidRPr="006022EF">
              <w:rPr>
                <w:rFonts w:ascii="Times New Roman" w:eastAsia="Times New Roman" w:hAnsi="Times New Roman" w:cs="Times New Roman"/>
                <w:color w:val="000000"/>
                <w:kern w:val="0"/>
                <w:sz w:val="28"/>
                <w:szCs w:val="28"/>
                <w:lang w:val="uk-UA" w:eastAsia="ru-RU"/>
              </w:rPr>
              <w:tab/>
              <w:t xml:space="preserve"> </w:t>
            </w:r>
          </w:p>
        </w:tc>
        <w:tc>
          <w:tcPr>
            <w:tcW w:w="720" w:type="dxa"/>
            <w:vAlign w:val="bottom"/>
          </w:tcPr>
          <w:p w:rsidR="006022EF" w:rsidRPr="006022EF" w:rsidRDefault="006022EF" w:rsidP="006022EF">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334</w:t>
            </w:r>
          </w:p>
        </w:tc>
      </w:tr>
      <w:tr w:rsidR="006022EF" w:rsidRPr="006022EF" w:rsidTr="00C60CC0">
        <w:tc>
          <w:tcPr>
            <w:tcW w:w="648" w:type="dxa"/>
          </w:tcPr>
          <w:p w:rsidR="006022EF" w:rsidRPr="006022EF" w:rsidRDefault="006022EF" w:rsidP="006022EF">
            <w:pPr>
              <w:widowControl/>
              <w:tabs>
                <w:tab w:val="clear" w:pos="709"/>
                <w:tab w:val="left" w:pos="320"/>
                <w:tab w:val="left" w:pos="540"/>
                <w:tab w:val="left" w:leader="dot" w:pos="9214"/>
                <w:tab w:val="left" w:leader="dot" w:pos="963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4.2. </w:t>
            </w:r>
          </w:p>
        </w:tc>
        <w:tc>
          <w:tcPr>
            <w:tcW w:w="8460" w:type="dxa"/>
          </w:tcPr>
          <w:p w:rsidR="006022EF" w:rsidRPr="006022EF" w:rsidRDefault="006022EF" w:rsidP="006022EF">
            <w:pPr>
              <w:widowControl/>
              <w:tabs>
                <w:tab w:val="clear" w:pos="709"/>
                <w:tab w:val="left" w:pos="540"/>
                <w:tab w:val="left" w:leader="dot" w:pos="9639"/>
              </w:tabs>
              <w:suppressAutoHyphens w:val="0"/>
              <w:spacing w:after="0" w:line="360" w:lineRule="auto"/>
              <w:ind w:firstLine="0"/>
              <w:rPr>
                <w:rFonts w:ascii="Times New Roman" w:eastAsia="Times New Roman" w:hAnsi="Times New Roman" w:cs="Times New Roman"/>
                <w:bCs/>
                <w:color w:val="000000"/>
                <w:kern w:val="32"/>
                <w:sz w:val="28"/>
                <w:szCs w:val="28"/>
                <w:lang w:val="uk-UA" w:eastAsia="uk-UA"/>
              </w:rPr>
            </w:pPr>
            <w:r w:rsidRPr="006022EF">
              <w:rPr>
                <w:rFonts w:ascii="Times New Roman" w:eastAsia="Times New Roman" w:hAnsi="Times New Roman" w:cs="Times New Roman"/>
                <w:bCs/>
                <w:color w:val="000000"/>
                <w:kern w:val="32"/>
                <w:sz w:val="28"/>
                <w:szCs w:val="28"/>
                <w:lang w:val="uk-UA" w:eastAsia="uk-UA"/>
              </w:rPr>
              <w:t>Експериментальне дослідження методики позашкільної освіти на основі компетентнісного підходу</w:t>
            </w:r>
            <w:r w:rsidRPr="006022EF">
              <w:rPr>
                <w:rFonts w:ascii="Times New Roman" w:eastAsia="Times New Roman" w:hAnsi="Times New Roman" w:cs="Times New Roman"/>
                <w:bCs/>
                <w:color w:val="000000"/>
                <w:kern w:val="32"/>
                <w:sz w:val="28"/>
                <w:szCs w:val="28"/>
                <w:lang w:val="uk-UA" w:eastAsia="uk-UA"/>
              </w:rPr>
              <w:tab/>
            </w:r>
          </w:p>
        </w:tc>
        <w:tc>
          <w:tcPr>
            <w:tcW w:w="720" w:type="dxa"/>
            <w:vAlign w:val="bottom"/>
          </w:tcPr>
          <w:p w:rsidR="006022EF" w:rsidRPr="006022EF" w:rsidRDefault="006022EF" w:rsidP="006022EF">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346</w:t>
            </w:r>
          </w:p>
        </w:tc>
      </w:tr>
      <w:tr w:rsidR="006022EF" w:rsidRPr="006022EF" w:rsidTr="00C60CC0">
        <w:tc>
          <w:tcPr>
            <w:tcW w:w="648" w:type="dxa"/>
          </w:tcPr>
          <w:p w:rsidR="006022EF" w:rsidRPr="006022EF" w:rsidRDefault="006022EF" w:rsidP="006022EF">
            <w:pPr>
              <w:widowControl/>
              <w:tabs>
                <w:tab w:val="clear" w:pos="709"/>
                <w:tab w:val="left" w:pos="320"/>
                <w:tab w:val="left" w:pos="540"/>
                <w:tab w:val="left" w:leader="dot" w:pos="9214"/>
                <w:tab w:val="left" w:leader="dot" w:pos="963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4.3.</w:t>
            </w:r>
            <w:r w:rsidRPr="006022EF">
              <w:rPr>
                <w:rFonts w:ascii="Times New Roman" w:eastAsia="Times New Roman" w:hAnsi="Times New Roman" w:cs="Times New Roman"/>
                <w:color w:val="000000"/>
                <w:kern w:val="0"/>
                <w:sz w:val="28"/>
                <w:szCs w:val="28"/>
                <w:lang w:val="uk-UA" w:eastAsia="ru-RU"/>
              </w:rPr>
              <w:tab/>
            </w:r>
          </w:p>
        </w:tc>
        <w:tc>
          <w:tcPr>
            <w:tcW w:w="8460" w:type="dxa"/>
          </w:tcPr>
          <w:p w:rsidR="006022EF" w:rsidRPr="006022EF" w:rsidRDefault="006022EF" w:rsidP="006022EF">
            <w:pPr>
              <w:widowControl/>
              <w:tabs>
                <w:tab w:val="clear" w:pos="709"/>
                <w:tab w:val="left" w:pos="320"/>
                <w:tab w:val="left" w:pos="540"/>
                <w:tab w:val="left" w:leader="dot" w:pos="9639"/>
              </w:tabs>
              <w:suppressAutoHyphens w:val="0"/>
              <w:spacing w:after="0" w:line="360" w:lineRule="auto"/>
              <w:ind w:firstLine="0"/>
              <w:rPr>
                <w:rFonts w:ascii="Times New Roman" w:eastAsia="Times New Roman" w:hAnsi="Times New Roman" w:cs="Times New Roman"/>
                <w:bCs/>
                <w:color w:val="000000"/>
                <w:kern w:val="32"/>
                <w:sz w:val="28"/>
                <w:szCs w:val="28"/>
                <w:lang w:val="uk-UA" w:eastAsia="uk-UA"/>
              </w:rPr>
            </w:pPr>
            <w:r w:rsidRPr="006022EF">
              <w:rPr>
                <w:rFonts w:ascii="Times New Roman" w:eastAsia="Times New Roman" w:hAnsi="Times New Roman" w:cs="Times New Roman"/>
                <w:bCs/>
                <w:color w:val="000000"/>
                <w:kern w:val="32"/>
                <w:sz w:val="28"/>
                <w:szCs w:val="28"/>
                <w:lang w:val="uk-UA" w:eastAsia="uk-UA"/>
              </w:rPr>
              <w:t>Діяльність позашкільних навчальних закладів в умовах реалізації компетентнісного підходу в позашкільній освіті</w:t>
            </w:r>
            <w:r w:rsidRPr="006022EF">
              <w:rPr>
                <w:rFonts w:ascii="Times New Roman" w:eastAsia="Times New Roman" w:hAnsi="Times New Roman" w:cs="Times New Roman"/>
                <w:bCs/>
                <w:color w:val="000000"/>
                <w:kern w:val="32"/>
                <w:sz w:val="28"/>
                <w:szCs w:val="28"/>
                <w:lang w:val="uk-UA" w:eastAsia="uk-UA"/>
              </w:rPr>
              <w:tab/>
            </w:r>
          </w:p>
        </w:tc>
        <w:tc>
          <w:tcPr>
            <w:tcW w:w="720" w:type="dxa"/>
            <w:vAlign w:val="bottom"/>
          </w:tcPr>
          <w:p w:rsidR="006022EF" w:rsidRPr="006022EF" w:rsidRDefault="006022EF" w:rsidP="006022EF">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363</w:t>
            </w:r>
          </w:p>
        </w:tc>
      </w:tr>
      <w:tr w:rsidR="006022EF" w:rsidRPr="006022EF" w:rsidTr="00C60CC0">
        <w:tc>
          <w:tcPr>
            <w:tcW w:w="9108" w:type="dxa"/>
            <w:gridSpan w:val="2"/>
          </w:tcPr>
          <w:p w:rsidR="006022EF" w:rsidRPr="006022EF" w:rsidRDefault="006022EF" w:rsidP="006022EF">
            <w:pPr>
              <w:widowControl/>
              <w:tabs>
                <w:tab w:val="clear" w:pos="709"/>
                <w:tab w:val="left" w:pos="320"/>
                <w:tab w:val="left" w:pos="540"/>
                <w:tab w:val="left" w:leader="dot" w:pos="9639"/>
              </w:tabs>
              <w:suppressAutoHyphens w:val="0"/>
              <w:spacing w:after="0" w:line="360" w:lineRule="auto"/>
              <w:ind w:firstLine="0"/>
              <w:rPr>
                <w:rFonts w:ascii="Times New Roman" w:eastAsia="Times New Roman" w:hAnsi="Times New Roman" w:cs="Times New Roman"/>
                <w:bCs/>
                <w:color w:val="000000"/>
                <w:kern w:val="32"/>
                <w:sz w:val="28"/>
                <w:szCs w:val="28"/>
                <w:lang w:val="uk-UA" w:eastAsia="uk-UA"/>
              </w:rPr>
            </w:pPr>
            <w:r w:rsidRPr="006022EF">
              <w:rPr>
                <w:rFonts w:ascii="Times New Roman" w:eastAsia="Times New Roman" w:hAnsi="Times New Roman" w:cs="Times New Roman"/>
                <w:color w:val="000000"/>
                <w:kern w:val="0"/>
                <w:sz w:val="28"/>
                <w:szCs w:val="28"/>
                <w:lang w:val="uk-UA" w:eastAsia="ru-RU"/>
              </w:rPr>
              <w:t>Висновки  до  І</w:t>
            </w:r>
            <w:r w:rsidRPr="006022EF">
              <w:rPr>
                <w:rFonts w:ascii="Times New Roman" w:eastAsia="Times New Roman" w:hAnsi="Times New Roman" w:cs="Times New Roman"/>
                <w:caps/>
                <w:color w:val="000000"/>
                <w:kern w:val="0"/>
                <w:sz w:val="28"/>
                <w:szCs w:val="28"/>
                <w:lang w:val="uk-UA" w:eastAsia="ru-RU"/>
              </w:rPr>
              <w:t>V</w:t>
            </w:r>
            <w:r w:rsidRPr="006022EF">
              <w:rPr>
                <w:rFonts w:ascii="Times New Roman" w:eastAsia="Times New Roman" w:hAnsi="Times New Roman" w:cs="Times New Roman"/>
                <w:color w:val="000000"/>
                <w:kern w:val="0"/>
                <w:sz w:val="28"/>
                <w:szCs w:val="28"/>
                <w:lang w:val="uk-UA" w:eastAsia="ru-RU"/>
              </w:rPr>
              <w:t xml:space="preserve">  розділу</w:t>
            </w:r>
            <w:r w:rsidRPr="006022EF">
              <w:rPr>
                <w:rFonts w:ascii="Times New Roman" w:eastAsia="Times New Roman" w:hAnsi="Times New Roman" w:cs="Times New Roman"/>
                <w:color w:val="000000"/>
                <w:kern w:val="0"/>
                <w:sz w:val="28"/>
                <w:szCs w:val="28"/>
                <w:lang w:val="uk-UA" w:eastAsia="ru-RU"/>
              </w:rPr>
              <w:tab/>
            </w:r>
          </w:p>
        </w:tc>
        <w:tc>
          <w:tcPr>
            <w:tcW w:w="720" w:type="dxa"/>
            <w:vAlign w:val="bottom"/>
          </w:tcPr>
          <w:p w:rsidR="006022EF" w:rsidRPr="006022EF" w:rsidRDefault="006022EF" w:rsidP="006022EF">
            <w:pPr>
              <w:widowControl/>
              <w:tabs>
                <w:tab w:val="clear" w:pos="709"/>
                <w:tab w:val="left" w:leader="dot" w:pos="963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409</w:t>
            </w:r>
          </w:p>
        </w:tc>
      </w:tr>
      <w:tr w:rsidR="006022EF" w:rsidRPr="006022EF" w:rsidTr="00C60CC0">
        <w:tc>
          <w:tcPr>
            <w:tcW w:w="9108" w:type="dxa"/>
            <w:gridSpan w:val="2"/>
          </w:tcPr>
          <w:p w:rsidR="006022EF" w:rsidRPr="006022EF" w:rsidRDefault="006022EF" w:rsidP="006022EF">
            <w:pPr>
              <w:widowControl/>
              <w:tabs>
                <w:tab w:val="clear" w:pos="709"/>
                <w:tab w:val="left" w:pos="320"/>
                <w:tab w:val="left" w:pos="540"/>
                <w:tab w:val="left" w:leader="dot" w:pos="9639"/>
              </w:tabs>
              <w:suppressAutoHyphens w:val="0"/>
              <w:spacing w:after="0" w:line="360" w:lineRule="auto"/>
              <w:ind w:firstLine="0"/>
              <w:rPr>
                <w:rFonts w:ascii="Times New Roman" w:eastAsia="Times New Roman" w:hAnsi="Times New Roman" w:cs="Times New Roman"/>
                <w:b/>
                <w:caps/>
                <w:color w:val="000000"/>
                <w:kern w:val="0"/>
                <w:sz w:val="28"/>
                <w:szCs w:val="28"/>
                <w:lang w:val="uk-UA" w:eastAsia="ru-RU"/>
              </w:rPr>
            </w:pPr>
            <w:r w:rsidRPr="006022EF">
              <w:rPr>
                <w:rFonts w:ascii="Times New Roman" w:eastAsia="Times New Roman" w:hAnsi="Times New Roman" w:cs="Times New Roman"/>
                <w:b/>
                <w:caps/>
                <w:color w:val="000000"/>
                <w:kern w:val="0"/>
                <w:sz w:val="28"/>
                <w:szCs w:val="28"/>
                <w:lang w:val="uk-UA" w:eastAsia="ru-RU"/>
              </w:rPr>
              <w:t>Загальні ВИСНОВКИ</w:t>
            </w:r>
            <w:r w:rsidRPr="006022EF">
              <w:rPr>
                <w:rFonts w:ascii="Times New Roman" w:eastAsia="Times New Roman" w:hAnsi="Times New Roman" w:cs="Times New Roman"/>
                <w:b/>
                <w:caps/>
                <w:color w:val="000000"/>
                <w:kern w:val="0"/>
                <w:sz w:val="28"/>
                <w:szCs w:val="28"/>
                <w:lang w:val="uk-UA" w:eastAsia="ru-RU"/>
              </w:rPr>
              <w:tab/>
            </w:r>
          </w:p>
        </w:tc>
        <w:tc>
          <w:tcPr>
            <w:tcW w:w="720" w:type="dxa"/>
            <w:vAlign w:val="bottom"/>
          </w:tcPr>
          <w:p w:rsidR="006022EF" w:rsidRPr="006022EF" w:rsidRDefault="006022EF" w:rsidP="006022EF">
            <w:pPr>
              <w:widowControl/>
              <w:tabs>
                <w:tab w:val="clear" w:pos="709"/>
              </w:tabs>
              <w:suppressAutoHyphens w:val="0"/>
              <w:spacing w:after="0" w:line="360" w:lineRule="auto"/>
              <w:ind w:firstLine="0"/>
              <w:jc w:val="left"/>
              <w:rPr>
                <w:rFonts w:ascii="Times New Roman" w:eastAsia="Times New Roman" w:hAnsi="Times New Roman" w:cs="Times New Roman"/>
                <w:b/>
                <w:color w:val="000000"/>
                <w:kern w:val="0"/>
                <w:sz w:val="28"/>
                <w:szCs w:val="28"/>
                <w:lang w:val="uk-UA" w:eastAsia="ru-RU"/>
              </w:rPr>
            </w:pPr>
            <w:r w:rsidRPr="006022EF">
              <w:rPr>
                <w:rFonts w:ascii="Times New Roman" w:eastAsia="Times New Roman" w:hAnsi="Times New Roman" w:cs="Times New Roman"/>
                <w:b/>
                <w:color w:val="000000"/>
                <w:kern w:val="0"/>
                <w:sz w:val="28"/>
                <w:szCs w:val="28"/>
                <w:lang w:val="uk-UA" w:eastAsia="ru-RU"/>
              </w:rPr>
              <w:t>411</w:t>
            </w:r>
          </w:p>
        </w:tc>
      </w:tr>
      <w:tr w:rsidR="006022EF" w:rsidRPr="006022EF" w:rsidTr="00C60CC0">
        <w:tc>
          <w:tcPr>
            <w:tcW w:w="9108" w:type="dxa"/>
            <w:gridSpan w:val="2"/>
          </w:tcPr>
          <w:p w:rsidR="006022EF" w:rsidRPr="006022EF" w:rsidRDefault="006022EF" w:rsidP="006022EF">
            <w:pPr>
              <w:widowControl/>
              <w:tabs>
                <w:tab w:val="clear" w:pos="709"/>
                <w:tab w:val="left" w:pos="320"/>
                <w:tab w:val="left" w:pos="540"/>
                <w:tab w:val="left" w:leader="dot" w:pos="9639"/>
              </w:tabs>
              <w:suppressAutoHyphens w:val="0"/>
              <w:spacing w:after="0" w:line="360" w:lineRule="auto"/>
              <w:ind w:firstLine="0"/>
              <w:rPr>
                <w:rFonts w:ascii="Times New Roman" w:eastAsia="Times New Roman" w:hAnsi="Times New Roman" w:cs="Times New Roman"/>
                <w:b/>
                <w:caps/>
                <w:color w:val="000000"/>
                <w:kern w:val="0"/>
                <w:sz w:val="28"/>
                <w:szCs w:val="28"/>
                <w:lang w:val="uk-UA" w:eastAsia="ru-RU"/>
              </w:rPr>
            </w:pPr>
            <w:r w:rsidRPr="006022EF">
              <w:rPr>
                <w:rFonts w:ascii="Times New Roman" w:eastAsia="Times New Roman" w:hAnsi="Times New Roman" w:cs="Times New Roman"/>
                <w:b/>
                <w:caps/>
                <w:color w:val="000000"/>
                <w:kern w:val="0"/>
                <w:sz w:val="28"/>
                <w:szCs w:val="28"/>
                <w:lang w:val="uk-UA" w:eastAsia="ru-RU"/>
              </w:rPr>
              <w:t>Список використаних джерел</w:t>
            </w:r>
            <w:r w:rsidRPr="006022EF">
              <w:rPr>
                <w:rFonts w:ascii="Times New Roman" w:eastAsia="Times New Roman" w:hAnsi="Times New Roman" w:cs="Times New Roman"/>
                <w:b/>
                <w:caps/>
                <w:color w:val="000000"/>
                <w:kern w:val="0"/>
                <w:sz w:val="28"/>
                <w:szCs w:val="28"/>
                <w:lang w:val="uk-UA" w:eastAsia="ru-RU"/>
              </w:rPr>
              <w:tab/>
            </w:r>
          </w:p>
        </w:tc>
        <w:tc>
          <w:tcPr>
            <w:tcW w:w="720" w:type="dxa"/>
            <w:vAlign w:val="bottom"/>
          </w:tcPr>
          <w:p w:rsidR="006022EF" w:rsidRPr="006022EF" w:rsidRDefault="006022EF" w:rsidP="006022EF">
            <w:pPr>
              <w:widowControl/>
              <w:tabs>
                <w:tab w:val="clear" w:pos="709"/>
              </w:tabs>
              <w:suppressAutoHyphens w:val="0"/>
              <w:spacing w:after="0" w:line="360" w:lineRule="auto"/>
              <w:ind w:firstLine="0"/>
              <w:jc w:val="left"/>
              <w:rPr>
                <w:rFonts w:ascii="Times New Roman" w:eastAsia="Times New Roman" w:hAnsi="Times New Roman" w:cs="Times New Roman"/>
                <w:b/>
                <w:color w:val="000000"/>
                <w:kern w:val="0"/>
                <w:sz w:val="28"/>
                <w:szCs w:val="28"/>
                <w:lang w:val="uk-UA" w:eastAsia="ru-RU"/>
              </w:rPr>
            </w:pPr>
            <w:r w:rsidRPr="006022EF">
              <w:rPr>
                <w:rFonts w:ascii="Times New Roman" w:eastAsia="Times New Roman" w:hAnsi="Times New Roman" w:cs="Times New Roman"/>
                <w:b/>
                <w:color w:val="000000"/>
                <w:kern w:val="0"/>
                <w:sz w:val="28"/>
                <w:szCs w:val="28"/>
                <w:lang w:val="uk-UA" w:eastAsia="ru-RU"/>
              </w:rPr>
              <w:t>417</w:t>
            </w:r>
          </w:p>
        </w:tc>
      </w:tr>
    </w:tbl>
    <w:p w:rsidR="006022EF" w:rsidRPr="006022EF" w:rsidRDefault="006022EF" w:rsidP="006022EF">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ru-RU"/>
        </w:rPr>
      </w:pPr>
    </w:p>
    <w:p w:rsidR="006022EF" w:rsidRPr="006022EF" w:rsidRDefault="006022EF" w:rsidP="006022EF">
      <w:pPr>
        <w:widowControl/>
        <w:tabs>
          <w:tab w:val="clear" w:pos="709"/>
        </w:tabs>
        <w:suppressAutoHyphens w:val="0"/>
        <w:spacing w:after="0" w:line="360" w:lineRule="auto"/>
        <w:ind w:firstLine="0"/>
        <w:jc w:val="center"/>
        <w:rPr>
          <w:rFonts w:ascii="Times New Roman" w:eastAsia="Times New Roman" w:hAnsi="Times New Roman" w:cs="Times New Roman"/>
          <w:b/>
          <w:bCs/>
          <w:color w:val="000000"/>
          <w:kern w:val="0"/>
          <w:sz w:val="28"/>
          <w:szCs w:val="20"/>
          <w:lang w:val="uk-UA" w:eastAsia="ru-RU"/>
        </w:rPr>
        <w:sectPr w:rsidR="006022EF" w:rsidRPr="006022EF">
          <w:type w:val="nextColumn"/>
          <w:pgSz w:w="11906" w:h="16838"/>
          <w:pgMar w:top="1134" w:right="851" w:bottom="1134" w:left="1701" w:header="709" w:footer="709" w:gutter="0"/>
          <w:cols w:space="708"/>
          <w:docGrid w:linePitch="360"/>
        </w:sectPr>
      </w:pPr>
    </w:p>
    <w:p w:rsidR="006022EF" w:rsidRPr="006022EF" w:rsidRDefault="006022EF" w:rsidP="006022EF">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28"/>
          <w:szCs w:val="28"/>
          <w:lang w:val="uk-UA" w:eastAsia="ru-RU"/>
        </w:rPr>
      </w:pPr>
      <w:r w:rsidRPr="006022EF">
        <w:rPr>
          <w:rFonts w:ascii="Times New Roman" w:eastAsia="Times New Roman" w:hAnsi="Times New Roman" w:cs="Times New Roman"/>
          <w:b/>
          <w:color w:val="000000"/>
          <w:kern w:val="0"/>
          <w:sz w:val="28"/>
          <w:szCs w:val="28"/>
          <w:lang w:val="uk-UA" w:eastAsia="ru-RU"/>
        </w:rPr>
        <w:t>ВСТУП</w:t>
      </w:r>
    </w:p>
    <w:p w:rsidR="006022EF" w:rsidRPr="006022EF" w:rsidRDefault="006022EF" w:rsidP="006022EF">
      <w:pPr>
        <w:widowControl/>
        <w:tabs>
          <w:tab w:val="clear" w:pos="709"/>
        </w:tabs>
        <w:suppressAutoHyphens w:val="0"/>
        <w:spacing w:after="0" w:line="360" w:lineRule="auto"/>
        <w:ind w:firstLine="851"/>
        <w:jc w:val="center"/>
        <w:rPr>
          <w:rFonts w:ascii="Times New Roman" w:eastAsia="Times New Roman" w:hAnsi="Times New Roman" w:cs="Times New Roman"/>
          <w:b/>
          <w:color w:val="000000"/>
          <w:kern w:val="0"/>
          <w:sz w:val="28"/>
          <w:szCs w:val="28"/>
          <w:lang w:val="uk-UA" w:eastAsia="ru-RU"/>
        </w:rPr>
      </w:pPr>
    </w:p>
    <w:p w:rsidR="006022EF" w:rsidRPr="006022EF" w:rsidRDefault="006022EF" w:rsidP="006022EF">
      <w:pPr>
        <w:widowControl/>
        <w:tabs>
          <w:tab w:val="clear" w:pos="709"/>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b/>
          <w:bCs/>
          <w:color w:val="000000"/>
          <w:kern w:val="0"/>
          <w:sz w:val="28"/>
          <w:szCs w:val="28"/>
          <w:lang w:val="uk-UA" w:eastAsia="ru-RU"/>
        </w:rPr>
        <w:t xml:space="preserve">Актуальність теми. </w:t>
      </w:r>
      <w:r w:rsidRPr="006022EF">
        <w:rPr>
          <w:rFonts w:ascii="Times New Roman" w:eastAsia="Times New Roman" w:hAnsi="Times New Roman" w:cs="Times New Roman"/>
          <w:bCs/>
          <w:color w:val="000000"/>
          <w:kern w:val="0"/>
          <w:sz w:val="28"/>
          <w:szCs w:val="28"/>
          <w:lang w:val="uk-UA" w:eastAsia="ru-RU"/>
        </w:rPr>
        <w:t>Істотні с</w:t>
      </w:r>
      <w:r w:rsidRPr="006022EF">
        <w:rPr>
          <w:rFonts w:ascii="Times New Roman" w:eastAsia="Times New Roman" w:hAnsi="Times New Roman" w:cs="Times New Roman"/>
          <w:color w:val="000000"/>
          <w:kern w:val="0"/>
          <w:sz w:val="28"/>
          <w:szCs w:val="28"/>
          <w:lang w:val="uk-UA" w:eastAsia="ru-RU"/>
        </w:rPr>
        <w:t xml:space="preserve">оціальні, </w:t>
      </w:r>
      <w:r w:rsidRPr="006022EF">
        <w:rPr>
          <w:rFonts w:ascii="Times New Roman" w:eastAsia="Times New Roman" w:hAnsi="Times New Roman" w:cs="Times New Roman"/>
          <w:bCs/>
          <w:color w:val="000000"/>
          <w:kern w:val="0"/>
          <w:sz w:val="28"/>
          <w:szCs w:val="28"/>
          <w:lang w:val="uk-UA" w:eastAsia="ru-RU"/>
        </w:rPr>
        <w:t>е</w:t>
      </w:r>
      <w:r w:rsidRPr="006022EF">
        <w:rPr>
          <w:rFonts w:ascii="Times New Roman" w:eastAsia="Times New Roman" w:hAnsi="Times New Roman" w:cs="Times New Roman"/>
          <w:color w:val="000000"/>
          <w:kern w:val="0"/>
          <w:sz w:val="28"/>
          <w:szCs w:val="28"/>
          <w:lang w:val="uk-UA" w:eastAsia="ru-RU"/>
        </w:rPr>
        <w:t xml:space="preserve">кономічні, політичні зміни, що відбулися в Україні, </w:t>
      </w:r>
      <w:r w:rsidRPr="006022EF">
        <w:rPr>
          <w:rFonts w:ascii="Times New Roman" w:eastAsia="Times New Roman" w:hAnsi="Times New Roman" w:cs="Times New Roman"/>
          <w:bCs/>
          <w:color w:val="000000"/>
          <w:kern w:val="0"/>
          <w:sz w:val="28"/>
          <w:szCs w:val="28"/>
          <w:lang w:val="uk-UA" w:eastAsia="ru-RU"/>
        </w:rPr>
        <w:t xml:space="preserve">інтеграція до європейського і світового освітнього простору </w:t>
      </w:r>
      <w:r w:rsidRPr="006022EF">
        <w:rPr>
          <w:rFonts w:ascii="Times New Roman" w:eastAsia="Times New Roman" w:hAnsi="Times New Roman" w:cs="Times New Roman"/>
          <w:color w:val="000000"/>
          <w:kern w:val="0"/>
          <w:sz w:val="28"/>
          <w:szCs w:val="28"/>
          <w:lang w:val="uk-UA" w:eastAsia="ru-RU"/>
        </w:rPr>
        <w:t xml:space="preserve">зумовили трансформацію позашкільної роботи в позашкільну освіту та правове закріплення її нового статусу як складової системи освіти. </w:t>
      </w:r>
    </w:p>
    <w:p w:rsidR="006022EF" w:rsidRPr="006022EF" w:rsidRDefault="006022EF" w:rsidP="006022EF">
      <w:pPr>
        <w:widowControl/>
        <w:tabs>
          <w:tab w:val="clear" w:pos="709"/>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Законодавчою основою забезпечення права кожного на здобуття позашкільної освіти є Конституція України [1]. Державну політику у сфері позашкільної освіти, її правові, соціально-економічні, організаційні, освітні та виховні засади визначають Закони України “Про освіту” [2], “Про позашкільну освіту” [3], “Про охорону дитинства” [13] та ін. </w:t>
      </w:r>
    </w:p>
    <w:p w:rsidR="006022EF" w:rsidRPr="006022EF" w:rsidRDefault="006022EF" w:rsidP="006022EF">
      <w:pPr>
        <w:widowControl/>
        <w:tabs>
          <w:tab w:val="clear" w:pos="709"/>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Загальні концептуальні положення щодо змісту і форм позашкільної освіти, її організації і стратегії розвитку встановлюють Національна доктрина розвитку освіти [11], Концепція позашкільної освіти та виховання [7], Державна національна програма “Освіта” (Україна XXI століття) [10], Програма розвитку позашкільних навчальних закладів на 2002–2008 рр. [12] та інші нормативні документи. Зокрема, у Національній доктрині розвитку освіти серед найважливіших проблем визначено розвиток позашкільної освіти та цілісної міжгалузевої багаторівневої системи позашкільних навчальних закладів різних типів і профілів для забезпечення розвитку здібностей і талантів обдарованих дітей та молоді [11]. </w:t>
      </w:r>
    </w:p>
    <w:p w:rsidR="006022EF" w:rsidRPr="006022EF" w:rsidRDefault="006022EF" w:rsidP="006022EF">
      <w:pPr>
        <w:widowControl/>
        <w:tabs>
          <w:tab w:val="clear" w:pos="709"/>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На практиці позашкільна освіта в Україні забезпечується закладами освіти, культури, мистецтва, фізкультури і спорту тощо. Особливе місце серед них належить позашкільним навчальним закладам, які можуть швидко, мобільно реагувати на зміни, надавати дітям широкі можливості для покращення якості їх життя та інтенсивного формування позитивного ставлення до нього і передбачають активну взаємодію та співпрацю дорослих і дітей. У позашкільних навчальних закладах залучення учнів до освітньої діяльності відбувається в невимушеному навчально-виховному процесі за вільного вибору особистістю не лише закладу, а й педагогів, відповідно до своїх уподобань, нахилів та інтересів. </w:t>
      </w:r>
    </w:p>
    <w:p w:rsidR="006022EF" w:rsidRPr="006022EF" w:rsidRDefault="006022EF" w:rsidP="006022EF">
      <w:pPr>
        <w:widowControl/>
        <w:tabs>
          <w:tab w:val="clear" w:pos="709"/>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Згідно з даними офіційних статистичних джерел, в Україні у 2006 р. функціонувало понад 4 тисячі позашкільних навчальних закладів різних типів, серед яких у системі освіти діяло близько півтори тисячі закладів. У позашкільних навчальних закладах навчалося понад 1,2 млн. учнів (вихованців, слухачів) [489]. Фактично кожна третя дитина здобувала, крім загальноосвітньої, позашкільну освіту в позашкільних навчальних закладах. Працювало понад 75 тис. гуртків, секцій, творчих об’єднань з різних напрямів позашкільної освіти (художньо-естетичний, науково-технічний, еколого-натуралістичний, туристсько-краєзнавчий, гуманітарний, фізкультурно-спортивний тощо). </w:t>
      </w:r>
    </w:p>
    <w:p w:rsidR="006022EF" w:rsidRPr="006022EF" w:rsidRDefault="006022EF" w:rsidP="006022EF">
      <w:pPr>
        <w:widowControl/>
        <w:tabs>
          <w:tab w:val="clear" w:pos="709"/>
          <w:tab w:val="left" w:pos="1080"/>
          <w:tab w:val="left" w:pos="1260"/>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Аналіз наукових і методичних джерел з питань позашкільної освіти, діяльності позашкільних навчальних закладів засвідчує наявність широкого спектра досліджень її різних аспектів.</w:t>
      </w:r>
    </w:p>
    <w:p w:rsidR="006022EF" w:rsidRPr="006022EF" w:rsidRDefault="006022EF" w:rsidP="006022EF">
      <w:pPr>
        <w:widowControl/>
        <w:tabs>
          <w:tab w:val="clear" w:pos="709"/>
          <w:tab w:val="left" w:pos="1260"/>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Теоретичні основи позашкільної освіти закладені в педагогічних працях </w:t>
      </w:r>
      <w:r w:rsidRPr="006022EF">
        <w:rPr>
          <w:rFonts w:ascii="Times New Roman" w:eastAsia="Times New Roman" w:hAnsi="Times New Roman" w:cs="Times New Roman"/>
          <w:color w:val="000000"/>
          <w:spacing w:val="-2"/>
          <w:kern w:val="0"/>
          <w:sz w:val="28"/>
          <w:szCs w:val="28"/>
          <w:lang w:val="uk-UA" w:eastAsia="uk-UA"/>
        </w:rPr>
        <w:t>В.</w:t>
      </w:r>
      <w:r w:rsidRPr="006022EF">
        <w:rPr>
          <w:rFonts w:ascii="Times New Roman" w:eastAsia="Times New Roman" w:hAnsi="Times New Roman" w:cs="Times New Roman"/>
          <w:color w:val="000000"/>
          <w:spacing w:val="-2"/>
          <w:kern w:val="0"/>
          <w:sz w:val="28"/>
          <w:szCs w:val="28"/>
          <w:lang w:val="uk-UA" w:eastAsia="ru-RU"/>
        </w:rPr>
        <w:t> </w:t>
      </w:r>
      <w:r w:rsidRPr="006022EF">
        <w:rPr>
          <w:rFonts w:ascii="Times New Roman" w:eastAsia="Times New Roman" w:hAnsi="Times New Roman" w:cs="Times New Roman"/>
          <w:color w:val="000000"/>
          <w:spacing w:val="-2"/>
          <w:kern w:val="0"/>
          <w:sz w:val="28"/>
          <w:szCs w:val="28"/>
          <w:lang w:val="uk-UA" w:eastAsia="uk-UA"/>
        </w:rPr>
        <w:t>П.</w:t>
      </w:r>
      <w:r w:rsidRPr="006022EF">
        <w:rPr>
          <w:rFonts w:ascii="Times New Roman" w:eastAsia="Times New Roman" w:hAnsi="Times New Roman" w:cs="Times New Roman"/>
          <w:color w:val="000000"/>
          <w:spacing w:val="-2"/>
          <w:kern w:val="0"/>
          <w:sz w:val="28"/>
          <w:szCs w:val="28"/>
          <w:lang w:val="uk-UA" w:eastAsia="ru-RU"/>
        </w:rPr>
        <w:t> Вахтерова [110], Г</w:t>
      </w:r>
      <w:r w:rsidRPr="006022EF">
        <w:rPr>
          <w:rFonts w:ascii="Times New Roman" w:eastAsia="Times New Roman" w:hAnsi="Times New Roman" w:cs="Times New Roman"/>
          <w:color w:val="000000"/>
          <w:spacing w:val="-2"/>
          <w:kern w:val="0"/>
          <w:sz w:val="28"/>
          <w:szCs w:val="28"/>
          <w:lang w:val="uk-UA" w:eastAsia="uk-UA"/>
        </w:rPr>
        <w:t>.</w:t>
      </w:r>
      <w:r w:rsidRPr="006022EF">
        <w:rPr>
          <w:rFonts w:ascii="Times New Roman" w:eastAsia="Times New Roman" w:hAnsi="Times New Roman" w:cs="Times New Roman"/>
          <w:color w:val="000000"/>
          <w:spacing w:val="-2"/>
          <w:kern w:val="0"/>
          <w:sz w:val="28"/>
          <w:szCs w:val="28"/>
          <w:lang w:val="uk-UA" w:eastAsia="ru-RU"/>
        </w:rPr>
        <w:t> М</w:t>
      </w:r>
      <w:r w:rsidRPr="006022EF">
        <w:rPr>
          <w:rFonts w:ascii="Times New Roman" w:eastAsia="Times New Roman" w:hAnsi="Times New Roman" w:cs="Times New Roman"/>
          <w:color w:val="000000"/>
          <w:spacing w:val="-2"/>
          <w:kern w:val="0"/>
          <w:sz w:val="28"/>
          <w:szCs w:val="28"/>
          <w:lang w:val="uk-UA" w:eastAsia="uk-UA"/>
        </w:rPr>
        <w:t>.</w:t>
      </w:r>
      <w:r w:rsidRPr="006022EF">
        <w:rPr>
          <w:rFonts w:ascii="Times New Roman" w:eastAsia="Times New Roman" w:hAnsi="Times New Roman" w:cs="Times New Roman"/>
          <w:color w:val="000000"/>
          <w:spacing w:val="-2"/>
          <w:kern w:val="0"/>
          <w:sz w:val="28"/>
          <w:szCs w:val="28"/>
          <w:lang w:val="uk-UA" w:eastAsia="ru-RU"/>
        </w:rPr>
        <w:t xml:space="preserve"> Ващенка [111], </w:t>
      </w:r>
      <w:r w:rsidRPr="006022EF">
        <w:rPr>
          <w:rFonts w:ascii="Times New Roman" w:eastAsia="Times New Roman" w:hAnsi="Times New Roman" w:cs="Times New Roman"/>
          <w:color w:val="000000"/>
          <w:kern w:val="0"/>
          <w:sz w:val="28"/>
          <w:szCs w:val="28"/>
          <w:lang w:val="uk-UA" w:eastAsia="ru-RU"/>
        </w:rPr>
        <w:t xml:space="preserve">Н. К. Крупської [259−260], </w:t>
      </w:r>
      <w:r w:rsidRPr="006022EF">
        <w:rPr>
          <w:rFonts w:ascii="Times New Roman" w:eastAsia="Times New Roman" w:hAnsi="Times New Roman" w:cs="Times New Roman"/>
          <w:color w:val="000000"/>
          <w:spacing w:val="-2"/>
          <w:kern w:val="0"/>
          <w:sz w:val="28"/>
          <w:szCs w:val="28"/>
          <w:lang w:val="uk-UA" w:eastAsia="ru-RU"/>
        </w:rPr>
        <w:t xml:space="preserve">А. С. Макаренка [297−298], </w:t>
      </w:r>
      <w:r w:rsidRPr="006022EF">
        <w:rPr>
          <w:rFonts w:ascii="Times New Roman" w:eastAsia="Times New Roman" w:hAnsi="Times New Roman" w:cs="Times New Roman"/>
          <w:color w:val="000000"/>
          <w:kern w:val="0"/>
          <w:sz w:val="28"/>
          <w:szCs w:val="28"/>
          <w:lang w:val="uk-UA" w:eastAsia="ru-RU"/>
        </w:rPr>
        <w:t>Є. М. Мединського [310−311], І. І. Огієнка [351], М. І. Пирогова [396], С. Ф. Русової [446−447], С. О. Сірополка [460; 473], В. О. Сухомлинського [501−503], В. І. Чарнолуського [533], С. Т. Шацького [540−542] та ін.</w:t>
      </w:r>
    </w:p>
    <w:p w:rsidR="006022EF" w:rsidRPr="006022EF" w:rsidRDefault="006022EF" w:rsidP="006022EF">
      <w:pPr>
        <w:widowControl/>
        <w:tabs>
          <w:tab w:val="clear" w:pos="709"/>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Окремі питання сучасних методологічних засад позашкільної освіти та виховання, позашкільної роботи представлені в працях українських учених І. Д. Беха [49−53], В. В. Борисова [99–100], В. В. Вербицького [116−118], А. Й. Капської [487], Б. С. Кобзаря [231–232], В. М. Мадзігона [294; 360; 385], Г. П. Пустовіта [426], Ю. Д. Руденка [</w:t>
      </w:r>
      <w:r w:rsidRPr="006022EF">
        <w:rPr>
          <w:rFonts w:ascii="Times New Roman" w:eastAsia="Arial Unicode MS" w:hAnsi="Times New Roman" w:cs="Times New Roman"/>
          <w:color w:val="000000"/>
          <w:kern w:val="0"/>
          <w:sz w:val="28"/>
          <w:szCs w:val="28"/>
          <w:lang w:val="uk-UA" w:eastAsia="ru-RU"/>
        </w:rPr>
        <w:t>442</w:t>
      </w:r>
      <w:r w:rsidRPr="006022EF">
        <w:rPr>
          <w:rFonts w:ascii="Times New Roman" w:eastAsia="Times New Roman" w:hAnsi="Times New Roman" w:cs="Times New Roman"/>
          <w:color w:val="000000"/>
          <w:kern w:val="0"/>
          <w:sz w:val="28"/>
          <w:szCs w:val="28"/>
          <w:lang w:val="uk-UA" w:eastAsia="ru-RU"/>
        </w:rPr>
        <w:t>−444], А. Й. Сиротенка [</w:t>
      </w:r>
      <w:r w:rsidRPr="006022EF">
        <w:rPr>
          <w:rFonts w:ascii="Times New Roman" w:eastAsia="Arial Unicode MS" w:hAnsi="Times New Roman" w:cs="Times New Roman"/>
          <w:color w:val="000000"/>
          <w:kern w:val="0"/>
          <w:sz w:val="28"/>
          <w:szCs w:val="28"/>
          <w:lang w:val="uk-UA" w:eastAsia="ru-RU"/>
        </w:rPr>
        <w:t>463</w:t>
      </w:r>
      <w:r w:rsidRPr="006022EF">
        <w:rPr>
          <w:rFonts w:ascii="Times New Roman" w:eastAsia="Times New Roman" w:hAnsi="Times New Roman" w:cs="Times New Roman"/>
          <w:color w:val="000000"/>
          <w:kern w:val="0"/>
          <w:sz w:val="28"/>
          <w:szCs w:val="28"/>
          <w:lang w:val="uk-UA" w:eastAsia="ru-RU"/>
        </w:rPr>
        <w:t xml:space="preserve">−464],  О. В. Сухомлинської [498–500], Т. І. Сущенко [506–510] та ін. </w:t>
      </w:r>
    </w:p>
    <w:p w:rsidR="006022EF" w:rsidRPr="006022EF" w:rsidRDefault="006022EF" w:rsidP="006022EF">
      <w:pPr>
        <w:widowControl/>
        <w:tabs>
          <w:tab w:val="clear" w:pos="709"/>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Проблеми позашкільної роботи, організації вільного часу дітей, додаткової освіти висвітлено в наукових роботах російських, білоруських, польських, словацьких, чеських учених та науковців з інших зарубіжних країн: </w:t>
      </w:r>
      <w:r w:rsidRPr="006022EF">
        <w:rPr>
          <w:rFonts w:ascii="Times New Roman" w:eastAsia="Times New Roman" w:hAnsi="Times New Roman" w:cs="Times New Roman"/>
          <w:color w:val="000000"/>
          <w:spacing w:val="-3"/>
          <w:kern w:val="0"/>
          <w:sz w:val="28"/>
          <w:szCs w:val="28"/>
          <w:lang w:val="uk-UA" w:eastAsia="ru-RU"/>
        </w:rPr>
        <w:t>Л. К. Балясної [</w:t>
      </w:r>
      <w:r w:rsidRPr="006022EF">
        <w:rPr>
          <w:rFonts w:ascii="Times New Roman" w:eastAsia="Times New Roman" w:hAnsi="Times New Roman" w:cs="Times New Roman"/>
          <w:color w:val="000000"/>
          <w:kern w:val="0"/>
          <w:sz w:val="28"/>
          <w:szCs w:val="28"/>
          <w:lang w:val="uk-UA" w:eastAsia="ru-RU"/>
        </w:rPr>
        <w:t>124</w:t>
      </w:r>
      <w:r w:rsidRPr="006022EF">
        <w:rPr>
          <w:rFonts w:ascii="Times New Roman" w:eastAsia="Times New Roman" w:hAnsi="Times New Roman" w:cs="Times New Roman"/>
          <w:color w:val="000000"/>
          <w:spacing w:val="-3"/>
          <w:kern w:val="0"/>
          <w:sz w:val="28"/>
          <w:szCs w:val="28"/>
          <w:lang w:val="uk-UA" w:eastAsia="ru-RU"/>
        </w:rPr>
        <w:t>], О. Б. Є</w:t>
      </w:r>
      <w:r w:rsidRPr="006022EF">
        <w:rPr>
          <w:rFonts w:ascii="Times New Roman" w:eastAsia="Times New Roman" w:hAnsi="Times New Roman" w:cs="Times New Roman"/>
          <w:bCs/>
          <w:color w:val="000000"/>
          <w:spacing w:val="-3"/>
          <w:kern w:val="0"/>
          <w:sz w:val="28"/>
          <w:szCs w:val="28"/>
          <w:lang w:val="uk-UA" w:eastAsia="ru-RU"/>
        </w:rPr>
        <w:t>владової [</w:t>
      </w:r>
      <w:r w:rsidRPr="006022EF">
        <w:rPr>
          <w:rFonts w:ascii="Times New Roman" w:eastAsia="Times New Roman" w:hAnsi="Times New Roman" w:cs="Times New Roman"/>
          <w:color w:val="000000"/>
          <w:kern w:val="0"/>
          <w:sz w:val="28"/>
          <w:szCs w:val="28"/>
          <w:lang w:val="uk-UA" w:eastAsia="ru-RU"/>
        </w:rPr>
        <w:t>170; 174; 175; 208]</w:t>
      </w:r>
      <w:r w:rsidRPr="006022EF">
        <w:rPr>
          <w:rFonts w:ascii="Times New Roman" w:eastAsia="Times New Roman" w:hAnsi="Times New Roman" w:cs="Times New Roman"/>
          <w:bCs/>
          <w:color w:val="000000"/>
          <w:spacing w:val="-3"/>
          <w:kern w:val="0"/>
          <w:sz w:val="28"/>
          <w:szCs w:val="28"/>
          <w:lang w:val="uk-UA" w:eastAsia="ru-RU"/>
        </w:rPr>
        <w:t>,</w:t>
      </w:r>
      <w:r w:rsidRPr="006022EF">
        <w:rPr>
          <w:rFonts w:ascii="Times New Roman" w:eastAsia="Times New Roman" w:hAnsi="Times New Roman" w:cs="Times New Roman"/>
          <w:bCs/>
          <w:color w:val="000000"/>
          <w:kern w:val="0"/>
          <w:sz w:val="28"/>
          <w:szCs w:val="28"/>
          <w:lang w:val="uk-UA" w:eastAsia="ru-RU"/>
        </w:rPr>
        <w:t xml:space="preserve"> </w:t>
      </w:r>
      <w:r w:rsidRPr="006022EF">
        <w:rPr>
          <w:rFonts w:ascii="Times New Roman" w:eastAsia="Times New Roman" w:hAnsi="Times New Roman" w:cs="Times New Roman"/>
          <w:color w:val="000000"/>
          <w:spacing w:val="-3"/>
          <w:kern w:val="0"/>
          <w:sz w:val="28"/>
          <w:szCs w:val="28"/>
          <w:lang w:val="uk-UA" w:eastAsia="ru-RU"/>
        </w:rPr>
        <w:t>А. В. Єгорово</w:t>
      </w:r>
      <w:r w:rsidRPr="006022EF">
        <w:rPr>
          <w:rFonts w:ascii="Times New Roman" w:eastAsia="Times New Roman" w:hAnsi="Times New Roman" w:cs="Times New Roman"/>
          <w:bCs/>
          <w:color w:val="000000"/>
          <w:spacing w:val="-3"/>
          <w:kern w:val="0"/>
          <w:sz w:val="28"/>
          <w:szCs w:val="28"/>
          <w:lang w:val="uk-UA" w:eastAsia="ru-RU"/>
        </w:rPr>
        <w:t xml:space="preserve">ї [176], </w:t>
      </w:r>
      <w:r w:rsidRPr="006022EF">
        <w:rPr>
          <w:rFonts w:ascii="Times New Roman" w:eastAsia="Times New Roman" w:hAnsi="Times New Roman" w:cs="Times New Roman"/>
          <w:color w:val="000000"/>
          <w:spacing w:val="-3"/>
          <w:kern w:val="0"/>
          <w:sz w:val="28"/>
          <w:szCs w:val="28"/>
          <w:lang w:val="uk-UA" w:eastAsia="ru-RU"/>
        </w:rPr>
        <w:t>М. Жумарової [</w:t>
      </w:r>
      <w:r w:rsidRPr="006022EF">
        <w:rPr>
          <w:rFonts w:ascii="Times New Roman" w:eastAsia="Times New Roman" w:hAnsi="Times New Roman" w:cs="Times New Roman"/>
          <w:color w:val="000000"/>
          <w:kern w:val="0"/>
          <w:sz w:val="28"/>
          <w:szCs w:val="28"/>
          <w:lang w:val="uk-UA" w:eastAsia="ru-RU"/>
        </w:rPr>
        <w:t>573–575</w:t>
      </w:r>
      <w:r w:rsidRPr="006022EF">
        <w:rPr>
          <w:rFonts w:ascii="Times New Roman" w:eastAsia="Times New Roman" w:hAnsi="Times New Roman" w:cs="Times New Roman"/>
          <w:color w:val="000000"/>
          <w:spacing w:val="-3"/>
          <w:kern w:val="0"/>
          <w:sz w:val="28"/>
          <w:szCs w:val="28"/>
          <w:lang w:val="uk-UA" w:eastAsia="ru-RU"/>
        </w:rPr>
        <w:t>], А. В. Золотарьової [</w:t>
      </w:r>
      <w:r w:rsidRPr="006022EF">
        <w:rPr>
          <w:rFonts w:ascii="Times New Roman" w:eastAsia="Times New Roman" w:hAnsi="Times New Roman" w:cs="Times New Roman"/>
          <w:color w:val="000000"/>
          <w:kern w:val="0"/>
          <w:sz w:val="28"/>
          <w:szCs w:val="28"/>
          <w:lang w:val="uk-UA" w:eastAsia="ru-RU"/>
        </w:rPr>
        <w:t>203–204</w:t>
      </w:r>
      <w:r w:rsidRPr="006022EF">
        <w:rPr>
          <w:rFonts w:ascii="Times New Roman" w:eastAsia="Times New Roman" w:hAnsi="Times New Roman" w:cs="Times New Roman"/>
          <w:color w:val="000000"/>
          <w:spacing w:val="-3"/>
          <w:kern w:val="0"/>
          <w:sz w:val="28"/>
          <w:szCs w:val="28"/>
          <w:lang w:val="uk-UA" w:eastAsia="ru-RU"/>
        </w:rPr>
        <w:t xml:space="preserve">], </w:t>
      </w:r>
      <w:r w:rsidRPr="006022EF">
        <w:rPr>
          <w:rFonts w:ascii="Times New Roman" w:eastAsia="Times New Roman" w:hAnsi="Times New Roman" w:cs="Times New Roman"/>
          <w:color w:val="000000"/>
          <w:kern w:val="0"/>
          <w:sz w:val="28"/>
          <w:szCs w:val="28"/>
          <w:lang w:val="uk-UA" w:eastAsia="ru-RU"/>
        </w:rPr>
        <w:t>І. Ковалчікової [</w:t>
      </w:r>
      <w:r w:rsidRPr="006022EF">
        <w:rPr>
          <w:rFonts w:ascii="Times New Roman" w:eastAsia="Arial Unicode MS" w:hAnsi="Times New Roman" w:cs="Times New Roman"/>
          <w:color w:val="000000"/>
          <w:kern w:val="0"/>
          <w:sz w:val="28"/>
          <w:szCs w:val="28"/>
          <w:lang w:val="uk-UA" w:eastAsia="ru-RU"/>
        </w:rPr>
        <w:t>562</w:t>
      </w:r>
      <w:r w:rsidRPr="006022EF">
        <w:rPr>
          <w:rFonts w:ascii="Times New Roman" w:eastAsia="Times New Roman" w:hAnsi="Times New Roman" w:cs="Times New Roman"/>
          <w:color w:val="000000"/>
          <w:kern w:val="0"/>
          <w:sz w:val="28"/>
          <w:szCs w:val="28"/>
          <w:lang w:val="uk-UA" w:eastAsia="ru-RU"/>
        </w:rPr>
        <w:t>], М. Б. Коваль [234–237], Е. Кратофілової [</w:t>
      </w:r>
      <w:r w:rsidRPr="006022EF">
        <w:rPr>
          <w:rFonts w:ascii="Times New Roman" w:eastAsia="Arial Unicode MS" w:hAnsi="Times New Roman" w:cs="Times New Roman"/>
          <w:color w:val="000000"/>
          <w:kern w:val="0"/>
          <w:sz w:val="28"/>
          <w:szCs w:val="28"/>
          <w:lang w:val="uk-UA" w:eastAsia="ru-RU"/>
        </w:rPr>
        <w:t>563</w:t>
      </w:r>
      <w:r w:rsidRPr="006022EF">
        <w:rPr>
          <w:rFonts w:ascii="Times New Roman" w:eastAsia="Times New Roman" w:hAnsi="Times New Roman" w:cs="Times New Roman"/>
          <w:color w:val="000000"/>
          <w:kern w:val="0"/>
          <w:sz w:val="28"/>
          <w:szCs w:val="28"/>
          <w:lang w:val="uk-UA" w:eastAsia="ru-RU"/>
        </w:rPr>
        <w:t xml:space="preserve">], </w:t>
      </w:r>
      <w:r w:rsidRPr="006022EF">
        <w:rPr>
          <w:rFonts w:ascii="Times New Roman" w:eastAsia="Times New Roman" w:hAnsi="Times New Roman" w:cs="Times New Roman"/>
          <w:bCs/>
          <w:color w:val="000000"/>
          <w:kern w:val="0"/>
          <w:sz w:val="28"/>
          <w:szCs w:val="28"/>
          <w:lang w:val="uk-UA" w:eastAsia="ru-RU"/>
        </w:rPr>
        <w:t>Л.</w:t>
      </w:r>
      <w:r w:rsidRPr="006022EF">
        <w:rPr>
          <w:rFonts w:ascii="Times New Roman" w:eastAsia="Times New Roman" w:hAnsi="Times New Roman" w:cs="Times New Roman"/>
          <w:color w:val="000000"/>
          <w:kern w:val="0"/>
          <w:sz w:val="28"/>
          <w:szCs w:val="28"/>
          <w:lang w:val="uk-UA" w:eastAsia="ru-RU"/>
        </w:rPr>
        <w:t> Г</w:t>
      </w:r>
      <w:r w:rsidRPr="006022EF">
        <w:rPr>
          <w:rFonts w:ascii="Times New Roman" w:eastAsia="Times New Roman" w:hAnsi="Times New Roman" w:cs="Times New Roman"/>
          <w:bCs/>
          <w:color w:val="000000"/>
          <w:kern w:val="0"/>
          <w:sz w:val="28"/>
          <w:szCs w:val="28"/>
          <w:lang w:val="uk-UA" w:eastAsia="ru-RU"/>
        </w:rPr>
        <w:t>.</w:t>
      </w:r>
      <w:r w:rsidRPr="006022EF">
        <w:rPr>
          <w:rFonts w:ascii="Times New Roman" w:eastAsia="Times New Roman" w:hAnsi="Times New Roman" w:cs="Times New Roman"/>
          <w:color w:val="000000"/>
          <w:kern w:val="0"/>
          <w:sz w:val="28"/>
          <w:szCs w:val="28"/>
          <w:lang w:val="uk-UA" w:eastAsia="ru-RU"/>
        </w:rPr>
        <w:t xml:space="preserve"> Логінової [170; 286], </w:t>
      </w:r>
      <w:r w:rsidRPr="006022EF">
        <w:rPr>
          <w:rFonts w:ascii="Times New Roman" w:eastAsia="Times New Roman" w:hAnsi="Times New Roman" w:cs="Times New Roman"/>
          <w:bCs/>
          <w:color w:val="000000"/>
          <w:kern w:val="0"/>
          <w:sz w:val="28"/>
          <w:szCs w:val="28"/>
          <w:lang w:val="uk-UA" w:eastAsia="ru-RU"/>
        </w:rPr>
        <w:t>Н.</w:t>
      </w:r>
      <w:r w:rsidRPr="006022EF">
        <w:rPr>
          <w:rFonts w:ascii="Times New Roman" w:eastAsia="Times New Roman" w:hAnsi="Times New Roman" w:cs="Times New Roman"/>
          <w:color w:val="000000"/>
          <w:kern w:val="0"/>
          <w:sz w:val="28"/>
          <w:szCs w:val="28"/>
          <w:lang w:val="uk-UA" w:eastAsia="ru-RU"/>
        </w:rPr>
        <w:t> </w:t>
      </w:r>
      <w:r w:rsidRPr="006022EF">
        <w:rPr>
          <w:rFonts w:ascii="Times New Roman" w:eastAsia="Times New Roman" w:hAnsi="Times New Roman" w:cs="Times New Roman"/>
          <w:bCs/>
          <w:color w:val="000000"/>
          <w:kern w:val="0"/>
          <w:sz w:val="28"/>
          <w:szCs w:val="28"/>
          <w:lang w:val="uk-UA" w:eastAsia="ru-RU"/>
        </w:rPr>
        <w:t>А.</w:t>
      </w:r>
      <w:r w:rsidRPr="006022EF">
        <w:rPr>
          <w:rFonts w:ascii="Times New Roman" w:eastAsia="Times New Roman" w:hAnsi="Times New Roman" w:cs="Times New Roman"/>
          <w:color w:val="000000"/>
          <w:kern w:val="0"/>
          <w:sz w:val="28"/>
          <w:szCs w:val="28"/>
          <w:lang w:val="uk-UA" w:eastAsia="ru-RU"/>
        </w:rPr>
        <w:t> </w:t>
      </w:r>
      <w:r w:rsidRPr="006022EF">
        <w:rPr>
          <w:rFonts w:ascii="Times New Roman" w:eastAsia="Times New Roman" w:hAnsi="Times New Roman" w:cs="Times New Roman"/>
          <w:bCs/>
          <w:color w:val="000000"/>
          <w:kern w:val="0"/>
          <w:sz w:val="28"/>
          <w:szCs w:val="28"/>
          <w:lang w:val="uk-UA" w:eastAsia="ru-RU"/>
        </w:rPr>
        <w:t>Морозової [</w:t>
      </w:r>
      <w:r w:rsidRPr="006022EF">
        <w:rPr>
          <w:rFonts w:ascii="Times New Roman" w:eastAsia="Times New Roman" w:hAnsi="Times New Roman" w:cs="Times New Roman"/>
          <w:color w:val="000000"/>
          <w:kern w:val="0"/>
          <w:sz w:val="28"/>
          <w:szCs w:val="28"/>
          <w:lang w:val="uk-UA" w:eastAsia="ru-RU"/>
        </w:rPr>
        <w:t>329</w:t>
      </w:r>
      <w:r w:rsidRPr="006022EF">
        <w:rPr>
          <w:rFonts w:ascii="Times New Roman" w:eastAsia="Times New Roman" w:hAnsi="Times New Roman" w:cs="Times New Roman"/>
          <w:bCs/>
          <w:color w:val="000000"/>
          <w:kern w:val="0"/>
          <w:sz w:val="28"/>
          <w:szCs w:val="28"/>
          <w:lang w:val="uk-UA" w:eastAsia="ru-RU"/>
        </w:rPr>
        <w:t>], Р</w:t>
      </w:r>
      <w:r w:rsidRPr="006022EF">
        <w:rPr>
          <w:rFonts w:ascii="Times New Roman" w:eastAsia="Times New Roman" w:hAnsi="Times New Roman" w:cs="Times New Roman"/>
          <w:color w:val="000000"/>
          <w:kern w:val="0"/>
          <w:sz w:val="28"/>
          <w:szCs w:val="28"/>
          <w:lang w:val="uk-UA" w:eastAsia="ru-RU"/>
        </w:rPr>
        <w:t>. Кларійса [169], А. Панек [569], А. В. Скачкова [</w:t>
      </w:r>
      <w:r w:rsidRPr="006022EF">
        <w:rPr>
          <w:rFonts w:ascii="Times New Roman" w:eastAsia="Arial Unicode MS" w:hAnsi="Times New Roman" w:cs="Times New Roman"/>
          <w:color w:val="000000"/>
          <w:kern w:val="0"/>
          <w:sz w:val="28"/>
          <w:szCs w:val="28"/>
          <w:lang w:val="uk-UA" w:eastAsia="ru-RU"/>
        </w:rPr>
        <w:t>476</w:t>
      </w:r>
      <w:r w:rsidRPr="006022EF">
        <w:rPr>
          <w:rFonts w:ascii="Times New Roman" w:eastAsia="Times New Roman" w:hAnsi="Times New Roman" w:cs="Times New Roman"/>
          <w:color w:val="000000"/>
          <w:kern w:val="0"/>
          <w:sz w:val="28"/>
          <w:szCs w:val="28"/>
          <w:lang w:val="uk-UA" w:eastAsia="ru-RU"/>
        </w:rPr>
        <w:t xml:space="preserve">], </w:t>
      </w:r>
      <w:r w:rsidRPr="006022EF">
        <w:rPr>
          <w:rFonts w:ascii="Times New Roman" w:eastAsia="Times New Roman" w:hAnsi="Times New Roman" w:cs="Times New Roman"/>
          <w:color w:val="000000"/>
          <w:kern w:val="0"/>
          <w:sz w:val="28"/>
          <w:szCs w:val="28"/>
          <w:lang w:val="uk-UA" w:eastAsia="uk-UA"/>
        </w:rPr>
        <w:t>В.</w:t>
      </w:r>
      <w:r w:rsidRPr="006022EF">
        <w:rPr>
          <w:rFonts w:ascii="Times New Roman" w:eastAsia="Times New Roman" w:hAnsi="Times New Roman" w:cs="Times New Roman"/>
          <w:color w:val="000000"/>
          <w:kern w:val="0"/>
          <w:sz w:val="28"/>
          <w:szCs w:val="28"/>
          <w:lang w:val="uk-UA" w:eastAsia="ru-RU"/>
        </w:rPr>
        <w:t> </w:t>
      </w:r>
      <w:r w:rsidRPr="006022EF">
        <w:rPr>
          <w:rFonts w:ascii="Times New Roman" w:eastAsia="Times New Roman" w:hAnsi="Times New Roman" w:cs="Times New Roman"/>
          <w:color w:val="000000"/>
          <w:kern w:val="0"/>
          <w:sz w:val="28"/>
          <w:szCs w:val="28"/>
          <w:lang w:val="uk-UA" w:eastAsia="uk-UA"/>
        </w:rPr>
        <w:t>Г.</w:t>
      </w:r>
      <w:r w:rsidRPr="006022EF">
        <w:rPr>
          <w:rFonts w:ascii="Times New Roman" w:eastAsia="Times New Roman" w:hAnsi="Times New Roman" w:cs="Times New Roman"/>
          <w:color w:val="000000"/>
          <w:kern w:val="0"/>
          <w:sz w:val="28"/>
          <w:szCs w:val="28"/>
          <w:lang w:val="uk-UA" w:eastAsia="ru-RU"/>
        </w:rPr>
        <w:t> </w:t>
      </w:r>
      <w:r w:rsidRPr="006022EF">
        <w:rPr>
          <w:rFonts w:ascii="Times New Roman" w:eastAsia="Times New Roman" w:hAnsi="Times New Roman" w:cs="Times New Roman"/>
          <w:bCs/>
          <w:color w:val="000000"/>
          <w:kern w:val="0"/>
          <w:sz w:val="28"/>
          <w:szCs w:val="28"/>
          <w:lang w:val="uk-UA" w:eastAsia="ru-RU"/>
        </w:rPr>
        <w:t>Федотової [</w:t>
      </w:r>
      <w:r w:rsidRPr="006022EF">
        <w:rPr>
          <w:rFonts w:ascii="Times New Roman" w:eastAsia="Arial Unicode MS" w:hAnsi="Times New Roman" w:cs="Times New Roman"/>
          <w:color w:val="000000"/>
          <w:kern w:val="0"/>
          <w:sz w:val="28"/>
          <w:szCs w:val="28"/>
          <w:lang w:val="uk-UA" w:eastAsia="ru-RU"/>
        </w:rPr>
        <w:t>523</w:t>
      </w:r>
      <w:r w:rsidRPr="006022EF">
        <w:rPr>
          <w:rFonts w:ascii="Times New Roman" w:eastAsia="Times New Roman" w:hAnsi="Times New Roman" w:cs="Times New Roman"/>
          <w:bCs/>
          <w:color w:val="000000"/>
          <w:kern w:val="0"/>
          <w:sz w:val="28"/>
          <w:szCs w:val="28"/>
          <w:lang w:val="uk-UA" w:eastAsia="ru-RU"/>
        </w:rPr>
        <w:t>], А.</w:t>
      </w:r>
      <w:r w:rsidRPr="006022EF">
        <w:rPr>
          <w:rFonts w:ascii="Times New Roman" w:eastAsia="Times New Roman" w:hAnsi="Times New Roman" w:cs="Times New Roman"/>
          <w:color w:val="000000"/>
          <w:kern w:val="0"/>
          <w:sz w:val="28"/>
          <w:szCs w:val="28"/>
          <w:lang w:val="uk-UA" w:eastAsia="ru-RU"/>
        </w:rPr>
        <w:t> </w:t>
      </w:r>
      <w:r w:rsidRPr="006022EF">
        <w:rPr>
          <w:rFonts w:ascii="Times New Roman" w:eastAsia="Times New Roman" w:hAnsi="Times New Roman" w:cs="Times New Roman"/>
          <w:bCs/>
          <w:color w:val="000000"/>
          <w:kern w:val="0"/>
          <w:sz w:val="28"/>
          <w:szCs w:val="28"/>
          <w:lang w:val="uk-UA" w:eastAsia="ru-RU"/>
        </w:rPr>
        <w:t>Б.</w:t>
      </w:r>
      <w:r w:rsidRPr="006022EF">
        <w:rPr>
          <w:rFonts w:ascii="Times New Roman" w:eastAsia="Times New Roman" w:hAnsi="Times New Roman" w:cs="Times New Roman"/>
          <w:color w:val="000000"/>
          <w:kern w:val="0"/>
          <w:sz w:val="28"/>
          <w:szCs w:val="28"/>
          <w:lang w:val="uk-UA" w:eastAsia="ru-RU"/>
        </w:rPr>
        <w:t> </w:t>
      </w:r>
      <w:r w:rsidRPr="006022EF">
        <w:rPr>
          <w:rFonts w:ascii="Times New Roman" w:eastAsia="Times New Roman" w:hAnsi="Times New Roman" w:cs="Times New Roman"/>
          <w:bCs/>
          <w:color w:val="000000"/>
          <w:kern w:val="0"/>
          <w:sz w:val="28"/>
          <w:szCs w:val="28"/>
          <w:lang w:val="uk-UA" w:eastAsia="ru-RU"/>
        </w:rPr>
        <w:t>Фоміної [</w:t>
      </w:r>
      <w:r w:rsidRPr="006022EF">
        <w:rPr>
          <w:rFonts w:ascii="Times New Roman" w:eastAsia="Arial Unicode MS" w:hAnsi="Times New Roman" w:cs="Times New Roman"/>
          <w:color w:val="000000"/>
          <w:kern w:val="0"/>
          <w:sz w:val="28"/>
          <w:szCs w:val="28"/>
          <w:lang w:val="uk-UA" w:eastAsia="ru-RU"/>
        </w:rPr>
        <w:t>525</w:t>
      </w:r>
      <w:r w:rsidRPr="006022EF">
        <w:rPr>
          <w:rFonts w:ascii="Times New Roman" w:eastAsia="Times New Roman" w:hAnsi="Times New Roman" w:cs="Times New Roman"/>
          <w:color w:val="000000"/>
          <w:kern w:val="0"/>
          <w:sz w:val="28"/>
          <w:szCs w:val="28"/>
          <w:lang w:val="uk-UA" w:eastAsia="ru-RU"/>
        </w:rPr>
        <w:t>–</w:t>
      </w:r>
      <w:r w:rsidRPr="006022EF">
        <w:rPr>
          <w:rFonts w:ascii="Times New Roman" w:eastAsia="Arial Unicode MS" w:hAnsi="Times New Roman" w:cs="Times New Roman"/>
          <w:color w:val="000000"/>
          <w:kern w:val="0"/>
          <w:sz w:val="28"/>
          <w:szCs w:val="28"/>
          <w:lang w:val="uk-UA" w:eastAsia="ru-RU"/>
        </w:rPr>
        <w:t>526</w:t>
      </w:r>
      <w:r w:rsidRPr="006022EF">
        <w:rPr>
          <w:rFonts w:ascii="Times New Roman" w:eastAsia="Times New Roman" w:hAnsi="Times New Roman" w:cs="Times New Roman"/>
          <w:bCs/>
          <w:color w:val="000000"/>
          <w:kern w:val="0"/>
          <w:sz w:val="28"/>
          <w:szCs w:val="28"/>
          <w:lang w:val="uk-UA" w:eastAsia="ru-RU"/>
        </w:rPr>
        <w:t xml:space="preserve">], </w:t>
      </w:r>
      <w:r w:rsidRPr="006022EF">
        <w:rPr>
          <w:rFonts w:ascii="Times New Roman" w:eastAsia="Times New Roman" w:hAnsi="Times New Roman" w:cs="Times New Roman"/>
          <w:color w:val="000000"/>
          <w:kern w:val="0"/>
          <w:sz w:val="28"/>
          <w:szCs w:val="28"/>
          <w:lang w:val="uk-UA" w:eastAsia="ru-RU"/>
        </w:rPr>
        <w:t xml:space="preserve">Н. Ф. Харінко [528], </w:t>
      </w:r>
      <w:r w:rsidRPr="006022EF">
        <w:rPr>
          <w:rFonts w:ascii="Times New Roman" w:eastAsia="Times New Roman" w:hAnsi="Times New Roman" w:cs="Times New Roman"/>
          <w:color w:val="000000"/>
          <w:spacing w:val="-2"/>
          <w:kern w:val="0"/>
          <w:sz w:val="28"/>
          <w:szCs w:val="28"/>
          <w:lang w:val="uk-UA" w:eastAsia="uk-UA"/>
        </w:rPr>
        <w:t>М.</w:t>
      </w:r>
      <w:r w:rsidRPr="006022EF">
        <w:rPr>
          <w:rFonts w:ascii="Times New Roman" w:eastAsia="Times New Roman" w:hAnsi="Times New Roman" w:cs="Times New Roman"/>
          <w:color w:val="000000"/>
          <w:spacing w:val="-2"/>
          <w:kern w:val="0"/>
          <w:sz w:val="28"/>
          <w:szCs w:val="28"/>
          <w:lang w:val="uk-UA" w:eastAsia="ru-RU"/>
        </w:rPr>
        <w:t> </w:t>
      </w:r>
      <w:r w:rsidRPr="006022EF">
        <w:rPr>
          <w:rFonts w:ascii="Times New Roman" w:eastAsia="Times New Roman" w:hAnsi="Times New Roman" w:cs="Times New Roman"/>
          <w:color w:val="000000"/>
          <w:spacing w:val="-2"/>
          <w:kern w:val="0"/>
          <w:sz w:val="28"/>
          <w:szCs w:val="28"/>
          <w:lang w:val="uk-UA" w:eastAsia="uk-UA"/>
        </w:rPr>
        <w:t>О.</w:t>
      </w:r>
      <w:r w:rsidRPr="006022EF">
        <w:rPr>
          <w:rFonts w:ascii="Times New Roman" w:eastAsia="Times New Roman" w:hAnsi="Times New Roman" w:cs="Times New Roman"/>
          <w:color w:val="000000"/>
          <w:spacing w:val="-2"/>
          <w:kern w:val="0"/>
          <w:sz w:val="28"/>
          <w:szCs w:val="28"/>
          <w:lang w:val="uk-UA" w:eastAsia="ru-RU"/>
        </w:rPr>
        <w:t> </w:t>
      </w:r>
      <w:r w:rsidRPr="006022EF">
        <w:rPr>
          <w:rFonts w:ascii="Times New Roman" w:eastAsia="Times New Roman" w:hAnsi="Times New Roman" w:cs="Times New Roman"/>
          <w:color w:val="000000"/>
          <w:spacing w:val="-2"/>
          <w:kern w:val="0"/>
          <w:sz w:val="28"/>
          <w:szCs w:val="28"/>
          <w:lang w:val="uk-UA" w:eastAsia="uk-UA"/>
        </w:rPr>
        <w:t>Чекова [</w:t>
      </w:r>
      <w:r w:rsidRPr="006022EF">
        <w:rPr>
          <w:rFonts w:ascii="Times New Roman" w:eastAsia="Arial Unicode MS" w:hAnsi="Times New Roman" w:cs="Times New Roman"/>
          <w:color w:val="000000"/>
          <w:spacing w:val="-2"/>
          <w:kern w:val="0"/>
          <w:sz w:val="28"/>
          <w:szCs w:val="28"/>
          <w:lang w:val="uk-UA" w:eastAsia="ru-RU"/>
        </w:rPr>
        <w:t>535</w:t>
      </w:r>
      <w:r w:rsidRPr="006022EF">
        <w:rPr>
          <w:rFonts w:ascii="Times New Roman" w:eastAsia="Times New Roman" w:hAnsi="Times New Roman" w:cs="Times New Roman"/>
          <w:color w:val="000000"/>
          <w:spacing w:val="-2"/>
          <w:kern w:val="0"/>
          <w:sz w:val="28"/>
          <w:szCs w:val="28"/>
          <w:lang w:val="uk-UA" w:eastAsia="uk-UA"/>
        </w:rPr>
        <w:t xml:space="preserve">], </w:t>
      </w:r>
      <w:r w:rsidRPr="006022EF">
        <w:rPr>
          <w:rFonts w:ascii="Times New Roman" w:eastAsia="Times New Roman" w:hAnsi="Times New Roman" w:cs="Times New Roman"/>
          <w:bCs/>
          <w:color w:val="000000"/>
          <w:spacing w:val="-2"/>
          <w:kern w:val="0"/>
          <w:sz w:val="28"/>
          <w:szCs w:val="28"/>
          <w:lang w:val="uk-UA" w:eastAsia="ru-RU"/>
        </w:rPr>
        <w:t>Н.</w:t>
      </w:r>
      <w:r w:rsidRPr="006022EF">
        <w:rPr>
          <w:rFonts w:ascii="Times New Roman" w:eastAsia="Times New Roman" w:hAnsi="Times New Roman" w:cs="Times New Roman"/>
          <w:color w:val="000000"/>
          <w:spacing w:val="-2"/>
          <w:kern w:val="0"/>
          <w:sz w:val="28"/>
          <w:szCs w:val="28"/>
          <w:lang w:val="uk-UA" w:eastAsia="ru-RU"/>
        </w:rPr>
        <w:t> </w:t>
      </w:r>
      <w:r w:rsidRPr="006022EF">
        <w:rPr>
          <w:rFonts w:ascii="Times New Roman" w:eastAsia="Times New Roman" w:hAnsi="Times New Roman" w:cs="Times New Roman"/>
          <w:bCs/>
          <w:color w:val="000000"/>
          <w:spacing w:val="-2"/>
          <w:kern w:val="0"/>
          <w:sz w:val="28"/>
          <w:szCs w:val="28"/>
          <w:lang w:val="uk-UA" w:eastAsia="ru-RU"/>
        </w:rPr>
        <w:t>А.</w:t>
      </w:r>
      <w:r w:rsidRPr="006022EF">
        <w:rPr>
          <w:rFonts w:ascii="Times New Roman" w:eastAsia="Times New Roman" w:hAnsi="Times New Roman" w:cs="Times New Roman"/>
          <w:color w:val="000000"/>
          <w:spacing w:val="-2"/>
          <w:kern w:val="0"/>
          <w:sz w:val="28"/>
          <w:szCs w:val="28"/>
          <w:lang w:val="uk-UA" w:eastAsia="ru-RU"/>
        </w:rPr>
        <w:t> </w:t>
      </w:r>
      <w:r w:rsidRPr="006022EF">
        <w:rPr>
          <w:rFonts w:ascii="Times New Roman" w:eastAsia="Times New Roman" w:hAnsi="Times New Roman" w:cs="Times New Roman"/>
          <w:bCs/>
          <w:color w:val="000000"/>
          <w:spacing w:val="-2"/>
          <w:kern w:val="0"/>
          <w:sz w:val="28"/>
          <w:szCs w:val="28"/>
          <w:lang w:val="uk-UA" w:eastAsia="ru-RU"/>
        </w:rPr>
        <w:t>Чернової [</w:t>
      </w:r>
      <w:r w:rsidRPr="006022EF">
        <w:rPr>
          <w:rFonts w:ascii="Times New Roman" w:eastAsia="Arial Unicode MS" w:hAnsi="Times New Roman" w:cs="Times New Roman"/>
          <w:color w:val="000000"/>
          <w:spacing w:val="-2"/>
          <w:kern w:val="0"/>
          <w:sz w:val="28"/>
          <w:szCs w:val="28"/>
          <w:lang w:val="uk-UA" w:eastAsia="ru-RU"/>
        </w:rPr>
        <w:t>539</w:t>
      </w:r>
      <w:r w:rsidRPr="006022EF">
        <w:rPr>
          <w:rFonts w:ascii="Times New Roman" w:eastAsia="Times New Roman" w:hAnsi="Times New Roman" w:cs="Times New Roman"/>
          <w:bCs/>
          <w:color w:val="000000"/>
          <w:spacing w:val="-2"/>
          <w:kern w:val="0"/>
          <w:sz w:val="28"/>
          <w:szCs w:val="28"/>
          <w:lang w:val="uk-UA" w:eastAsia="ru-RU"/>
        </w:rPr>
        <w:t>], М.</w:t>
      </w:r>
      <w:r w:rsidRPr="006022EF">
        <w:rPr>
          <w:rFonts w:ascii="Times New Roman" w:eastAsia="Times New Roman" w:hAnsi="Times New Roman" w:cs="Times New Roman"/>
          <w:color w:val="000000"/>
          <w:spacing w:val="-2"/>
          <w:kern w:val="0"/>
          <w:sz w:val="28"/>
          <w:szCs w:val="28"/>
          <w:lang w:val="uk-UA" w:eastAsia="ru-RU"/>
        </w:rPr>
        <w:t> </w:t>
      </w:r>
      <w:r w:rsidRPr="006022EF">
        <w:rPr>
          <w:rFonts w:ascii="Times New Roman" w:eastAsia="Times New Roman" w:hAnsi="Times New Roman" w:cs="Times New Roman"/>
          <w:bCs/>
          <w:color w:val="000000"/>
          <w:spacing w:val="-2"/>
          <w:kern w:val="0"/>
          <w:sz w:val="28"/>
          <w:szCs w:val="28"/>
          <w:lang w:val="uk-UA" w:eastAsia="ru-RU"/>
        </w:rPr>
        <w:t xml:space="preserve">Шиманського </w:t>
      </w:r>
      <w:r w:rsidRPr="006022EF">
        <w:rPr>
          <w:rFonts w:ascii="Times New Roman" w:eastAsia="Times New Roman" w:hAnsi="Times New Roman" w:cs="Times New Roman"/>
          <w:color w:val="000000"/>
          <w:spacing w:val="-2"/>
          <w:kern w:val="0"/>
          <w:sz w:val="28"/>
          <w:szCs w:val="28"/>
          <w:lang w:val="uk-UA" w:eastAsia="ru-RU"/>
        </w:rPr>
        <w:t>[65; 571] та ін.</w:t>
      </w:r>
      <w:r w:rsidRPr="006022EF">
        <w:rPr>
          <w:rFonts w:ascii="Times New Roman" w:eastAsia="Times New Roman" w:hAnsi="Times New Roman" w:cs="Times New Roman"/>
          <w:color w:val="000000"/>
          <w:kern w:val="0"/>
          <w:sz w:val="28"/>
          <w:szCs w:val="28"/>
          <w:lang w:val="uk-UA" w:eastAsia="ru-RU"/>
        </w:rPr>
        <w:t xml:space="preserve">  </w:t>
      </w:r>
    </w:p>
    <w:p w:rsidR="006022EF" w:rsidRPr="006022EF" w:rsidRDefault="006022EF" w:rsidP="006022EF">
      <w:pPr>
        <w:widowControl/>
        <w:tabs>
          <w:tab w:val="clear" w:pos="709"/>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Історичні основи становлення і розвитку позашкільних навчальних закладів розкрито в роботах В. Є. Береки [45], С. М. Букрєєвої [103], О. Г. Глух [138], А. Й. Сиротенка [</w:t>
      </w:r>
      <w:r w:rsidRPr="006022EF">
        <w:rPr>
          <w:rFonts w:ascii="Times New Roman" w:eastAsia="Arial Unicode MS" w:hAnsi="Times New Roman" w:cs="Times New Roman"/>
          <w:color w:val="000000"/>
          <w:kern w:val="0"/>
          <w:sz w:val="28"/>
          <w:szCs w:val="28"/>
          <w:lang w:val="uk-UA" w:eastAsia="ru-RU"/>
        </w:rPr>
        <w:t>463</w:t>
      </w:r>
      <w:r w:rsidRPr="006022EF">
        <w:rPr>
          <w:rFonts w:ascii="Times New Roman" w:eastAsia="Times New Roman" w:hAnsi="Times New Roman" w:cs="Times New Roman"/>
          <w:color w:val="000000"/>
          <w:kern w:val="0"/>
          <w:sz w:val="28"/>
          <w:szCs w:val="28"/>
          <w:lang w:val="uk-UA" w:eastAsia="ru-RU"/>
        </w:rPr>
        <w:t xml:space="preserve">−464],  Т. Д. Цвірової [531], А. С. Шепілової [544] та ін. </w:t>
      </w:r>
    </w:p>
    <w:p w:rsidR="006022EF" w:rsidRPr="006022EF" w:rsidRDefault="006022EF" w:rsidP="006022EF">
      <w:pPr>
        <w:widowControl/>
        <w:tabs>
          <w:tab w:val="clear" w:pos="709"/>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У низці наукових розробок знайшли відображення сучасні організаційно-управлінські основи діяльності позашкільних навчальних закладів України та інших держав. Так, питання організаційно-педагогічних основ функціонування Міжнародного дитячого центру “Артек” висвітлені в роботах М. М. Сидоренка [462], інноваційної діяльності Київського Палацу дітей та юнацтва –</w:t>
      </w:r>
      <w:r w:rsidRPr="006022EF">
        <w:rPr>
          <w:rFonts w:ascii="Times New Roman" w:eastAsia="Times New Roman" w:hAnsi="Times New Roman" w:cs="Times New Roman"/>
          <w:bCs/>
          <w:color w:val="000000"/>
          <w:kern w:val="0"/>
          <w:sz w:val="28"/>
          <w:szCs w:val="28"/>
          <w:lang w:val="uk-UA" w:eastAsia="ru-RU"/>
        </w:rPr>
        <w:t xml:space="preserve"> </w:t>
      </w:r>
      <w:r w:rsidRPr="006022EF">
        <w:rPr>
          <w:rFonts w:ascii="Times New Roman" w:eastAsia="Times New Roman" w:hAnsi="Times New Roman" w:cs="Times New Roman"/>
          <w:color w:val="000000"/>
          <w:kern w:val="0"/>
          <w:sz w:val="28"/>
          <w:szCs w:val="28"/>
          <w:lang w:val="uk-UA" w:eastAsia="ru-RU"/>
        </w:rPr>
        <w:t>Т. І. Свирської [455], інтегративно-варіативого підходу до управління закладом додаткової освіти дітей – А. В. Золотарьової [204], методології управління якістю додаткової освіти –</w:t>
      </w:r>
      <w:r w:rsidRPr="006022EF">
        <w:rPr>
          <w:rFonts w:ascii="Times New Roman" w:eastAsia="Times New Roman" w:hAnsi="Times New Roman" w:cs="Times New Roman"/>
          <w:bCs/>
          <w:color w:val="000000"/>
          <w:kern w:val="0"/>
          <w:sz w:val="28"/>
          <w:szCs w:val="28"/>
          <w:lang w:val="uk-UA" w:eastAsia="ru-RU"/>
        </w:rPr>
        <w:t xml:space="preserve"> Л.</w:t>
      </w:r>
      <w:r w:rsidRPr="006022EF">
        <w:rPr>
          <w:rFonts w:ascii="Times New Roman" w:eastAsia="Times New Roman" w:hAnsi="Times New Roman" w:cs="Times New Roman"/>
          <w:color w:val="000000"/>
          <w:kern w:val="0"/>
          <w:sz w:val="28"/>
          <w:szCs w:val="28"/>
          <w:lang w:val="uk-UA" w:eastAsia="ru-RU"/>
        </w:rPr>
        <w:t> Г</w:t>
      </w:r>
      <w:r w:rsidRPr="006022EF">
        <w:rPr>
          <w:rFonts w:ascii="Times New Roman" w:eastAsia="Times New Roman" w:hAnsi="Times New Roman" w:cs="Times New Roman"/>
          <w:bCs/>
          <w:color w:val="000000"/>
          <w:kern w:val="0"/>
          <w:sz w:val="28"/>
          <w:szCs w:val="28"/>
          <w:lang w:val="uk-UA" w:eastAsia="ru-RU"/>
        </w:rPr>
        <w:t>.</w:t>
      </w:r>
      <w:r w:rsidRPr="006022EF">
        <w:rPr>
          <w:rFonts w:ascii="Times New Roman" w:eastAsia="Times New Roman" w:hAnsi="Times New Roman" w:cs="Times New Roman"/>
          <w:color w:val="000000"/>
          <w:kern w:val="0"/>
          <w:sz w:val="28"/>
          <w:szCs w:val="28"/>
          <w:lang w:val="uk-UA" w:eastAsia="ru-RU"/>
        </w:rPr>
        <w:t xml:space="preserve"> Логінової [286], регіональної моделі управління якістю додаткової освіти дітей – В. В. Комарова [241], </w:t>
      </w:r>
      <w:r w:rsidRPr="006022EF">
        <w:rPr>
          <w:rFonts w:ascii="Times New Roman" w:eastAsia="Times New Roman" w:hAnsi="Times New Roman" w:cs="Times New Roman"/>
          <w:bCs/>
          <w:color w:val="000000"/>
          <w:kern w:val="0"/>
          <w:sz w:val="28"/>
          <w:szCs w:val="28"/>
          <w:lang w:val="uk-UA" w:eastAsia="ru-RU"/>
        </w:rPr>
        <w:t>функціонування закладів позашкільної освіти в соціально-економічних умовах сучасної Росії</w:t>
      </w:r>
      <w:r w:rsidRPr="006022EF">
        <w:rPr>
          <w:rFonts w:ascii="Times New Roman" w:eastAsia="Times New Roman" w:hAnsi="Times New Roman" w:cs="Times New Roman"/>
          <w:color w:val="000000"/>
          <w:kern w:val="0"/>
          <w:sz w:val="28"/>
          <w:szCs w:val="28"/>
          <w:lang w:val="uk-UA" w:eastAsia="ru-RU"/>
        </w:rPr>
        <w:t> –</w:t>
      </w:r>
      <w:r w:rsidRPr="006022EF">
        <w:rPr>
          <w:rFonts w:ascii="Times New Roman" w:eastAsia="Times New Roman" w:hAnsi="Times New Roman" w:cs="Times New Roman"/>
          <w:bCs/>
          <w:color w:val="000000"/>
          <w:kern w:val="0"/>
          <w:sz w:val="28"/>
          <w:szCs w:val="28"/>
          <w:lang w:val="uk-UA" w:eastAsia="ru-RU"/>
        </w:rPr>
        <w:t xml:space="preserve"> </w:t>
      </w:r>
      <w:r w:rsidRPr="006022EF">
        <w:rPr>
          <w:rFonts w:ascii="Times New Roman" w:eastAsia="Times New Roman" w:hAnsi="Times New Roman" w:cs="Times New Roman"/>
          <w:color w:val="000000"/>
          <w:kern w:val="0"/>
          <w:sz w:val="28"/>
          <w:szCs w:val="28"/>
          <w:lang w:val="uk-UA" w:eastAsia="ru-RU"/>
        </w:rPr>
        <w:t>А. Ю. Бутовського [105], розвитку соціально-педагогічних функцій закладів додаткової освіти дітей –</w:t>
      </w:r>
      <w:r w:rsidRPr="006022EF">
        <w:rPr>
          <w:rFonts w:ascii="Times New Roman" w:eastAsia="Times New Roman" w:hAnsi="Times New Roman" w:cs="Times New Roman"/>
          <w:bCs/>
          <w:color w:val="000000"/>
          <w:kern w:val="0"/>
          <w:sz w:val="28"/>
          <w:szCs w:val="28"/>
          <w:lang w:val="uk-UA" w:eastAsia="ru-RU"/>
        </w:rPr>
        <w:t xml:space="preserve"> </w:t>
      </w:r>
      <w:r w:rsidRPr="006022EF">
        <w:rPr>
          <w:rFonts w:ascii="Times New Roman" w:eastAsia="Times New Roman" w:hAnsi="Times New Roman" w:cs="Times New Roman"/>
          <w:color w:val="000000"/>
          <w:kern w:val="0"/>
          <w:sz w:val="28"/>
          <w:szCs w:val="28"/>
          <w:lang w:val="uk-UA" w:eastAsia="ru-RU"/>
        </w:rPr>
        <w:t>Л. М. Буйлової [102], педагогічних умов діяльності дитячих освітньо-виховних таборів у сучасних умовах –</w:t>
      </w:r>
      <w:r w:rsidRPr="006022EF">
        <w:rPr>
          <w:rFonts w:ascii="Times New Roman" w:eastAsia="Times New Roman" w:hAnsi="Times New Roman" w:cs="Times New Roman"/>
          <w:bCs/>
          <w:color w:val="000000"/>
          <w:kern w:val="0"/>
          <w:sz w:val="28"/>
          <w:szCs w:val="28"/>
          <w:lang w:val="uk-UA" w:eastAsia="ru-RU"/>
        </w:rPr>
        <w:t xml:space="preserve"> </w:t>
      </w:r>
      <w:r w:rsidRPr="006022EF">
        <w:rPr>
          <w:rFonts w:ascii="Times New Roman" w:eastAsia="Times New Roman" w:hAnsi="Times New Roman" w:cs="Times New Roman"/>
          <w:color w:val="000000"/>
          <w:kern w:val="0"/>
          <w:sz w:val="28"/>
          <w:szCs w:val="28"/>
          <w:lang w:val="uk-UA" w:eastAsia="ru-RU"/>
        </w:rPr>
        <w:t>В. М. Антонова [23], модернізації програмно-технологічного забезпечення освітнього процесу –</w:t>
      </w:r>
      <w:r w:rsidRPr="006022EF">
        <w:rPr>
          <w:rFonts w:ascii="Times New Roman" w:eastAsia="Times New Roman" w:hAnsi="Times New Roman" w:cs="Times New Roman"/>
          <w:bCs/>
          <w:color w:val="000000"/>
          <w:kern w:val="0"/>
          <w:sz w:val="28"/>
          <w:szCs w:val="28"/>
          <w:lang w:val="uk-UA" w:eastAsia="ru-RU"/>
        </w:rPr>
        <w:t xml:space="preserve"> </w:t>
      </w:r>
      <w:r w:rsidRPr="006022EF">
        <w:rPr>
          <w:rFonts w:ascii="Times New Roman" w:eastAsia="Times New Roman" w:hAnsi="Times New Roman" w:cs="Times New Roman"/>
          <w:color w:val="000000"/>
          <w:kern w:val="0"/>
          <w:sz w:val="28"/>
          <w:szCs w:val="28"/>
          <w:lang w:val="uk-UA" w:eastAsia="ru-RU"/>
        </w:rPr>
        <w:t xml:space="preserve">С. Г. Мартової, В. П. Мацулевич [303; 305] та ін. </w:t>
      </w:r>
    </w:p>
    <w:p w:rsidR="006022EF" w:rsidRPr="006022EF" w:rsidRDefault="006022EF" w:rsidP="006022EF">
      <w:pPr>
        <w:widowControl/>
        <w:tabs>
          <w:tab w:val="clear" w:pos="709"/>
          <w:tab w:val="left" w:pos="1080"/>
        </w:tabs>
        <w:suppressAutoHyphens w:val="0"/>
        <w:spacing w:after="0" w:line="360" w:lineRule="auto"/>
        <w:ind w:firstLine="851"/>
        <w:rPr>
          <w:rFonts w:ascii="Times New Roman" w:eastAsia="Arial Unicode MS" w:hAnsi="Times New Roman" w:cs="Times New Roman"/>
          <w:snapToGrid w:val="0"/>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Окремі психолого-педагогічні аспекти навчання і виховання учнів у позашкільних навчальних закладах розкриті в багатьох дослідженнях. Зокрема, питання педагогічного процесу в позашкільних навчальних закладах висвітлені в роботах Т. І. Сущенко [506–510], розвитку позашкільної еколого-натуралістичної освіти в Україні – В. В. Вербицького [116−118],  теоретико-методичних основ екологічної освіти та виховання учнів у позашкільних навчальних закладах – Г. П. Пустовіта [426], концепції краєзнавчої освіти та виховання в позашкільних навчальних закладах – В. В. Обозного [348], формування у молодших школярів дбайливого ставлення до природи у позаурочній виховній роботі – О. П. Грошовенко [152], психологічних умов розвитку екологічної свідомості старшокласників у системі позашкільної освіти – О. С. Мамешиної [299], організації і проведення занять предметно-технічних гуртків – Є. І. Мегема [309], методики формування у старшокласників знань, умінь і навичок за профілем “Бісерування” – С. В. Борисової [101], організації освітнього процесу в недержавному закладі додаткової освіти – Н. Г. Кривощапової [256], формування освітнього середовища клубу закладу додаткової освіти – М. Р. Катунової [224], педагогічних основ вивчення інформатики в системі додаткової освіти – О. О. Астаф’євої [27], морального виховання молодших школярів у позаурочній та позашкільній діяльності – О. В. Матвієнко [307], формування національної самосвідомості учнів у позашкільних навчальних закладах – А. В. Ращенко [429], системи управління виховною роботою зі школярами в регіоні – С. О. Шевченка [543], формування морально-ціннісних орієнтацій у дівчат-підлітків в умовах взаємодії школи та позашкільних закладів – Н. К. Сінькевич [472], </w:t>
      </w:r>
      <w:r w:rsidRPr="006022EF">
        <w:rPr>
          <w:rFonts w:ascii="Times New Roman" w:eastAsia="Times New Roman" w:hAnsi="Times New Roman" w:cs="Times New Roman"/>
          <w:color w:val="000000"/>
          <w:spacing w:val="-4"/>
          <w:kern w:val="0"/>
          <w:sz w:val="28"/>
          <w:szCs w:val="28"/>
          <w:lang w:val="uk-UA" w:eastAsia="ru-RU"/>
        </w:rPr>
        <w:t>морально-етичної діяльності дітей в умовах позашкільного закладу – О. М. Мироненко</w:t>
      </w:r>
      <w:r w:rsidRPr="006022EF">
        <w:rPr>
          <w:rFonts w:ascii="Times New Roman" w:eastAsia="Times New Roman" w:hAnsi="Times New Roman" w:cs="Times New Roman"/>
          <w:color w:val="000000"/>
          <w:kern w:val="0"/>
          <w:sz w:val="28"/>
          <w:szCs w:val="28"/>
          <w:lang w:val="uk-UA" w:eastAsia="ru-RU"/>
        </w:rPr>
        <w:t xml:space="preserve"> [318], моделювання етично-естетичного виховання в системі додаткової освіти – І. О. Плясецької [399], трансформації традиційної обрядовості та її використання в сучасній педагогічній, культурно-дозвіллєвій діяльності установ культури – О. Є. Кузика [262], соціально-педагогічних умов формування фізичного здоров’я підлітків у позашкільній роботі – А. В. Сватьєва [454], розвитку основ гуманістичного світогляду молодших школярів засобами українського національного</w:t>
      </w:r>
      <w:r w:rsidRPr="006022EF">
        <w:rPr>
          <w:rFonts w:ascii="Times New Roman" w:eastAsia="Times New Roman" w:hAnsi="Times New Roman" w:cs="Times New Roman"/>
          <w:bCs/>
          <w:color w:val="000000"/>
          <w:kern w:val="0"/>
          <w:sz w:val="28"/>
          <w:szCs w:val="28"/>
          <w:lang w:val="uk-UA" w:eastAsia="ru-RU"/>
        </w:rPr>
        <w:t xml:space="preserve"> виховання</w:t>
      </w:r>
      <w:r w:rsidRPr="006022EF">
        <w:rPr>
          <w:rFonts w:ascii="Times New Roman" w:eastAsia="Times New Roman" w:hAnsi="Times New Roman" w:cs="Times New Roman"/>
          <w:color w:val="000000"/>
          <w:kern w:val="0"/>
          <w:sz w:val="28"/>
          <w:szCs w:val="28"/>
          <w:lang w:val="uk-UA" w:eastAsia="ru-RU"/>
        </w:rPr>
        <w:t> –</w:t>
      </w:r>
      <w:r w:rsidRPr="006022EF">
        <w:rPr>
          <w:rFonts w:ascii="Times New Roman" w:eastAsia="Times New Roman" w:hAnsi="Times New Roman" w:cs="Times New Roman"/>
          <w:bCs/>
          <w:color w:val="000000"/>
          <w:kern w:val="0"/>
          <w:sz w:val="28"/>
          <w:szCs w:val="28"/>
          <w:lang w:val="uk-UA" w:eastAsia="ru-RU"/>
        </w:rPr>
        <w:t xml:space="preserve"> </w:t>
      </w:r>
      <w:r w:rsidRPr="006022EF">
        <w:rPr>
          <w:rFonts w:ascii="Times New Roman" w:eastAsia="Times New Roman" w:hAnsi="Times New Roman" w:cs="Times New Roman"/>
          <w:noProof/>
          <w:color w:val="000000"/>
          <w:kern w:val="0"/>
          <w:sz w:val="28"/>
          <w:szCs w:val="28"/>
          <w:lang w:val="uk-UA" w:eastAsia="ru-RU"/>
        </w:rPr>
        <w:t>Г.</w:t>
      </w:r>
      <w:r w:rsidRPr="006022EF">
        <w:rPr>
          <w:rFonts w:ascii="Times New Roman" w:eastAsia="Times New Roman" w:hAnsi="Times New Roman" w:cs="Times New Roman"/>
          <w:color w:val="000000"/>
          <w:kern w:val="0"/>
          <w:sz w:val="28"/>
          <w:szCs w:val="28"/>
          <w:lang w:val="uk-UA" w:eastAsia="ru-RU"/>
        </w:rPr>
        <w:t> </w:t>
      </w:r>
      <w:r w:rsidRPr="006022EF">
        <w:rPr>
          <w:rFonts w:ascii="Times New Roman" w:eastAsia="Times New Roman" w:hAnsi="Times New Roman" w:cs="Times New Roman"/>
          <w:noProof/>
          <w:color w:val="000000"/>
          <w:kern w:val="0"/>
          <w:sz w:val="28"/>
          <w:szCs w:val="28"/>
          <w:lang w:val="uk-UA" w:eastAsia="ru-RU"/>
        </w:rPr>
        <w:t>М.</w:t>
      </w:r>
      <w:r w:rsidRPr="006022EF">
        <w:rPr>
          <w:rFonts w:ascii="Times New Roman" w:eastAsia="Times New Roman" w:hAnsi="Times New Roman" w:cs="Times New Roman"/>
          <w:color w:val="000000"/>
          <w:kern w:val="0"/>
          <w:sz w:val="28"/>
          <w:szCs w:val="28"/>
          <w:lang w:val="uk-UA" w:eastAsia="ru-RU"/>
        </w:rPr>
        <w:t> </w:t>
      </w:r>
      <w:r w:rsidRPr="006022EF">
        <w:rPr>
          <w:rFonts w:ascii="Times New Roman" w:eastAsia="Times New Roman" w:hAnsi="Times New Roman" w:cs="Times New Roman"/>
          <w:noProof/>
          <w:color w:val="000000"/>
          <w:kern w:val="0"/>
          <w:sz w:val="28"/>
          <w:szCs w:val="28"/>
          <w:lang w:val="uk-UA" w:eastAsia="ru-RU"/>
        </w:rPr>
        <w:t xml:space="preserve">Усачової </w:t>
      </w:r>
      <w:r w:rsidRPr="006022EF">
        <w:rPr>
          <w:rFonts w:ascii="Times New Roman" w:eastAsia="Times New Roman" w:hAnsi="Times New Roman" w:cs="Times New Roman"/>
          <w:color w:val="000000"/>
          <w:kern w:val="0"/>
          <w:sz w:val="28"/>
          <w:szCs w:val="28"/>
          <w:lang w:val="uk-UA" w:eastAsia="ru-RU"/>
        </w:rPr>
        <w:t xml:space="preserve">[520], </w:t>
      </w:r>
      <w:r w:rsidRPr="006022EF">
        <w:rPr>
          <w:rFonts w:ascii="Times New Roman" w:eastAsia="Times New Roman" w:hAnsi="Times New Roman" w:cs="Times New Roman"/>
          <w:iCs/>
          <w:color w:val="000000"/>
          <w:kern w:val="0"/>
          <w:sz w:val="28"/>
          <w:szCs w:val="28"/>
          <w:lang w:val="uk-UA" w:eastAsia="uk-UA"/>
        </w:rPr>
        <w:t xml:space="preserve">формування </w:t>
      </w:r>
      <w:r w:rsidRPr="006022EF">
        <w:rPr>
          <w:rFonts w:ascii="Times New Roman" w:eastAsia="Times New Roman" w:hAnsi="Times New Roman" w:cs="Times New Roman"/>
          <w:color w:val="000000"/>
          <w:kern w:val="0"/>
          <w:sz w:val="28"/>
          <w:szCs w:val="28"/>
          <w:lang w:val="uk-UA" w:eastAsia="uk-UA"/>
        </w:rPr>
        <w:t>екологічної культури дітей у закладах додаткової освіти</w:t>
      </w:r>
      <w:r w:rsidRPr="006022EF">
        <w:rPr>
          <w:rFonts w:ascii="Times New Roman" w:eastAsia="Times New Roman" w:hAnsi="Times New Roman" w:cs="Times New Roman"/>
          <w:color w:val="000000"/>
          <w:kern w:val="0"/>
          <w:sz w:val="28"/>
          <w:szCs w:val="28"/>
          <w:lang w:val="uk-UA" w:eastAsia="ru-RU"/>
        </w:rPr>
        <w:t> –</w:t>
      </w:r>
      <w:r w:rsidRPr="006022EF">
        <w:rPr>
          <w:rFonts w:ascii="Times New Roman" w:eastAsia="Times New Roman" w:hAnsi="Times New Roman" w:cs="Times New Roman"/>
          <w:color w:val="000000"/>
          <w:kern w:val="0"/>
          <w:sz w:val="28"/>
          <w:szCs w:val="28"/>
          <w:lang w:val="uk-UA" w:eastAsia="uk-UA"/>
        </w:rPr>
        <w:t xml:space="preserve"> </w:t>
      </w:r>
      <w:r w:rsidRPr="006022EF">
        <w:rPr>
          <w:rFonts w:ascii="Times New Roman" w:eastAsia="Times New Roman" w:hAnsi="Times New Roman" w:cs="Times New Roman"/>
          <w:iCs/>
          <w:color w:val="000000"/>
          <w:kern w:val="0"/>
          <w:sz w:val="28"/>
          <w:szCs w:val="28"/>
          <w:lang w:val="uk-UA" w:eastAsia="uk-UA"/>
        </w:rPr>
        <w:t>Н.</w:t>
      </w:r>
      <w:r w:rsidRPr="006022EF">
        <w:rPr>
          <w:rFonts w:ascii="Times New Roman" w:eastAsia="Times New Roman" w:hAnsi="Times New Roman" w:cs="Times New Roman"/>
          <w:color w:val="000000"/>
          <w:kern w:val="0"/>
          <w:sz w:val="28"/>
          <w:szCs w:val="28"/>
          <w:lang w:val="uk-UA" w:eastAsia="ru-RU"/>
        </w:rPr>
        <w:t> </w:t>
      </w:r>
      <w:r w:rsidRPr="006022EF">
        <w:rPr>
          <w:rFonts w:ascii="Times New Roman" w:eastAsia="Times New Roman" w:hAnsi="Times New Roman" w:cs="Times New Roman"/>
          <w:iCs/>
          <w:color w:val="000000"/>
          <w:kern w:val="0"/>
          <w:sz w:val="28"/>
          <w:szCs w:val="28"/>
          <w:lang w:val="uk-UA" w:eastAsia="uk-UA"/>
        </w:rPr>
        <w:t>М.</w:t>
      </w:r>
      <w:r w:rsidRPr="006022EF">
        <w:rPr>
          <w:rFonts w:ascii="Times New Roman" w:eastAsia="Times New Roman" w:hAnsi="Times New Roman" w:cs="Times New Roman"/>
          <w:color w:val="000000"/>
          <w:kern w:val="0"/>
          <w:sz w:val="28"/>
          <w:szCs w:val="28"/>
          <w:lang w:val="uk-UA" w:eastAsia="ru-RU"/>
        </w:rPr>
        <w:t> </w:t>
      </w:r>
      <w:r w:rsidRPr="006022EF">
        <w:rPr>
          <w:rFonts w:ascii="Times New Roman" w:eastAsia="Times New Roman" w:hAnsi="Times New Roman" w:cs="Times New Roman"/>
          <w:iCs/>
          <w:color w:val="000000"/>
          <w:kern w:val="0"/>
          <w:sz w:val="28"/>
          <w:szCs w:val="28"/>
          <w:lang w:val="uk-UA" w:eastAsia="uk-UA"/>
        </w:rPr>
        <w:t xml:space="preserve">Сотникової </w:t>
      </w:r>
      <w:r w:rsidRPr="006022EF">
        <w:rPr>
          <w:rFonts w:ascii="Times New Roman" w:eastAsia="Times New Roman" w:hAnsi="Times New Roman" w:cs="Times New Roman"/>
          <w:color w:val="000000"/>
          <w:kern w:val="0"/>
          <w:sz w:val="28"/>
          <w:szCs w:val="28"/>
          <w:lang w:val="uk-UA" w:eastAsia="ru-RU"/>
        </w:rPr>
        <w:t xml:space="preserve">[485] та ін. </w:t>
      </w:r>
    </w:p>
    <w:p w:rsidR="006022EF" w:rsidRPr="006022EF" w:rsidRDefault="006022EF" w:rsidP="006022EF">
      <w:pPr>
        <w:widowControl/>
        <w:tabs>
          <w:tab w:val="clear" w:pos="709"/>
          <w:tab w:val="left" w:pos="1080"/>
        </w:tabs>
        <w:suppressAutoHyphens w:val="0"/>
        <w:spacing w:after="0" w:line="360" w:lineRule="auto"/>
        <w:ind w:firstLine="851"/>
        <w:rPr>
          <w:rFonts w:ascii="Times New Roman" w:eastAsia="Times New Roman" w:hAnsi="Times New Roman" w:cs="Times New Roman"/>
          <w:noProof/>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Проблеми розвитку та соціалізації учнів, їх творчої діяльності в позашкільних навчальних закладах розкрито в низці наукових праць. Так, питання розвитку технічних здібностей учнів представлено в роботах Г. Є. Левченка [90; 273], І. С. Волощука [90; 360], О. О. Білошинського [90], організаційно-педагогічних умов соціальної адаптації учнів 5–9-х класів у позашкільних навчальних закладах – О. В. Литовченко [280], соціального становлення особистості підлітка в тимчасових об’єднаннях за інтересами – О. Г. Карпенко [222], системи роботи позашкільних закладів з формування активної життєвої позиції старшокласників – І. М. Рябченко-Мельникова  [449], додаткової освіти дітей як засобу їх творчого розвитку – В. О. Березіної [44], педагогічних умов розвитку технічної творчості учнів – Ю. Г. Бельмача [43], розвитку в школярів інтересу до транспортної техніки в процесі її макетування і конструювання у позашкільних закладах – Д. В. Лебедєва [272], організаційно-педагогічних умов соціального становлення дітей у багатопрофільному закладі додаткової освіти дітей – А. В. Золотарьової [203], самовизначення та самореалізації як мотиву участі старшокласників у гуртковій роботі – О. І. Баришевої [36], формування активної життєвої позиції підлітків у клубних об’єднаннях за інтересами – Н. Д. Пономарчук [402], особистісного самовизначення школяра в діяльності комплексного позашкільного навчально-виховного закладу – О. С. Семенова [456], </w:t>
      </w:r>
      <w:r w:rsidRPr="006022EF">
        <w:rPr>
          <w:rFonts w:ascii="Times New Roman" w:eastAsia="Arial Unicode MS" w:hAnsi="Times New Roman" w:cs="Times New Roman"/>
          <w:snapToGrid w:val="0"/>
          <w:color w:val="000000"/>
          <w:kern w:val="0"/>
          <w:sz w:val="28"/>
          <w:szCs w:val="28"/>
          <w:lang w:val="uk-UA" w:eastAsia="ru-RU"/>
        </w:rPr>
        <w:t>п</w:t>
      </w:r>
      <w:r w:rsidRPr="006022EF">
        <w:rPr>
          <w:rFonts w:ascii="Times New Roman" w:eastAsia="Arial Unicode MS" w:hAnsi="Times New Roman" w:cs="Times New Roman"/>
          <w:color w:val="000000"/>
          <w:kern w:val="0"/>
          <w:sz w:val="28"/>
          <w:szCs w:val="28"/>
          <w:lang w:val="uk-UA" w:eastAsia="ru-RU"/>
        </w:rPr>
        <w:t>рофесійного становлення молоді</w:t>
      </w:r>
      <w:r w:rsidRPr="006022EF">
        <w:rPr>
          <w:rFonts w:ascii="Times New Roman" w:eastAsia="Times New Roman" w:hAnsi="Times New Roman" w:cs="Times New Roman"/>
          <w:color w:val="000000"/>
          <w:kern w:val="0"/>
          <w:sz w:val="28"/>
          <w:szCs w:val="28"/>
          <w:lang w:val="uk-UA" w:eastAsia="ru-RU"/>
        </w:rPr>
        <w:t> –</w:t>
      </w:r>
      <w:r w:rsidRPr="006022EF">
        <w:rPr>
          <w:rFonts w:ascii="Times New Roman" w:eastAsia="Arial Unicode MS" w:hAnsi="Times New Roman" w:cs="Times New Roman"/>
          <w:snapToGrid w:val="0"/>
          <w:color w:val="000000"/>
          <w:kern w:val="0"/>
          <w:sz w:val="28"/>
          <w:szCs w:val="28"/>
          <w:lang w:val="uk-UA" w:eastAsia="ru-RU"/>
        </w:rPr>
        <w:t xml:space="preserve"> </w:t>
      </w:r>
      <w:r w:rsidRPr="006022EF">
        <w:rPr>
          <w:rFonts w:ascii="Times New Roman" w:eastAsia="Times New Roman" w:hAnsi="Times New Roman" w:cs="Times New Roman"/>
          <w:color w:val="000000"/>
          <w:kern w:val="0"/>
          <w:sz w:val="28"/>
          <w:szCs w:val="28"/>
          <w:lang w:val="uk-UA" w:eastAsia="ru-RU"/>
        </w:rPr>
        <w:t>В. В. Рибалка [432], професійного самовизначення учнів у позашкільних навчальних закладах – Н. В. Жемери [186], соціально-педагогічних основ діяльності МАН як фактора формування творчої особистості – Л. І. Ковбасенко [238], організації творчої діяльності учнів у позашкільному закладі – О. І. Рассказової [428], організації пошукової діяльності учнів у позашкільних закладах освіти – В. А. Редіної [430], розвитку творчого потенціалу учнів</w:t>
      </w:r>
      <w:r w:rsidRPr="006022EF">
        <w:rPr>
          <w:rFonts w:ascii="Times New Roman" w:eastAsia="Times New Roman" w:hAnsi="Times New Roman" w:cs="Times New Roman"/>
          <w:color w:val="000000"/>
          <w:kern w:val="0"/>
          <w:sz w:val="28"/>
          <w:szCs w:val="28"/>
          <w:lang w:val="uk-UA" w:eastAsia="uk-UA"/>
        </w:rPr>
        <w:t xml:space="preserve"> в умовах системи додаткової освіти</w:t>
      </w:r>
      <w:r w:rsidRPr="006022EF">
        <w:rPr>
          <w:rFonts w:ascii="Times New Roman" w:eastAsia="Times New Roman" w:hAnsi="Times New Roman" w:cs="Times New Roman"/>
          <w:color w:val="000000"/>
          <w:kern w:val="0"/>
          <w:sz w:val="28"/>
          <w:szCs w:val="28"/>
          <w:lang w:val="uk-UA" w:eastAsia="ru-RU"/>
        </w:rPr>
        <w:t> –</w:t>
      </w:r>
      <w:r w:rsidRPr="006022EF">
        <w:rPr>
          <w:rFonts w:ascii="Times New Roman" w:eastAsia="Times New Roman" w:hAnsi="Times New Roman" w:cs="Times New Roman"/>
          <w:color w:val="000000"/>
          <w:kern w:val="0"/>
          <w:sz w:val="28"/>
          <w:szCs w:val="28"/>
          <w:lang w:val="uk-UA" w:eastAsia="uk-UA"/>
        </w:rPr>
        <w:t xml:space="preserve"> </w:t>
      </w:r>
      <w:r w:rsidRPr="006022EF">
        <w:rPr>
          <w:rFonts w:ascii="Times New Roman" w:eastAsia="Times New Roman" w:hAnsi="Times New Roman" w:cs="Times New Roman"/>
          <w:iCs/>
          <w:snapToGrid w:val="0"/>
          <w:color w:val="000000"/>
          <w:kern w:val="0"/>
          <w:sz w:val="28"/>
          <w:szCs w:val="28"/>
          <w:lang w:val="uk-UA" w:eastAsia="uk-UA"/>
        </w:rPr>
        <w:t>Н.</w:t>
      </w:r>
      <w:r w:rsidRPr="006022EF">
        <w:rPr>
          <w:rFonts w:ascii="Times New Roman" w:eastAsia="Times New Roman" w:hAnsi="Times New Roman" w:cs="Times New Roman"/>
          <w:color w:val="000000"/>
          <w:kern w:val="0"/>
          <w:sz w:val="28"/>
          <w:szCs w:val="28"/>
          <w:lang w:val="uk-UA" w:eastAsia="ru-RU"/>
        </w:rPr>
        <w:t> </w:t>
      </w:r>
      <w:r w:rsidRPr="006022EF">
        <w:rPr>
          <w:rFonts w:ascii="Times New Roman" w:eastAsia="Times New Roman" w:hAnsi="Times New Roman" w:cs="Times New Roman"/>
          <w:iCs/>
          <w:snapToGrid w:val="0"/>
          <w:color w:val="000000"/>
          <w:kern w:val="0"/>
          <w:sz w:val="28"/>
          <w:szCs w:val="28"/>
          <w:lang w:val="uk-UA" w:eastAsia="uk-UA"/>
        </w:rPr>
        <w:t>Б.</w:t>
      </w:r>
      <w:r w:rsidRPr="006022EF">
        <w:rPr>
          <w:rFonts w:ascii="Times New Roman" w:eastAsia="Times New Roman" w:hAnsi="Times New Roman" w:cs="Times New Roman"/>
          <w:color w:val="000000"/>
          <w:kern w:val="0"/>
          <w:sz w:val="28"/>
          <w:szCs w:val="28"/>
          <w:lang w:val="uk-UA" w:eastAsia="ru-RU"/>
        </w:rPr>
        <w:t> </w:t>
      </w:r>
      <w:r w:rsidRPr="006022EF">
        <w:rPr>
          <w:rFonts w:ascii="Times New Roman" w:eastAsia="Times New Roman" w:hAnsi="Times New Roman" w:cs="Times New Roman"/>
          <w:iCs/>
          <w:snapToGrid w:val="0"/>
          <w:color w:val="000000"/>
          <w:kern w:val="0"/>
          <w:sz w:val="28"/>
          <w:szCs w:val="28"/>
          <w:lang w:val="uk-UA" w:eastAsia="uk-UA"/>
        </w:rPr>
        <w:t>Дворової</w:t>
      </w:r>
      <w:r w:rsidRPr="006022EF">
        <w:rPr>
          <w:rFonts w:ascii="Times New Roman" w:eastAsia="Times New Roman" w:hAnsi="Times New Roman" w:cs="Times New Roman"/>
          <w:color w:val="000000"/>
          <w:kern w:val="0"/>
          <w:sz w:val="28"/>
          <w:szCs w:val="28"/>
          <w:lang w:val="uk-UA" w:eastAsia="uk-UA"/>
        </w:rPr>
        <w:t xml:space="preserve"> </w:t>
      </w:r>
      <w:r w:rsidRPr="006022EF">
        <w:rPr>
          <w:rFonts w:ascii="Times New Roman" w:eastAsia="Times New Roman" w:hAnsi="Times New Roman" w:cs="Times New Roman"/>
          <w:color w:val="000000"/>
          <w:kern w:val="0"/>
          <w:sz w:val="28"/>
          <w:szCs w:val="28"/>
          <w:lang w:val="uk-UA" w:eastAsia="ru-RU"/>
        </w:rPr>
        <w:t xml:space="preserve">[162], </w:t>
      </w:r>
      <w:r w:rsidRPr="006022EF">
        <w:rPr>
          <w:rFonts w:ascii="Times New Roman" w:eastAsia="Times New Roman" w:hAnsi="Times New Roman" w:cs="Times New Roman"/>
          <w:color w:val="000000"/>
          <w:kern w:val="0"/>
          <w:sz w:val="28"/>
          <w:szCs w:val="28"/>
          <w:lang w:val="uk-UA" w:eastAsia="uk-UA"/>
        </w:rPr>
        <w:t xml:space="preserve"> </w:t>
      </w:r>
      <w:r w:rsidRPr="006022EF">
        <w:rPr>
          <w:rFonts w:ascii="Times New Roman" w:eastAsia="Times New Roman" w:hAnsi="Times New Roman" w:cs="Times New Roman"/>
          <w:color w:val="000000"/>
          <w:kern w:val="0"/>
          <w:sz w:val="28"/>
          <w:szCs w:val="28"/>
          <w:lang w:val="uk-UA" w:eastAsia="ru-RU"/>
        </w:rPr>
        <w:t>корекції девіантної поведінки підлітків в умовах сучасного позашкільного навчального закладу –</w:t>
      </w:r>
      <w:r w:rsidRPr="006022EF">
        <w:rPr>
          <w:rFonts w:ascii="Times New Roman" w:eastAsia="Times New Roman" w:hAnsi="Times New Roman" w:cs="Times New Roman"/>
          <w:snapToGrid w:val="0"/>
          <w:color w:val="000000"/>
          <w:kern w:val="0"/>
          <w:sz w:val="28"/>
          <w:szCs w:val="28"/>
          <w:lang w:val="uk-UA" w:eastAsia="ru-RU"/>
        </w:rPr>
        <w:t xml:space="preserve"> </w:t>
      </w:r>
      <w:r w:rsidRPr="006022EF">
        <w:rPr>
          <w:rFonts w:ascii="Times New Roman" w:eastAsia="Times New Roman" w:hAnsi="Times New Roman" w:cs="Times New Roman"/>
          <w:color w:val="000000"/>
          <w:kern w:val="0"/>
          <w:sz w:val="28"/>
          <w:szCs w:val="28"/>
          <w:lang w:val="uk-UA" w:eastAsia="ru-RU"/>
        </w:rPr>
        <w:t xml:space="preserve">Т. К. Окушко [3355], </w:t>
      </w:r>
      <w:r w:rsidRPr="006022EF">
        <w:rPr>
          <w:rFonts w:ascii="Times New Roman" w:eastAsia="Times New Roman" w:hAnsi="Times New Roman" w:cs="Times New Roman"/>
          <w:snapToGrid w:val="0"/>
          <w:color w:val="000000"/>
          <w:kern w:val="0"/>
          <w:sz w:val="28"/>
          <w:szCs w:val="28"/>
          <w:lang w:val="uk-UA" w:eastAsia="ru-RU"/>
        </w:rPr>
        <w:t>формування дозвіллєвої культури молодших школярів засобами дитячого фольклору</w:t>
      </w:r>
      <w:r w:rsidRPr="006022EF">
        <w:rPr>
          <w:rFonts w:ascii="Times New Roman" w:eastAsia="Times New Roman" w:hAnsi="Times New Roman" w:cs="Times New Roman"/>
          <w:color w:val="000000"/>
          <w:kern w:val="0"/>
          <w:sz w:val="28"/>
          <w:szCs w:val="28"/>
          <w:lang w:val="uk-UA" w:eastAsia="ru-RU"/>
        </w:rPr>
        <w:t> –</w:t>
      </w:r>
      <w:r w:rsidRPr="006022EF">
        <w:rPr>
          <w:rFonts w:ascii="Times New Roman" w:eastAsia="Times New Roman" w:hAnsi="Times New Roman" w:cs="Times New Roman"/>
          <w:snapToGrid w:val="0"/>
          <w:color w:val="000000"/>
          <w:kern w:val="0"/>
          <w:sz w:val="28"/>
          <w:szCs w:val="28"/>
          <w:lang w:val="uk-UA" w:eastAsia="ru-RU"/>
        </w:rPr>
        <w:t xml:space="preserve"> </w:t>
      </w:r>
      <w:r w:rsidRPr="006022EF">
        <w:rPr>
          <w:rFonts w:ascii="Times New Roman" w:eastAsia="Times New Roman" w:hAnsi="Times New Roman" w:cs="Times New Roman"/>
          <w:color w:val="000000"/>
          <w:kern w:val="0"/>
          <w:sz w:val="28"/>
          <w:szCs w:val="28"/>
          <w:lang w:val="uk-UA" w:eastAsia="ru-RU"/>
        </w:rPr>
        <w:t xml:space="preserve">Т. І. Черніговець [538], педагогічних особливостей додаткової </w:t>
      </w:r>
      <w:r w:rsidRPr="006022EF">
        <w:rPr>
          <w:rFonts w:ascii="Times New Roman" w:eastAsia="Times New Roman" w:hAnsi="Times New Roman" w:cs="Times New Roman"/>
          <w:color w:val="000000"/>
          <w:spacing w:val="-2"/>
          <w:kern w:val="0"/>
          <w:sz w:val="28"/>
          <w:szCs w:val="28"/>
          <w:lang w:val="uk-UA" w:eastAsia="ru-RU"/>
        </w:rPr>
        <w:t>освіти в галузі художньо-творчого розвитку учнів –</w:t>
      </w:r>
      <w:r w:rsidRPr="006022EF">
        <w:rPr>
          <w:rFonts w:ascii="Times New Roman" w:eastAsia="Times New Roman" w:hAnsi="Times New Roman" w:cs="Times New Roman"/>
          <w:snapToGrid w:val="0"/>
          <w:color w:val="000000"/>
          <w:spacing w:val="-2"/>
          <w:kern w:val="0"/>
          <w:sz w:val="28"/>
          <w:szCs w:val="28"/>
          <w:lang w:val="uk-UA" w:eastAsia="ru-RU"/>
        </w:rPr>
        <w:t xml:space="preserve"> </w:t>
      </w:r>
      <w:r w:rsidRPr="006022EF">
        <w:rPr>
          <w:rFonts w:ascii="Times New Roman" w:eastAsia="Times New Roman" w:hAnsi="Times New Roman" w:cs="Times New Roman"/>
          <w:color w:val="000000"/>
          <w:spacing w:val="-2"/>
          <w:kern w:val="0"/>
          <w:sz w:val="28"/>
          <w:szCs w:val="28"/>
          <w:lang w:val="uk-UA" w:eastAsia="ru-RU"/>
        </w:rPr>
        <w:t>Л. В. Цвєткової [530] та ін.</w:t>
      </w:r>
      <w:r w:rsidRPr="006022EF">
        <w:rPr>
          <w:rFonts w:ascii="Times New Roman" w:eastAsia="Times New Roman" w:hAnsi="Times New Roman" w:cs="Times New Roman"/>
          <w:color w:val="000000"/>
          <w:kern w:val="0"/>
          <w:sz w:val="28"/>
          <w:szCs w:val="28"/>
          <w:lang w:val="uk-UA" w:eastAsia="ru-RU"/>
        </w:rPr>
        <w:t xml:space="preserve"> </w:t>
      </w:r>
    </w:p>
    <w:p w:rsidR="006022EF" w:rsidRPr="006022EF" w:rsidRDefault="006022EF" w:rsidP="006022EF">
      <w:pPr>
        <w:widowControl/>
        <w:tabs>
          <w:tab w:val="clear" w:pos="709"/>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Деякі кадрові питання в діяльності позашкільних навчальних закладів, зокрема проблеми формування готовності керівників до програмно-цільового управління розвитком позашкільного навчального закладу розкрито в роботі В. О. Войчук [125], підготовки керівників гуртків </w:t>
      </w:r>
      <w:r w:rsidRPr="006022EF">
        <w:rPr>
          <w:rFonts w:ascii="Times New Roman" w:eastAsia="Times New Roman" w:hAnsi="Times New Roman" w:cs="Times New Roman"/>
          <w:color w:val="000000"/>
          <w:kern w:val="0"/>
          <w:sz w:val="28"/>
          <w:szCs w:val="28"/>
          <w:lang w:val="uk-UA" w:eastAsia="uk-UA"/>
        </w:rPr>
        <w:t>позашкільних закладів до виховної роботи з дітьми</w:t>
      </w:r>
      <w:r w:rsidRPr="006022EF">
        <w:rPr>
          <w:rFonts w:ascii="Times New Roman" w:eastAsia="Times New Roman" w:hAnsi="Times New Roman" w:cs="Times New Roman"/>
          <w:color w:val="000000"/>
          <w:kern w:val="0"/>
          <w:sz w:val="28"/>
          <w:szCs w:val="28"/>
          <w:lang w:val="uk-UA" w:eastAsia="ru-RU"/>
        </w:rPr>
        <w:t xml:space="preserve"> – С. Л. Васильченка [109], </w:t>
      </w:r>
      <w:r w:rsidRPr="006022EF">
        <w:rPr>
          <w:rFonts w:ascii="Times New Roman" w:eastAsia="Times New Roman" w:hAnsi="Times New Roman" w:cs="Times New Roman"/>
          <w:bCs/>
          <w:color w:val="000000"/>
          <w:kern w:val="0"/>
          <w:sz w:val="28"/>
          <w:szCs w:val="28"/>
          <w:lang w:val="uk-UA" w:eastAsia="uk-UA"/>
        </w:rPr>
        <w:t xml:space="preserve">підготовки студентів до керівництва гуртковою роботою учнів з українського декоративно-прикладного мистецтва (на прикладі </w:t>
      </w:r>
      <w:r w:rsidRPr="006022EF">
        <w:rPr>
          <w:rFonts w:ascii="Times New Roman" w:eastAsia="Times New Roman" w:hAnsi="Times New Roman" w:cs="Times New Roman"/>
          <w:color w:val="000000"/>
          <w:kern w:val="0"/>
          <w:sz w:val="28"/>
          <w:szCs w:val="28"/>
          <w:lang w:val="uk-UA" w:eastAsia="uk-UA"/>
        </w:rPr>
        <w:t xml:space="preserve">гуртків з </w:t>
      </w:r>
      <w:r w:rsidRPr="006022EF">
        <w:rPr>
          <w:rFonts w:ascii="Times New Roman" w:eastAsia="Times New Roman" w:hAnsi="Times New Roman" w:cs="Times New Roman"/>
          <w:bCs/>
          <w:color w:val="000000"/>
          <w:kern w:val="0"/>
          <w:sz w:val="28"/>
          <w:szCs w:val="28"/>
          <w:lang w:val="uk-UA" w:eastAsia="uk-UA"/>
        </w:rPr>
        <w:t>декоративно-прикладного мистецтва зі спеціалізації “обслуговуюча праця”)</w:t>
      </w:r>
      <w:r w:rsidRPr="006022EF">
        <w:rPr>
          <w:rFonts w:ascii="Times New Roman" w:eastAsia="Times New Roman" w:hAnsi="Times New Roman" w:cs="Times New Roman"/>
          <w:color w:val="000000"/>
          <w:kern w:val="0"/>
          <w:sz w:val="28"/>
          <w:szCs w:val="28"/>
          <w:lang w:val="uk-UA" w:eastAsia="ru-RU"/>
        </w:rPr>
        <w:t> – Т. А. </w:t>
      </w:r>
      <w:r w:rsidRPr="006022EF">
        <w:rPr>
          <w:rFonts w:ascii="Times New Roman" w:eastAsia="Times New Roman" w:hAnsi="Times New Roman" w:cs="Times New Roman"/>
          <w:color w:val="000000"/>
          <w:kern w:val="0"/>
          <w:sz w:val="28"/>
          <w:szCs w:val="28"/>
          <w:lang w:val="uk-UA" w:eastAsia="uk-UA"/>
        </w:rPr>
        <w:t xml:space="preserve">Сиротенко [465], </w:t>
      </w:r>
      <w:r w:rsidRPr="006022EF">
        <w:rPr>
          <w:rFonts w:ascii="Times New Roman" w:eastAsia="Times New Roman" w:hAnsi="Times New Roman" w:cs="Times New Roman"/>
          <w:color w:val="000000"/>
          <w:kern w:val="0"/>
          <w:sz w:val="28"/>
          <w:szCs w:val="28"/>
          <w:lang w:val="uk-UA" w:eastAsia="ru-RU"/>
        </w:rPr>
        <w:t>залучення студентів до виховної діяльності в умовах оздоровчого табору – Л. Є. Пундик [425], педагогічного проекттування процесу професійної підготовки</w:t>
      </w:r>
      <w:r w:rsidRPr="006022EF">
        <w:rPr>
          <w:rFonts w:ascii="Times New Roman" w:eastAsia="Times New Roman" w:hAnsi="Times New Roman" w:cs="Times New Roman"/>
          <w:bCs/>
          <w:color w:val="000000"/>
          <w:kern w:val="0"/>
          <w:sz w:val="28"/>
          <w:szCs w:val="28"/>
          <w:lang w:val="uk-UA" w:eastAsia="ru-RU"/>
        </w:rPr>
        <w:t xml:space="preserve"> педагогів-організаторів у Міжнародному дитячому центрі “Артек”</w:t>
      </w:r>
      <w:r w:rsidRPr="006022EF">
        <w:rPr>
          <w:rFonts w:ascii="Times New Roman" w:eastAsia="Times New Roman" w:hAnsi="Times New Roman" w:cs="Times New Roman"/>
          <w:color w:val="000000"/>
          <w:kern w:val="0"/>
          <w:sz w:val="28"/>
          <w:szCs w:val="28"/>
          <w:lang w:val="uk-UA" w:eastAsia="ru-RU"/>
        </w:rPr>
        <w:t> –</w:t>
      </w:r>
      <w:r w:rsidRPr="006022EF">
        <w:rPr>
          <w:rFonts w:ascii="Times New Roman" w:eastAsia="Times New Roman" w:hAnsi="Times New Roman" w:cs="Times New Roman"/>
          <w:bCs/>
          <w:color w:val="000000"/>
          <w:kern w:val="0"/>
          <w:sz w:val="28"/>
          <w:szCs w:val="28"/>
          <w:lang w:val="uk-UA" w:eastAsia="ru-RU"/>
        </w:rPr>
        <w:t xml:space="preserve"> </w:t>
      </w:r>
      <w:r w:rsidRPr="006022EF">
        <w:rPr>
          <w:rFonts w:ascii="Times New Roman" w:eastAsia="Times New Roman" w:hAnsi="Times New Roman" w:cs="Times New Roman"/>
          <w:snapToGrid w:val="0"/>
          <w:color w:val="000000"/>
          <w:kern w:val="0"/>
          <w:sz w:val="28"/>
          <w:szCs w:val="28"/>
          <w:lang w:val="uk-UA" w:eastAsia="uk-UA"/>
        </w:rPr>
        <w:t>Л.</w:t>
      </w:r>
      <w:r w:rsidRPr="006022EF">
        <w:rPr>
          <w:rFonts w:ascii="Times New Roman" w:eastAsia="Times New Roman" w:hAnsi="Times New Roman" w:cs="Times New Roman"/>
          <w:color w:val="000000"/>
          <w:kern w:val="0"/>
          <w:sz w:val="28"/>
          <w:szCs w:val="28"/>
          <w:lang w:val="uk-UA" w:eastAsia="ru-RU"/>
        </w:rPr>
        <w:t> </w:t>
      </w:r>
      <w:r w:rsidRPr="006022EF">
        <w:rPr>
          <w:rFonts w:ascii="Times New Roman" w:eastAsia="Times New Roman" w:hAnsi="Times New Roman" w:cs="Times New Roman"/>
          <w:snapToGrid w:val="0"/>
          <w:color w:val="000000"/>
          <w:kern w:val="0"/>
          <w:sz w:val="28"/>
          <w:szCs w:val="28"/>
          <w:lang w:val="uk-UA" w:eastAsia="uk-UA"/>
        </w:rPr>
        <w:t>А.</w:t>
      </w:r>
      <w:r w:rsidRPr="006022EF">
        <w:rPr>
          <w:rFonts w:ascii="Times New Roman" w:eastAsia="Times New Roman" w:hAnsi="Times New Roman" w:cs="Times New Roman"/>
          <w:color w:val="000000"/>
          <w:kern w:val="0"/>
          <w:sz w:val="28"/>
          <w:szCs w:val="28"/>
          <w:lang w:val="uk-UA" w:eastAsia="ru-RU"/>
        </w:rPr>
        <w:t> </w:t>
      </w:r>
      <w:r w:rsidRPr="006022EF">
        <w:rPr>
          <w:rFonts w:ascii="Times New Roman" w:eastAsia="Times New Roman" w:hAnsi="Times New Roman" w:cs="Times New Roman"/>
          <w:snapToGrid w:val="0"/>
          <w:color w:val="000000"/>
          <w:kern w:val="0"/>
          <w:sz w:val="28"/>
          <w:szCs w:val="28"/>
          <w:lang w:val="uk-UA" w:eastAsia="uk-UA"/>
        </w:rPr>
        <w:t>Іванової [209], р</w:t>
      </w:r>
      <w:r w:rsidRPr="006022EF">
        <w:rPr>
          <w:rFonts w:ascii="Times New Roman" w:eastAsia="Times New Roman" w:hAnsi="Times New Roman" w:cs="Times New Roman"/>
          <w:iCs/>
          <w:snapToGrid w:val="0"/>
          <w:color w:val="000000"/>
          <w:kern w:val="0"/>
          <w:sz w:val="28"/>
          <w:szCs w:val="28"/>
          <w:lang w:val="uk-UA" w:eastAsia="uk-UA"/>
        </w:rPr>
        <w:t xml:space="preserve">озвитку </w:t>
      </w:r>
      <w:r w:rsidRPr="006022EF">
        <w:rPr>
          <w:rFonts w:ascii="Times New Roman" w:eastAsia="Times New Roman" w:hAnsi="Times New Roman" w:cs="Times New Roman"/>
          <w:color w:val="000000"/>
          <w:kern w:val="0"/>
          <w:sz w:val="28"/>
          <w:szCs w:val="28"/>
          <w:lang w:val="uk-UA" w:eastAsia="uk-UA"/>
        </w:rPr>
        <w:t>педагогічного колективу багатопрофільного закладу додаткової освіти як навчальної організації</w:t>
      </w:r>
      <w:r w:rsidRPr="006022EF">
        <w:rPr>
          <w:rFonts w:ascii="Times New Roman" w:eastAsia="Times New Roman" w:hAnsi="Times New Roman" w:cs="Times New Roman"/>
          <w:color w:val="000000"/>
          <w:kern w:val="0"/>
          <w:sz w:val="28"/>
          <w:szCs w:val="28"/>
          <w:lang w:val="uk-UA" w:eastAsia="ru-RU"/>
        </w:rPr>
        <w:t> –</w:t>
      </w:r>
      <w:r w:rsidRPr="006022EF">
        <w:rPr>
          <w:rFonts w:ascii="Times New Roman" w:eastAsia="Times New Roman" w:hAnsi="Times New Roman" w:cs="Times New Roman"/>
          <w:color w:val="000000"/>
          <w:kern w:val="0"/>
          <w:sz w:val="28"/>
          <w:szCs w:val="28"/>
          <w:lang w:val="uk-UA" w:eastAsia="uk-UA"/>
        </w:rPr>
        <w:t xml:space="preserve"> </w:t>
      </w:r>
      <w:r w:rsidRPr="006022EF">
        <w:rPr>
          <w:rFonts w:ascii="Times New Roman" w:eastAsia="Times New Roman" w:hAnsi="Times New Roman" w:cs="Times New Roman"/>
          <w:iCs/>
          <w:snapToGrid w:val="0"/>
          <w:color w:val="000000"/>
          <w:kern w:val="0"/>
          <w:sz w:val="28"/>
          <w:szCs w:val="28"/>
          <w:lang w:val="uk-UA" w:eastAsia="uk-UA"/>
        </w:rPr>
        <w:t>М.</w:t>
      </w:r>
      <w:r w:rsidRPr="006022EF">
        <w:rPr>
          <w:rFonts w:ascii="Times New Roman" w:eastAsia="Times New Roman" w:hAnsi="Times New Roman" w:cs="Times New Roman"/>
          <w:color w:val="000000"/>
          <w:kern w:val="0"/>
          <w:sz w:val="28"/>
          <w:szCs w:val="28"/>
          <w:lang w:val="uk-UA" w:eastAsia="ru-RU"/>
        </w:rPr>
        <w:t> </w:t>
      </w:r>
      <w:r w:rsidRPr="006022EF">
        <w:rPr>
          <w:rFonts w:ascii="Times New Roman" w:eastAsia="Times New Roman" w:hAnsi="Times New Roman" w:cs="Times New Roman"/>
          <w:iCs/>
          <w:snapToGrid w:val="0"/>
          <w:color w:val="000000"/>
          <w:kern w:val="0"/>
          <w:sz w:val="28"/>
          <w:szCs w:val="28"/>
          <w:lang w:val="uk-UA" w:eastAsia="uk-UA"/>
        </w:rPr>
        <w:t>М.</w:t>
      </w:r>
      <w:r w:rsidRPr="006022EF">
        <w:rPr>
          <w:rFonts w:ascii="Times New Roman" w:eastAsia="Times New Roman" w:hAnsi="Times New Roman" w:cs="Times New Roman"/>
          <w:color w:val="000000"/>
          <w:kern w:val="0"/>
          <w:sz w:val="28"/>
          <w:szCs w:val="28"/>
          <w:lang w:val="uk-UA" w:eastAsia="ru-RU"/>
        </w:rPr>
        <w:t> </w:t>
      </w:r>
      <w:r w:rsidRPr="006022EF">
        <w:rPr>
          <w:rFonts w:ascii="Times New Roman" w:eastAsia="Times New Roman" w:hAnsi="Times New Roman" w:cs="Times New Roman"/>
          <w:iCs/>
          <w:snapToGrid w:val="0"/>
          <w:color w:val="000000"/>
          <w:kern w:val="0"/>
          <w:sz w:val="28"/>
          <w:szCs w:val="28"/>
          <w:lang w:val="uk-UA" w:eastAsia="uk-UA"/>
        </w:rPr>
        <w:t>Вострикової [130], теорії і практики розвитку творчого потенціалу педагога в умовах моніторингу якості додаткової освіти дітей</w:t>
      </w:r>
      <w:r w:rsidRPr="006022EF">
        <w:rPr>
          <w:rFonts w:ascii="Times New Roman" w:eastAsia="Times New Roman" w:hAnsi="Times New Roman" w:cs="Times New Roman"/>
          <w:color w:val="000000"/>
          <w:kern w:val="0"/>
          <w:sz w:val="28"/>
          <w:szCs w:val="28"/>
          <w:lang w:val="uk-UA" w:eastAsia="ru-RU"/>
        </w:rPr>
        <w:t xml:space="preserve"> – А. І. Щетинської [550; 551] та ін. </w:t>
      </w:r>
    </w:p>
    <w:p w:rsidR="006022EF" w:rsidRPr="006022EF" w:rsidRDefault="006022EF" w:rsidP="006022EF">
      <w:pPr>
        <w:widowControl/>
        <w:tabs>
          <w:tab w:val="clear" w:pos="709"/>
          <w:tab w:val="left" w:pos="1080"/>
          <w:tab w:val="left" w:pos="1260"/>
        </w:tabs>
        <w:suppressAutoHyphens w:val="0"/>
        <w:spacing w:after="0" w:line="360" w:lineRule="auto"/>
        <w:ind w:firstLine="851"/>
        <w:rPr>
          <w:rFonts w:ascii="Times New Roman" w:eastAsia="Times New Roman" w:hAnsi="Times New Roman" w:cs="Times New Roman"/>
          <w:color w:val="000000"/>
          <w:kern w:val="0"/>
          <w:sz w:val="28"/>
          <w:szCs w:val="28"/>
          <w:lang w:val="uk-UA" w:eastAsia="uk-UA"/>
        </w:rPr>
      </w:pPr>
      <w:r w:rsidRPr="006022EF">
        <w:rPr>
          <w:rFonts w:ascii="Times New Roman" w:eastAsia="Times New Roman" w:hAnsi="Times New Roman" w:cs="Times New Roman"/>
          <w:color w:val="000000"/>
          <w:kern w:val="0"/>
          <w:sz w:val="28"/>
          <w:szCs w:val="28"/>
          <w:lang w:val="uk-UA" w:eastAsia="ru-RU"/>
        </w:rPr>
        <w:t xml:space="preserve">Водночас аналіз теоретичних джерел, практики позашкільної освіти, педагогічна і дослідницька робота автора даного дослідження показали, що існуючі розробки і практичні рекомендації не відображають з достатньою повнотою основні положення щодо змісту і методики позашкільної освіти, </w:t>
      </w:r>
      <w:r w:rsidRPr="006022EF">
        <w:rPr>
          <w:rFonts w:ascii="Times New Roman" w:eastAsia="Times New Roman" w:hAnsi="Times New Roman" w:cs="Times New Roman"/>
          <w:color w:val="000000"/>
          <w:spacing w:val="-2"/>
          <w:kern w:val="0"/>
          <w:sz w:val="28"/>
          <w:szCs w:val="28"/>
          <w:lang w:val="uk-UA" w:eastAsia="ru-RU"/>
        </w:rPr>
        <w:t xml:space="preserve">методології діяльності позашкільних навчальних закладів в Україні у сучасних </w:t>
      </w:r>
      <w:r w:rsidRPr="006022EF">
        <w:rPr>
          <w:rFonts w:ascii="Times New Roman" w:eastAsia="Times New Roman" w:hAnsi="Times New Roman" w:cs="Times New Roman"/>
          <w:color w:val="000000"/>
          <w:spacing w:val="-1"/>
          <w:kern w:val="0"/>
          <w:sz w:val="28"/>
          <w:szCs w:val="28"/>
          <w:lang w:val="uk-UA" w:eastAsia="ru-RU"/>
        </w:rPr>
        <w:t xml:space="preserve">умовах. </w:t>
      </w:r>
      <w:r w:rsidRPr="006022EF">
        <w:rPr>
          <w:rFonts w:ascii="Times New Roman" w:eastAsia="Times New Roman" w:hAnsi="Times New Roman" w:cs="Times New Roman"/>
          <w:color w:val="000000"/>
          <w:spacing w:val="-1"/>
          <w:kern w:val="0"/>
          <w:sz w:val="28"/>
          <w:szCs w:val="28"/>
          <w:lang w:val="uk-UA" w:eastAsia="uk-UA"/>
        </w:rPr>
        <w:t>На сьогодні в позашкільній освіті має місце явна суперечність між:</w:t>
      </w:r>
    </w:p>
    <w:p w:rsidR="006022EF" w:rsidRPr="006022EF" w:rsidRDefault="006022EF" w:rsidP="006022EF">
      <w:pPr>
        <w:widowControl/>
        <w:numPr>
          <w:ilvl w:val="1"/>
          <w:numId w:val="37"/>
        </w:numPr>
        <w:tabs>
          <w:tab w:val="clear" w:pos="709"/>
          <w:tab w:val="left" w:pos="1260"/>
          <w:tab w:val="left" w:pos="1440"/>
        </w:tabs>
        <w:suppressAutoHyphens w:val="0"/>
        <w:spacing w:after="0" w:line="360" w:lineRule="auto"/>
        <w:ind w:firstLine="851"/>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uk-UA"/>
        </w:rPr>
        <w:t xml:space="preserve">законодавчо визначеним статусом позашкільної освіти і відсутністю цілісних досліджень щодо теоретико-методичних основ позашкільної освіти; </w:t>
      </w:r>
    </w:p>
    <w:p w:rsidR="006022EF" w:rsidRPr="006022EF" w:rsidRDefault="006022EF" w:rsidP="006022EF">
      <w:pPr>
        <w:widowControl/>
        <w:numPr>
          <w:ilvl w:val="1"/>
          <w:numId w:val="37"/>
        </w:numPr>
        <w:tabs>
          <w:tab w:val="clear" w:pos="709"/>
          <w:tab w:val="left" w:pos="1260"/>
          <w:tab w:val="left" w:pos="1440"/>
        </w:tabs>
        <w:suppressAutoHyphens w:val="0"/>
        <w:spacing w:after="0" w:line="360" w:lineRule="auto"/>
        <w:ind w:firstLine="851"/>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uk-UA"/>
        </w:rPr>
        <w:t>соціальним замовленням на позашкільну освіту і недостатньою розробкою нових науково обґрунтованих підходів до її організації і здійснення;</w:t>
      </w:r>
    </w:p>
    <w:p w:rsidR="006022EF" w:rsidRPr="006022EF" w:rsidRDefault="006022EF" w:rsidP="006022EF">
      <w:pPr>
        <w:widowControl/>
        <w:numPr>
          <w:ilvl w:val="1"/>
          <w:numId w:val="37"/>
        </w:numPr>
        <w:tabs>
          <w:tab w:val="clear" w:pos="709"/>
          <w:tab w:val="left" w:pos="1260"/>
          <w:tab w:val="left" w:pos="1440"/>
        </w:tabs>
        <w:suppressAutoHyphens w:val="0"/>
        <w:spacing w:after="0" w:line="360" w:lineRule="auto"/>
        <w:ind w:firstLine="851"/>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uk-UA"/>
        </w:rPr>
        <w:t xml:space="preserve">орієнтацією сучасної педагогічної науки і практики на впровадження нових підходів і недостатньою модернізацією змісту, організаційних форм і методів позашкільної освіти, діяльності позашкільних навчальних закладів; </w:t>
      </w:r>
    </w:p>
    <w:p w:rsidR="006022EF" w:rsidRPr="006022EF" w:rsidRDefault="006022EF" w:rsidP="006022EF">
      <w:pPr>
        <w:widowControl/>
        <w:numPr>
          <w:ilvl w:val="1"/>
          <w:numId w:val="37"/>
        </w:numPr>
        <w:tabs>
          <w:tab w:val="clear" w:pos="709"/>
          <w:tab w:val="left" w:pos="1260"/>
          <w:tab w:val="left" w:pos="1440"/>
        </w:tabs>
        <w:suppressAutoHyphens w:val="0"/>
        <w:spacing w:after="0" w:line="360" w:lineRule="auto"/>
        <w:ind w:firstLine="851"/>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uk-UA"/>
        </w:rPr>
        <w:t>потребою врахування особливостей становлення і розвитку позашкільної освіти в Україні, зарубіжного досвіду і недослідженістю означеної проблеми у досвіді інших країн.</w:t>
      </w:r>
    </w:p>
    <w:p w:rsidR="006022EF" w:rsidRPr="006022EF" w:rsidRDefault="006022EF" w:rsidP="006022EF">
      <w:pPr>
        <w:widowControl/>
        <w:tabs>
          <w:tab w:val="clear" w:pos="709"/>
          <w:tab w:val="left" w:pos="1260"/>
          <w:tab w:val="left" w:pos="1440"/>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Необхідність усунення виявлених суперечностей зумовлює актуальність і доцільність розробки теми дослідження </w:t>
      </w:r>
      <w:r w:rsidRPr="006022EF">
        <w:rPr>
          <w:rFonts w:ascii="Times New Roman" w:eastAsia="Times New Roman" w:hAnsi="Times New Roman" w:cs="Times New Roman"/>
          <w:b/>
          <w:color w:val="000000"/>
          <w:kern w:val="0"/>
          <w:sz w:val="28"/>
          <w:szCs w:val="28"/>
          <w:lang w:val="uk-UA" w:eastAsia="ru-RU"/>
        </w:rPr>
        <w:t>“Т</w:t>
      </w:r>
      <w:r w:rsidRPr="006022EF">
        <w:rPr>
          <w:rFonts w:ascii="Times New Roman" w:eastAsia="Times New Roman" w:hAnsi="Times New Roman" w:cs="Times New Roman"/>
          <w:b/>
          <w:iCs/>
          <w:color w:val="000000"/>
          <w:kern w:val="0"/>
          <w:sz w:val="28"/>
          <w:szCs w:val="28"/>
          <w:lang w:val="uk-UA" w:eastAsia="ru-RU"/>
        </w:rPr>
        <w:t xml:space="preserve">еоретико-методичні основи </w:t>
      </w:r>
      <w:r w:rsidRPr="006022EF">
        <w:rPr>
          <w:rFonts w:ascii="Times New Roman" w:eastAsia="Times New Roman" w:hAnsi="Times New Roman" w:cs="Times New Roman"/>
          <w:b/>
          <w:color w:val="000000"/>
          <w:kern w:val="0"/>
          <w:sz w:val="28"/>
          <w:szCs w:val="28"/>
          <w:lang w:val="uk-UA" w:eastAsia="ru-RU"/>
        </w:rPr>
        <w:t>позашкільної освіти в Україні”</w:t>
      </w:r>
      <w:r w:rsidRPr="006022EF">
        <w:rPr>
          <w:rFonts w:ascii="Times New Roman" w:eastAsia="Times New Roman" w:hAnsi="Times New Roman" w:cs="Times New Roman"/>
          <w:color w:val="000000"/>
          <w:kern w:val="0"/>
          <w:sz w:val="28"/>
          <w:szCs w:val="28"/>
          <w:lang w:val="uk-UA" w:eastAsia="ru-RU"/>
        </w:rPr>
        <w:t>.</w:t>
      </w:r>
    </w:p>
    <w:p w:rsidR="006022EF" w:rsidRPr="006022EF" w:rsidRDefault="006022EF" w:rsidP="006022EF">
      <w:pPr>
        <w:widowControl/>
        <w:tabs>
          <w:tab w:val="clear" w:pos="709"/>
          <w:tab w:val="left" w:pos="1260"/>
          <w:tab w:val="left" w:pos="1440"/>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b/>
          <w:bCs/>
          <w:iCs/>
          <w:color w:val="000000"/>
          <w:kern w:val="0"/>
          <w:sz w:val="28"/>
          <w:szCs w:val="28"/>
          <w:lang w:val="uk-UA" w:eastAsia="ru-RU"/>
        </w:rPr>
        <w:t xml:space="preserve">Зв’язок роботи з науковими програмами, планами, темами. </w:t>
      </w:r>
      <w:r w:rsidRPr="006022EF">
        <w:rPr>
          <w:rFonts w:ascii="Times New Roman" w:eastAsia="Times New Roman" w:hAnsi="Times New Roman" w:cs="Times New Roman"/>
          <w:color w:val="000000"/>
          <w:kern w:val="0"/>
          <w:sz w:val="28"/>
          <w:szCs w:val="28"/>
          <w:lang w:val="uk-UA" w:eastAsia="ru-RU"/>
        </w:rPr>
        <w:t>Дисертаційне дослідження виконане</w:t>
      </w:r>
      <w:r w:rsidRPr="006022EF">
        <w:rPr>
          <w:rFonts w:ascii="Times New Roman" w:eastAsia="Times New Roman" w:hAnsi="Times New Roman" w:cs="Times New Roman"/>
          <w:b/>
          <w:bCs/>
          <w:color w:val="000000"/>
          <w:kern w:val="0"/>
          <w:sz w:val="28"/>
          <w:szCs w:val="28"/>
          <w:lang w:val="uk-UA" w:eastAsia="ru-RU"/>
        </w:rPr>
        <w:t xml:space="preserve"> </w:t>
      </w:r>
      <w:r w:rsidRPr="006022EF">
        <w:rPr>
          <w:rFonts w:ascii="Times New Roman" w:eastAsia="Times New Roman" w:hAnsi="Times New Roman" w:cs="Times New Roman"/>
          <w:color w:val="000000"/>
          <w:kern w:val="0"/>
          <w:sz w:val="28"/>
          <w:szCs w:val="28"/>
          <w:lang w:val="uk-UA" w:eastAsia="ru-RU"/>
        </w:rPr>
        <w:t xml:space="preserve">відповідно до плану науково-дослідної роботи Національного педагогічного університету імені М. П. Драгоманова, науковий напрям “Теорія та технологія навчання і виховання в системі освіти” і пов’язано з Програмою розвитку позашкільних навчальних закладів на 2002–2008 рр., затвердженою постановою Кабінету Міністрів України від 28.03.2002 р. № 378. </w:t>
      </w:r>
    </w:p>
    <w:p w:rsidR="006022EF" w:rsidRPr="006022EF" w:rsidRDefault="006022EF" w:rsidP="006022EF">
      <w:pPr>
        <w:widowControl/>
        <w:tabs>
          <w:tab w:val="clear" w:pos="709"/>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Дослідження покладено в основу наукової роботи, що проводилася </w:t>
      </w:r>
      <w:r w:rsidRPr="006022EF">
        <w:rPr>
          <w:rFonts w:ascii="Times New Roman" w:eastAsia="Times New Roman" w:hAnsi="Times New Roman" w:cs="Times New Roman"/>
          <w:color w:val="000000"/>
          <w:spacing w:val="-2"/>
          <w:kern w:val="0"/>
          <w:sz w:val="28"/>
          <w:szCs w:val="28"/>
          <w:lang w:val="uk-UA" w:eastAsia="ru-RU"/>
        </w:rPr>
        <w:t>відповідно до Розпорядження Президента України від 14.12.2005 р. № 1279/2005-рп</w:t>
      </w:r>
      <w:r w:rsidRPr="006022EF">
        <w:rPr>
          <w:rFonts w:ascii="Times New Roman" w:eastAsia="Times New Roman" w:hAnsi="Times New Roman" w:cs="Times New Roman"/>
          <w:color w:val="000000"/>
          <w:kern w:val="0"/>
          <w:sz w:val="28"/>
          <w:szCs w:val="28"/>
          <w:lang w:val="uk-UA" w:eastAsia="ru-RU"/>
        </w:rPr>
        <w:t xml:space="preserve"> “Про надання грантів Президента України для підтримки наукових досліджень молодих учених” на тему: “Система позашкільної освіти в Україні та її роль у</w:t>
      </w:r>
      <w:r w:rsidRPr="006022EF">
        <w:rPr>
          <w:rFonts w:ascii="Times New Roman" w:eastAsia="Times New Roman" w:hAnsi="Times New Roman" w:cs="Times New Roman"/>
          <w:color w:val="000000"/>
          <w:spacing w:val="-6"/>
          <w:kern w:val="0"/>
          <w:sz w:val="28"/>
          <w:szCs w:val="28"/>
          <w:lang w:val="uk-UA" w:eastAsia="ru-RU"/>
        </w:rPr>
        <w:t xml:space="preserve"> </w:t>
      </w:r>
      <w:r w:rsidRPr="006022EF">
        <w:rPr>
          <w:rFonts w:ascii="Times New Roman" w:eastAsia="Times New Roman" w:hAnsi="Times New Roman" w:cs="Times New Roman"/>
          <w:color w:val="000000"/>
          <w:kern w:val="0"/>
          <w:sz w:val="28"/>
          <w:szCs w:val="28"/>
          <w:lang w:val="uk-UA" w:eastAsia="ru-RU"/>
        </w:rPr>
        <w:t xml:space="preserve">вихованні підростаючого покоління” (державний реєстраційний номер 0106U012108) за підтримки </w:t>
      </w:r>
      <w:r w:rsidRPr="006022EF">
        <w:rPr>
          <w:rFonts w:ascii="Times New Roman" w:eastAsia="Times New Roman" w:hAnsi="Times New Roman" w:cs="Times New Roman"/>
          <w:bCs/>
          <w:color w:val="000000"/>
          <w:kern w:val="0"/>
          <w:sz w:val="28"/>
          <w:szCs w:val="28"/>
          <w:lang w:val="uk-UA" w:eastAsia="ru-RU"/>
        </w:rPr>
        <w:t>Державного фонду фундаментальних досліджень</w:t>
      </w:r>
      <w:r w:rsidRPr="006022EF">
        <w:rPr>
          <w:rFonts w:ascii="Times New Roman" w:eastAsia="Times New Roman" w:hAnsi="Times New Roman" w:cs="Times New Roman"/>
          <w:color w:val="000000"/>
          <w:kern w:val="0"/>
          <w:sz w:val="28"/>
          <w:szCs w:val="28"/>
          <w:lang w:val="uk-UA" w:eastAsia="ru-RU"/>
        </w:rPr>
        <w:t xml:space="preserve">. </w:t>
      </w:r>
    </w:p>
    <w:p w:rsidR="006022EF" w:rsidRPr="006022EF" w:rsidRDefault="006022EF" w:rsidP="006022EF">
      <w:pPr>
        <w:widowControl/>
        <w:tabs>
          <w:tab w:val="clear" w:pos="709"/>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spacing w:val="-2"/>
          <w:kern w:val="0"/>
          <w:sz w:val="28"/>
          <w:szCs w:val="28"/>
          <w:lang w:val="uk-UA" w:eastAsia="ru-RU"/>
        </w:rPr>
        <w:t>Тема роботи пов’язана з науковими дослідженнями з питань позашкільно</w:t>
      </w:r>
      <w:r w:rsidRPr="006022EF">
        <w:rPr>
          <w:rFonts w:ascii="Times New Roman" w:eastAsia="Times New Roman" w:hAnsi="Times New Roman" w:cs="Times New Roman"/>
          <w:color w:val="000000"/>
          <w:kern w:val="0"/>
          <w:sz w:val="28"/>
          <w:szCs w:val="28"/>
          <w:lang w:val="uk-UA" w:eastAsia="ru-RU"/>
        </w:rPr>
        <w:t xml:space="preserve">ї освіти, організації вільного часу дітей у Польщі (2005) та Словаччині (2007), які проводилися за підтримки Міжнародного Вишеградського фонду. </w:t>
      </w:r>
    </w:p>
    <w:p w:rsidR="006022EF" w:rsidRPr="006022EF" w:rsidRDefault="006022EF" w:rsidP="006022EF">
      <w:pPr>
        <w:widowControl/>
        <w:tabs>
          <w:tab w:val="clear" w:pos="709"/>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Дослідження пов’язане з планами науково-дослідної роботи лабораторії діяльності позашкільних закладів Інституту проблем виховання АПН України над темами: “Соціально-педагогічні основи діяльності позашкільних закладів у сучасних умовах” (державний реєстраційний номер 0100U000152) і “Методика виховної діяльності в позашкільних навчальних закладах” (державний реєстраційний номер 0103U004456). </w:t>
      </w:r>
    </w:p>
    <w:p w:rsidR="006022EF" w:rsidRPr="006022EF" w:rsidRDefault="006022EF" w:rsidP="006022EF">
      <w:pPr>
        <w:widowControl/>
        <w:tabs>
          <w:tab w:val="clear" w:pos="709"/>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Тема дослідження затверджена вченою радою Національного педагогічного університету імені М. П. Драгоманова (протокол № 2 від 30.09.2004 р.) і узгоджена Радою з координації наукових досліджень в галузі педагогіки та психології в Україні (протокол № 8 від 25.10.2005 р.).</w:t>
      </w:r>
    </w:p>
    <w:p w:rsidR="006022EF" w:rsidRPr="006022EF" w:rsidRDefault="006022EF" w:rsidP="006022EF">
      <w:pPr>
        <w:widowControl/>
        <w:tabs>
          <w:tab w:val="clear" w:pos="709"/>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b/>
          <w:color w:val="000000"/>
          <w:kern w:val="0"/>
          <w:sz w:val="28"/>
          <w:szCs w:val="28"/>
          <w:lang w:val="uk-UA" w:eastAsia="ru-RU"/>
        </w:rPr>
        <w:t>Мета дослідження</w:t>
      </w:r>
      <w:r w:rsidRPr="006022EF">
        <w:rPr>
          <w:rFonts w:ascii="Times New Roman" w:eastAsia="Times New Roman" w:hAnsi="Times New Roman" w:cs="Times New Roman"/>
          <w:color w:val="000000"/>
          <w:kern w:val="0"/>
          <w:sz w:val="28"/>
          <w:szCs w:val="28"/>
          <w:lang w:val="uk-UA" w:eastAsia="ru-RU"/>
        </w:rPr>
        <w:t xml:space="preserve"> – обґрунтувати теоретичні основи і розробити ефективну методику позашкільної освіти.</w:t>
      </w:r>
    </w:p>
    <w:p w:rsidR="006022EF" w:rsidRPr="006022EF" w:rsidRDefault="006022EF" w:rsidP="006022EF">
      <w:pPr>
        <w:widowControl/>
        <w:tabs>
          <w:tab w:val="clear" w:pos="709"/>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Для досягнення поставленої мети визначено такі </w:t>
      </w:r>
      <w:r w:rsidRPr="006022EF">
        <w:rPr>
          <w:rFonts w:ascii="Times New Roman" w:eastAsia="Times New Roman" w:hAnsi="Times New Roman" w:cs="Times New Roman"/>
          <w:b/>
          <w:color w:val="000000"/>
          <w:kern w:val="0"/>
          <w:sz w:val="28"/>
          <w:szCs w:val="28"/>
          <w:lang w:val="uk-UA" w:eastAsia="ru-RU"/>
        </w:rPr>
        <w:t>завдання</w:t>
      </w:r>
      <w:r w:rsidRPr="006022EF">
        <w:rPr>
          <w:rFonts w:ascii="Times New Roman" w:eastAsia="Times New Roman" w:hAnsi="Times New Roman" w:cs="Times New Roman"/>
          <w:color w:val="000000"/>
          <w:kern w:val="0"/>
          <w:sz w:val="28"/>
          <w:szCs w:val="28"/>
          <w:lang w:val="uk-UA" w:eastAsia="ru-RU"/>
        </w:rPr>
        <w:t>:</w:t>
      </w:r>
    </w:p>
    <w:p w:rsidR="006022EF" w:rsidRPr="006022EF" w:rsidRDefault="006022EF" w:rsidP="006022EF">
      <w:pPr>
        <w:widowControl/>
        <w:numPr>
          <w:ilvl w:val="1"/>
          <w:numId w:val="36"/>
        </w:numPr>
        <w:tabs>
          <w:tab w:val="clear" w:pos="709"/>
          <w:tab w:val="left" w:pos="0"/>
          <w:tab w:val="left" w:pos="1260"/>
        </w:tabs>
        <w:suppressAutoHyphens w:val="0"/>
        <w:autoSpaceDE w:val="0"/>
        <w:autoSpaceDN w:val="0"/>
        <w:adjustRightInd w:val="0"/>
        <w:spacing w:after="0" w:line="360" w:lineRule="auto"/>
        <w:ind w:firstLine="851"/>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Провести аналіз стану позашкільної освіти як міжгалузевої інтеграції наукових знань у теорії та педагогічній практиці.</w:t>
      </w:r>
    </w:p>
    <w:p w:rsidR="006022EF" w:rsidRPr="006022EF" w:rsidRDefault="006022EF" w:rsidP="006022EF">
      <w:pPr>
        <w:widowControl/>
        <w:numPr>
          <w:ilvl w:val="1"/>
          <w:numId w:val="36"/>
        </w:numPr>
        <w:tabs>
          <w:tab w:val="clear" w:pos="709"/>
          <w:tab w:val="left" w:pos="0"/>
          <w:tab w:val="left" w:pos="1260"/>
        </w:tabs>
        <w:suppressAutoHyphens w:val="0"/>
        <w:autoSpaceDE w:val="0"/>
        <w:autoSpaceDN w:val="0"/>
        <w:adjustRightInd w:val="0"/>
        <w:spacing w:after="0" w:line="360" w:lineRule="auto"/>
        <w:ind w:firstLine="851"/>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Здійснити поетапний аналіз вітчизняного досвіду позашкільної освіти в історичній ретроспективі.</w:t>
      </w:r>
    </w:p>
    <w:p w:rsidR="006022EF" w:rsidRPr="006022EF" w:rsidRDefault="006022EF" w:rsidP="006022EF">
      <w:pPr>
        <w:widowControl/>
        <w:numPr>
          <w:ilvl w:val="1"/>
          <w:numId w:val="36"/>
        </w:numPr>
        <w:tabs>
          <w:tab w:val="clear" w:pos="709"/>
          <w:tab w:val="left" w:pos="0"/>
          <w:tab w:val="left" w:pos="1260"/>
        </w:tabs>
        <w:suppressAutoHyphens w:val="0"/>
        <w:autoSpaceDE w:val="0"/>
        <w:autoSpaceDN w:val="0"/>
        <w:adjustRightInd w:val="0"/>
        <w:spacing w:after="0" w:line="360" w:lineRule="auto"/>
        <w:ind w:firstLine="851"/>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Обґрунтувати науково-методологічні засади функціонування системи позашкільної освіти та встановити її системоутворюючий фактор. </w:t>
      </w:r>
    </w:p>
    <w:p w:rsidR="006022EF" w:rsidRPr="006022EF" w:rsidRDefault="006022EF" w:rsidP="006022EF">
      <w:pPr>
        <w:widowControl/>
        <w:numPr>
          <w:ilvl w:val="1"/>
          <w:numId w:val="36"/>
        </w:numPr>
        <w:tabs>
          <w:tab w:val="clear" w:pos="709"/>
          <w:tab w:val="left" w:pos="0"/>
          <w:tab w:val="left" w:pos="1260"/>
        </w:tabs>
        <w:suppressAutoHyphens w:val="0"/>
        <w:autoSpaceDE w:val="0"/>
        <w:autoSpaceDN w:val="0"/>
        <w:adjustRightInd w:val="0"/>
        <w:spacing w:after="0" w:line="360" w:lineRule="auto"/>
        <w:ind w:firstLine="851"/>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Охарактеризувати систему позашкільної освіти в аспекті різноманітних компонентів.</w:t>
      </w:r>
    </w:p>
    <w:p w:rsidR="006022EF" w:rsidRPr="006022EF" w:rsidRDefault="006022EF" w:rsidP="006022EF">
      <w:pPr>
        <w:widowControl/>
        <w:numPr>
          <w:ilvl w:val="1"/>
          <w:numId w:val="36"/>
        </w:numPr>
        <w:tabs>
          <w:tab w:val="clear" w:pos="709"/>
          <w:tab w:val="left" w:pos="0"/>
          <w:tab w:val="left" w:pos="1260"/>
        </w:tabs>
        <w:suppressAutoHyphens w:val="0"/>
        <w:autoSpaceDE w:val="0"/>
        <w:autoSpaceDN w:val="0"/>
        <w:adjustRightInd w:val="0"/>
        <w:spacing w:after="0" w:line="360" w:lineRule="auto"/>
        <w:ind w:firstLine="851"/>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Розробити модель системи організаційного забезпечення позашкільної освіти. </w:t>
      </w:r>
    </w:p>
    <w:p w:rsidR="006022EF" w:rsidRPr="006022EF" w:rsidRDefault="006022EF" w:rsidP="006022EF">
      <w:pPr>
        <w:widowControl/>
        <w:numPr>
          <w:ilvl w:val="1"/>
          <w:numId w:val="36"/>
        </w:numPr>
        <w:tabs>
          <w:tab w:val="clear" w:pos="709"/>
          <w:tab w:val="left" w:pos="180"/>
          <w:tab w:val="left" w:pos="1260"/>
        </w:tabs>
        <w:suppressAutoHyphens w:val="0"/>
        <w:autoSpaceDE w:val="0"/>
        <w:autoSpaceDN w:val="0"/>
        <w:adjustRightInd w:val="0"/>
        <w:spacing w:after="0" w:line="360" w:lineRule="auto"/>
        <w:ind w:firstLine="851"/>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Визначити дидактичні основи змісту, організаційних форм і методів позашкільної освіти на основі </w:t>
      </w:r>
      <w:r w:rsidRPr="006022EF">
        <w:rPr>
          <w:rFonts w:ascii="Times New Roman" w:eastAsia="Times New Roman" w:hAnsi="Times New Roman" w:cs="Times New Roman"/>
          <w:bCs/>
          <w:iCs/>
          <w:color w:val="000000"/>
          <w:kern w:val="0"/>
          <w:sz w:val="28"/>
          <w:szCs w:val="28"/>
          <w:lang w:val="uk-UA" w:eastAsia="ru-RU"/>
        </w:rPr>
        <w:t xml:space="preserve">компетентнісного підходу </w:t>
      </w:r>
      <w:r w:rsidRPr="006022EF">
        <w:rPr>
          <w:rFonts w:ascii="Times New Roman" w:eastAsia="Times New Roman" w:hAnsi="Times New Roman" w:cs="Times New Roman"/>
          <w:color w:val="000000"/>
          <w:kern w:val="0"/>
          <w:sz w:val="28"/>
          <w:szCs w:val="28"/>
          <w:lang w:val="uk-UA" w:eastAsia="ru-RU"/>
        </w:rPr>
        <w:t>за художньо-естетичним, науково-технічним, еколого-натуралістичним, туристсько-краєзнавчим та гуманітарним напрямами.</w:t>
      </w:r>
    </w:p>
    <w:p w:rsidR="006022EF" w:rsidRPr="006022EF" w:rsidRDefault="006022EF" w:rsidP="006022EF">
      <w:pPr>
        <w:widowControl/>
        <w:numPr>
          <w:ilvl w:val="1"/>
          <w:numId w:val="36"/>
        </w:numPr>
        <w:tabs>
          <w:tab w:val="clear" w:pos="709"/>
          <w:tab w:val="left" w:pos="180"/>
          <w:tab w:val="left" w:pos="1260"/>
        </w:tabs>
        <w:suppressAutoHyphens w:val="0"/>
        <w:autoSpaceDE w:val="0"/>
        <w:autoSpaceDN w:val="0"/>
        <w:adjustRightInd w:val="0"/>
        <w:spacing w:after="0" w:line="360" w:lineRule="auto"/>
        <w:ind w:firstLine="851"/>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Експериментально перевірити ефективність методики позашкільної освіти на основі компетентнісного підходу.</w:t>
      </w:r>
    </w:p>
    <w:p w:rsidR="006022EF" w:rsidRPr="006022EF" w:rsidRDefault="006022EF" w:rsidP="006022EF">
      <w:pPr>
        <w:widowControl/>
        <w:tabs>
          <w:tab w:val="clear" w:pos="709"/>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b/>
          <w:color w:val="000000"/>
          <w:kern w:val="0"/>
          <w:sz w:val="28"/>
          <w:szCs w:val="28"/>
          <w:lang w:val="uk-UA" w:eastAsia="ru-RU"/>
        </w:rPr>
        <w:t>Об’єкт дослідження</w:t>
      </w:r>
      <w:r w:rsidRPr="006022EF">
        <w:rPr>
          <w:rFonts w:ascii="Times New Roman" w:eastAsia="Times New Roman" w:hAnsi="Times New Roman" w:cs="Times New Roman"/>
          <w:color w:val="000000"/>
          <w:kern w:val="0"/>
          <w:sz w:val="28"/>
          <w:szCs w:val="28"/>
          <w:lang w:val="uk-UA" w:eastAsia="ru-RU"/>
        </w:rPr>
        <w:t xml:space="preserve"> – система позашкільної освіти в Україні.</w:t>
      </w:r>
    </w:p>
    <w:p w:rsidR="006022EF" w:rsidRPr="006022EF" w:rsidRDefault="006022EF" w:rsidP="006022EF">
      <w:pPr>
        <w:widowControl/>
        <w:tabs>
          <w:tab w:val="clear" w:pos="709"/>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b/>
          <w:color w:val="000000"/>
          <w:kern w:val="0"/>
          <w:sz w:val="28"/>
          <w:szCs w:val="28"/>
          <w:lang w:val="uk-UA" w:eastAsia="ru-RU"/>
        </w:rPr>
        <w:t>Предмет</w:t>
      </w:r>
      <w:r w:rsidRPr="006022EF">
        <w:rPr>
          <w:rFonts w:ascii="Times New Roman" w:eastAsia="Times New Roman" w:hAnsi="Times New Roman" w:cs="Times New Roman"/>
          <w:color w:val="000000"/>
          <w:kern w:val="0"/>
          <w:sz w:val="28"/>
          <w:szCs w:val="28"/>
          <w:lang w:val="uk-UA" w:eastAsia="ru-RU"/>
        </w:rPr>
        <w:t xml:space="preserve"> </w:t>
      </w:r>
      <w:r w:rsidRPr="006022EF">
        <w:rPr>
          <w:rFonts w:ascii="Times New Roman" w:eastAsia="Times New Roman" w:hAnsi="Times New Roman" w:cs="Times New Roman"/>
          <w:b/>
          <w:color w:val="000000"/>
          <w:kern w:val="0"/>
          <w:sz w:val="28"/>
          <w:szCs w:val="28"/>
          <w:lang w:val="uk-UA" w:eastAsia="ru-RU"/>
        </w:rPr>
        <w:t>дослідження</w:t>
      </w:r>
      <w:r w:rsidRPr="006022EF">
        <w:rPr>
          <w:rFonts w:ascii="Times New Roman" w:eastAsia="Times New Roman" w:hAnsi="Times New Roman" w:cs="Times New Roman"/>
          <w:color w:val="000000"/>
          <w:kern w:val="0"/>
          <w:sz w:val="28"/>
          <w:szCs w:val="28"/>
          <w:lang w:val="uk-UA" w:eastAsia="ru-RU"/>
        </w:rPr>
        <w:t xml:space="preserve"> – теоретичні основи і методика позашкільної освіти. </w:t>
      </w:r>
    </w:p>
    <w:p w:rsidR="006022EF" w:rsidRPr="006022EF" w:rsidRDefault="006022EF" w:rsidP="006022EF">
      <w:pPr>
        <w:widowControl/>
        <w:tabs>
          <w:tab w:val="clear" w:pos="709"/>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b/>
          <w:bCs/>
          <w:iCs/>
          <w:color w:val="000000"/>
          <w:kern w:val="0"/>
          <w:sz w:val="28"/>
          <w:szCs w:val="28"/>
          <w:lang w:val="uk-UA" w:eastAsia="ru-RU"/>
        </w:rPr>
        <w:t>Концепція дослідження</w:t>
      </w:r>
      <w:r w:rsidRPr="006022EF">
        <w:rPr>
          <w:rFonts w:ascii="Times New Roman" w:eastAsia="Times New Roman" w:hAnsi="Times New Roman" w:cs="Times New Roman"/>
          <w:color w:val="000000"/>
          <w:kern w:val="0"/>
          <w:sz w:val="28"/>
          <w:szCs w:val="28"/>
          <w:lang w:val="uk-UA" w:eastAsia="ru-RU"/>
        </w:rPr>
        <w:t>. В основу дослідження покладені концептуальні положення, суть яких полягає в розумінні позашкільної освіти як системи, що водночас є елементом системи безперервної освіти і потребує відповідного теоретичного обґрунтування та ефективного здійснення.</w:t>
      </w:r>
    </w:p>
    <w:p w:rsidR="006022EF" w:rsidRPr="006022EF" w:rsidRDefault="006022EF" w:rsidP="006022EF">
      <w:pPr>
        <w:widowControl/>
        <w:tabs>
          <w:tab w:val="clear" w:pos="709"/>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Позашкільна освіта за своїм характером є складною системою, що належить до систем соціального типу, еволюція і спрямованість якої визначається соціально-економічними чинниками, ієрархією ціннісних орієнтацій особистості, життя суспільства. При цьому взаємозв’язок системи позашкільної освіти із соціальним середовищем має відкритий характер і проявляється у змінах як середовища, так і системи загалом. </w:t>
      </w:r>
    </w:p>
    <w:p w:rsidR="006022EF" w:rsidRPr="006022EF" w:rsidRDefault="006022EF" w:rsidP="006022EF">
      <w:pPr>
        <w:widowControl/>
        <w:tabs>
          <w:tab w:val="clear" w:pos="709"/>
          <w:tab w:val="left" w:pos="1620"/>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Система позашкільної освіти за своїм характером є методичною і включає такі основні взаємозв’язані елементи, як мету і завдання, зміст освіти, форми, методи і засоби її здійснення. Основним системоутворюючим фактором системи позашкільної освіти є освітня діяльність у вільний час.</w:t>
      </w:r>
    </w:p>
    <w:p w:rsidR="006022EF" w:rsidRPr="006022EF" w:rsidRDefault="006022EF" w:rsidP="006022EF">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Подальший розвиток позашкільної освіти як соціального інституту (соціокультурного феномену), який розвивається і функціонує, зберігаючи свою сутність при зміні змісту та структури, а також підвищення її якості можуть успішно здійснюватися за умови застосування ефективної методики. Особлива роль належить методиці позашкільної освіти, що базується на застосуванні компетентнісного підходу, де в зміст освіти інтегровані такі основні компетентності особистості, як пізнавальна, практична, творча і соціальна. Розробка такої методики пов’язана з приведенням змісту позашкільної освіти у відповідність до сучасних вимог і визначенням таких організаційних форм і методів, дидактичних засобів, які сприяють розв’язанню завдань навчання, виховання, розвитку, соціалізації підростаючого покоління. </w:t>
      </w:r>
    </w:p>
    <w:p w:rsidR="006022EF" w:rsidRPr="006022EF" w:rsidRDefault="006022EF" w:rsidP="006022EF">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b/>
          <w:color w:val="000000"/>
          <w:kern w:val="0"/>
          <w:sz w:val="28"/>
          <w:szCs w:val="28"/>
          <w:lang w:val="uk-UA" w:eastAsia="ru-RU"/>
        </w:rPr>
        <w:t>Гіпотеза дослідження:</w:t>
      </w:r>
      <w:r w:rsidRPr="006022EF">
        <w:rPr>
          <w:rFonts w:ascii="Times New Roman" w:eastAsia="Times New Roman" w:hAnsi="Times New Roman" w:cs="Times New Roman"/>
          <w:color w:val="000000"/>
          <w:kern w:val="0"/>
          <w:sz w:val="28"/>
          <w:szCs w:val="28"/>
          <w:lang w:val="uk-UA" w:eastAsia="ru-RU"/>
        </w:rPr>
        <w:t xml:space="preserve"> здійснення позашкільної освіти буде більш ефективним, якщо розробити її теоретико-методичні основи як самостійної, відкритої цілісної системи й органічної складової системи безперервної освіти України, зокрема:</w:t>
      </w:r>
    </w:p>
    <w:p w:rsidR="006022EF" w:rsidRPr="006022EF" w:rsidRDefault="006022EF" w:rsidP="006022EF">
      <w:pPr>
        <w:widowControl/>
        <w:numPr>
          <w:ilvl w:val="0"/>
          <w:numId w:val="35"/>
        </w:numPr>
        <w:tabs>
          <w:tab w:val="clear" w:pos="709"/>
          <w:tab w:val="num" w:pos="0"/>
        </w:tabs>
        <w:suppressAutoHyphens w:val="0"/>
        <w:autoSpaceDE w:val="0"/>
        <w:autoSpaceDN w:val="0"/>
        <w:adjustRightInd w:val="0"/>
        <w:spacing w:after="0" w:line="360" w:lineRule="auto"/>
        <w:ind w:firstLine="851"/>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розкрити з позиції системного підходу теоретичні основи позашкільної освіти та визначити шляхи приведення її змісту у відповідність до реальних потреб особистості, держави, суспільства;</w:t>
      </w:r>
    </w:p>
    <w:p w:rsidR="006022EF" w:rsidRPr="006022EF" w:rsidRDefault="006022EF" w:rsidP="006022EF">
      <w:pPr>
        <w:widowControl/>
        <w:numPr>
          <w:ilvl w:val="0"/>
          <w:numId w:val="35"/>
        </w:numPr>
        <w:tabs>
          <w:tab w:val="clear" w:pos="709"/>
          <w:tab w:val="num" w:pos="0"/>
        </w:tabs>
        <w:suppressAutoHyphens w:val="0"/>
        <w:autoSpaceDE w:val="0"/>
        <w:autoSpaceDN w:val="0"/>
        <w:adjustRightInd w:val="0"/>
        <w:spacing w:after="0" w:line="360" w:lineRule="auto"/>
        <w:ind w:firstLine="851"/>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spacing w:val="-4"/>
          <w:kern w:val="0"/>
          <w:sz w:val="28"/>
          <w:szCs w:val="28"/>
          <w:lang w:val="uk-UA" w:eastAsia="ru-RU"/>
        </w:rPr>
        <w:t xml:space="preserve">розглядати позашкільну освіту як систему в </w:t>
      </w:r>
      <w:r w:rsidRPr="006022EF">
        <w:rPr>
          <w:rFonts w:ascii="Times New Roman" w:eastAsia="Times New Roman" w:hAnsi="Times New Roman" w:cs="Times New Roman"/>
          <w:color w:val="000000"/>
          <w:spacing w:val="-4"/>
          <w:kern w:val="0"/>
          <w:sz w:val="28"/>
          <w:szCs w:val="28"/>
          <w:lang w:val="uk-UA" w:eastAsia="uk-UA"/>
        </w:rPr>
        <w:t>комплексі взаємодіючих</w:t>
      </w:r>
      <w:r w:rsidRPr="006022EF">
        <w:rPr>
          <w:rFonts w:ascii="Times New Roman" w:eastAsia="Times New Roman" w:hAnsi="Times New Roman" w:cs="Times New Roman"/>
          <w:color w:val="000000"/>
          <w:spacing w:val="-3"/>
          <w:kern w:val="0"/>
          <w:sz w:val="28"/>
          <w:szCs w:val="28"/>
          <w:lang w:val="uk-UA" w:eastAsia="uk-UA"/>
        </w:rPr>
        <w:t xml:space="preserve"> компонентів, кожний з яких є підсистемою або системою нижчого порядку;</w:t>
      </w:r>
      <w:r w:rsidRPr="006022EF">
        <w:rPr>
          <w:rFonts w:ascii="Times New Roman" w:eastAsia="Times New Roman" w:hAnsi="Times New Roman" w:cs="Times New Roman"/>
          <w:color w:val="000000"/>
          <w:kern w:val="0"/>
          <w:sz w:val="28"/>
          <w:szCs w:val="28"/>
          <w:lang w:val="uk-UA" w:eastAsia="uk-UA"/>
        </w:rPr>
        <w:t xml:space="preserve"> </w:t>
      </w:r>
    </w:p>
    <w:p w:rsidR="006022EF" w:rsidRPr="006022EF" w:rsidRDefault="006022EF" w:rsidP="006022EF">
      <w:pPr>
        <w:widowControl/>
        <w:numPr>
          <w:ilvl w:val="0"/>
          <w:numId w:val="35"/>
        </w:numPr>
        <w:tabs>
          <w:tab w:val="clear" w:pos="709"/>
          <w:tab w:val="num" w:pos="0"/>
        </w:tabs>
        <w:suppressAutoHyphens w:val="0"/>
        <w:autoSpaceDE w:val="0"/>
        <w:autoSpaceDN w:val="0"/>
        <w:adjustRightInd w:val="0"/>
        <w:spacing w:after="0" w:line="360" w:lineRule="auto"/>
        <w:ind w:firstLine="851"/>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запровадити відповідну методику позашкільної освіти, яка має базуватися на основі компетентнісного підходу;</w:t>
      </w:r>
    </w:p>
    <w:p w:rsidR="006022EF" w:rsidRPr="006022EF" w:rsidRDefault="006022EF" w:rsidP="006022EF">
      <w:pPr>
        <w:widowControl/>
        <w:numPr>
          <w:ilvl w:val="0"/>
          <w:numId w:val="35"/>
        </w:numPr>
        <w:tabs>
          <w:tab w:val="clear" w:pos="709"/>
          <w:tab w:val="num" w:pos="0"/>
        </w:tabs>
        <w:suppressAutoHyphens w:val="0"/>
        <w:autoSpaceDE w:val="0"/>
        <w:autoSpaceDN w:val="0"/>
        <w:adjustRightInd w:val="0"/>
        <w:spacing w:after="0" w:line="360" w:lineRule="auto"/>
        <w:ind w:firstLine="851"/>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у реалізації методики позашкільної освіти на основі </w:t>
      </w:r>
      <w:r w:rsidRPr="006022EF">
        <w:rPr>
          <w:rFonts w:ascii="Times New Roman" w:eastAsia="Times New Roman" w:hAnsi="Times New Roman" w:cs="Times New Roman"/>
          <w:bCs/>
          <w:iCs/>
          <w:color w:val="000000"/>
          <w:kern w:val="0"/>
          <w:sz w:val="28"/>
          <w:szCs w:val="28"/>
          <w:lang w:val="uk-UA" w:eastAsia="ru-RU"/>
        </w:rPr>
        <w:t>компетентнісного підходу</w:t>
      </w:r>
      <w:r w:rsidRPr="006022EF">
        <w:rPr>
          <w:rFonts w:ascii="Times New Roman" w:eastAsia="Times New Roman" w:hAnsi="Times New Roman" w:cs="Times New Roman"/>
          <w:color w:val="000000"/>
          <w:kern w:val="0"/>
          <w:sz w:val="28"/>
          <w:szCs w:val="28"/>
          <w:lang w:val="uk-UA" w:eastAsia="ru-RU"/>
        </w:rPr>
        <w:t xml:space="preserve"> виокремити пізнавальну, практичну, творчу і соціальну компетентності. </w:t>
      </w:r>
    </w:p>
    <w:p w:rsidR="006022EF" w:rsidRPr="006022EF" w:rsidRDefault="006022EF" w:rsidP="006022EF">
      <w:pPr>
        <w:widowControl/>
        <w:tabs>
          <w:tab w:val="clear" w:pos="709"/>
        </w:tabs>
        <w:suppressAutoHyphens w:val="0"/>
        <w:spacing w:after="0" w:line="360" w:lineRule="auto"/>
        <w:ind w:firstLine="851"/>
        <w:rPr>
          <w:rFonts w:ascii="Times New Roman" w:eastAsia="Times New Roman" w:hAnsi="Times New Roman" w:cs="Times New Roman"/>
          <w:b/>
          <w:bCs/>
          <w:color w:val="000000"/>
          <w:kern w:val="0"/>
          <w:sz w:val="28"/>
          <w:szCs w:val="28"/>
          <w:lang w:val="uk-UA" w:eastAsia="ru-RU"/>
        </w:rPr>
      </w:pPr>
      <w:r w:rsidRPr="006022EF">
        <w:rPr>
          <w:rFonts w:ascii="Times New Roman" w:eastAsia="Times New Roman" w:hAnsi="Times New Roman" w:cs="Times New Roman"/>
          <w:b/>
          <w:bCs/>
          <w:color w:val="000000"/>
          <w:kern w:val="0"/>
          <w:sz w:val="28"/>
          <w:szCs w:val="28"/>
          <w:lang w:val="uk-UA" w:eastAsia="ru-RU"/>
        </w:rPr>
        <w:t xml:space="preserve">Методологічною та теоретичною основою </w:t>
      </w:r>
      <w:r w:rsidRPr="006022EF">
        <w:rPr>
          <w:rFonts w:ascii="Times New Roman" w:eastAsia="Times New Roman" w:hAnsi="Times New Roman" w:cs="Times New Roman"/>
          <w:bCs/>
          <w:color w:val="000000"/>
          <w:kern w:val="0"/>
          <w:sz w:val="28"/>
          <w:szCs w:val="28"/>
          <w:lang w:val="uk-UA" w:eastAsia="ru-RU"/>
        </w:rPr>
        <w:t>дослідження є:</w:t>
      </w:r>
      <w:r w:rsidRPr="006022EF">
        <w:rPr>
          <w:rFonts w:ascii="Times New Roman" w:eastAsia="Times New Roman" w:hAnsi="Times New Roman" w:cs="Times New Roman"/>
          <w:b/>
          <w:bCs/>
          <w:color w:val="000000"/>
          <w:kern w:val="0"/>
          <w:sz w:val="28"/>
          <w:szCs w:val="28"/>
          <w:lang w:val="uk-UA" w:eastAsia="ru-RU"/>
        </w:rPr>
        <w:t xml:space="preserve"> </w:t>
      </w:r>
    </w:p>
    <w:p w:rsidR="006022EF" w:rsidRPr="006022EF" w:rsidRDefault="006022EF" w:rsidP="006022EF">
      <w:pPr>
        <w:widowControl/>
        <w:numPr>
          <w:ilvl w:val="0"/>
          <w:numId w:val="35"/>
        </w:numPr>
        <w:tabs>
          <w:tab w:val="clear" w:pos="709"/>
          <w:tab w:val="left" w:pos="180"/>
          <w:tab w:val="left" w:pos="1260"/>
        </w:tabs>
        <w:suppressAutoHyphens w:val="0"/>
        <w:spacing w:after="0" w:line="360" w:lineRule="auto"/>
        <w:ind w:firstLine="851"/>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концептуальні положення про освіту, які випливають із законів України “Про освіту”, “Про позашкільну освіту”, Національної доктрини розвитку освіти, Державної національної програми “Освіта” (Україна XXI століття), Концепції позашкільної освіти та виховання, Положення про позашкільний навчальний заклад тощо; </w:t>
      </w:r>
    </w:p>
    <w:p w:rsidR="006022EF" w:rsidRPr="006022EF" w:rsidRDefault="006022EF" w:rsidP="006022EF">
      <w:pPr>
        <w:widowControl/>
        <w:numPr>
          <w:ilvl w:val="0"/>
          <w:numId w:val="35"/>
        </w:numPr>
        <w:tabs>
          <w:tab w:val="clear" w:pos="709"/>
          <w:tab w:val="left" w:pos="1260"/>
        </w:tabs>
        <w:suppressAutoHyphens w:val="0"/>
        <w:spacing w:after="0" w:line="360" w:lineRule="auto"/>
        <w:ind w:firstLine="851"/>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фундаментальні положення філософії освіти (В.</w:t>
      </w:r>
      <w:r w:rsidRPr="006022EF">
        <w:rPr>
          <w:rFonts w:ascii="Times New Roman" w:eastAsia="Times New Roman" w:hAnsi="Times New Roman" w:cs="Times New Roman"/>
          <w:color w:val="000000"/>
          <w:kern w:val="0"/>
          <w:sz w:val="28"/>
          <w:szCs w:val="28"/>
          <w:lang w:val="uk-UA" w:eastAsia="uk-UA"/>
        </w:rPr>
        <w:t> </w:t>
      </w:r>
      <w:r w:rsidRPr="006022EF">
        <w:rPr>
          <w:rFonts w:ascii="Times New Roman" w:eastAsia="Times New Roman" w:hAnsi="Times New Roman" w:cs="Times New Roman"/>
          <w:color w:val="000000"/>
          <w:kern w:val="0"/>
          <w:sz w:val="28"/>
          <w:szCs w:val="28"/>
          <w:lang w:val="uk-UA" w:eastAsia="ru-RU"/>
        </w:rPr>
        <w:t>П. Андрущенко, В. П. Бех, Г. І. Волинка, І. А. Зязюн, В. Г. Кремень, М. І. Михальченко, В. О. Огнев’юк, В. О. Романенко та ін.);</w:t>
      </w:r>
    </w:p>
    <w:p w:rsidR="006022EF" w:rsidRPr="006022EF" w:rsidRDefault="006022EF" w:rsidP="006022EF">
      <w:pPr>
        <w:widowControl/>
        <w:numPr>
          <w:ilvl w:val="0"/>
          <w:numId w:val="35"/>
        </w:numPr>
        <w:tabs>
          <w:tab w:val="clear" w:pos="709"/>
          <w:tab w:val="left" w:pos="1260"/>
        </w:tabs>
        <w:suppressAutoHyphens w:val="0"/>
        <w:spacing w:after="0" w:line="360" w:lineRule="auto"/>
        <w:ind w:firstLine="851"/>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фундаментальні положення теорії особистості (Б. Г. Ананьєв, Л</w:t>
      </w:r>
      <w:r w:rsidRPr="006022EF">
        <w:rPr>
          <w:rFonts w:ascii="Times New Roman" w:eastAsia="Times New Roman" w:hAnsi="Times New Roman" w:cs="Times New Roman"/>
          <w:color w:val="000000"/>
          <w:spacing w:val="-6"/>
          <w:kern w:val="0"/>
          <w:sz w:val="28"/>
          <w:szCs w:val="28"/>
          <w:lang w:val="uk-UA" w:eastAsia="ru-RU"/>
        </w:rPr>
        <w:t>. С. Виготський, О. М. Леонтьєв, В. О. Моляко, К. К. Платонов, С. Л. Рубінштейн,</w:t>
      </w:r>
      <w:r w:rsidRPr="006022EF">
        <w:rPr>
          <w:rFonts w:ascii="Times New Roman" w:eastAsia="Times New Roman" w:hAnsi="Times New Roman" w:cs="Times New Roman"/>
          <w:color w:val="000000"/>
          <w:kern w:val="0"/>
          <w:sz w:val="28"/>
          <w:szCs w:val="28"/>
          <w:lang w:val="uk-UA" w:eastAsia="ru-RU"/>
        </w:rPr>
        <w:t xml:space="preserve"> Б. М. Теплов та ін.);</w:t>
      </w:r>
    </w:p>
    <w:p w:rsidR="006022EF" w:rsidRPr="006022EF" w:rsidRDefault="006022EF" w:rsidP="006022EF">
      <w:pPr>
        <w:widowControl/>
        <w:numPr>
          <w:ilvl w:val="0"/>
          <w:numId w:val="35"/>
        </w:numPr>
        <w:tabs>
          <w:tab w:val="clear" w:pos="709"/>
          <w:tab w:val="left" w:pos="180"/>
          <w:tab w:val="left" w:pos="1260"/>
        </w:tabs>
        <w:suppressAutoHyphens w:val="0"/>
        <w:spacing w:after="0" w:line="360" w:lineRule="auto"/>
        <w:ind w:firstLine="851"/>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фундаментальні положення теорії систем, структурно-функціонального аналізу (В. Г. Афанасьєв, </w:t>
      </w:r>
      <w:r w:rsidRPr="006022EF">
        <w:rPr>
          <w:rFonts w:ascii="Times New Roman" w:eastAsia="Times New Roman" w:hAnsi="Times New Roman" w:cs="Times New Roman"/>
          <w:color w:val="000000"/>
          <w:kern w:val="0"/>
          <w:sz w:val="28"/>
          <w:szCs w:val="28"/>
          <w:lang w:val="uk-UA" w:eastAsia="uk-UA"/>
        </w:rPr>
        <w:t xml:space="preserve">Л. Берталанфі, </w:t>
      </w:r>
      <w:r w:rsidRPr="006022EF">
        <w:rPr>
          <w:rFonts w:ascii="Times New Roman" w:eastAsia="Times New Roman" w:hAnsi="Times New Roman" w:cs="Times New Roman"/>
          <w:color w:val="000000"/>
          <w:kern w:val="0"/>
          <w:sz w:val="28"/>
          <w:szCs w:val="28"/>
          <w:lang w:val="uk-UA" w:eastAsia="ru-RU"/>
        </w:rPr>
        <w:t>І.</w:t>
      </w:r>
      <w:r w:rsidRPr="006022EF">
        <w:rPr>
          <w:rFonts w:ascii="Times New Roman" w:eastAsia="Times New Roman" w:hAnsi="Times New Roman" w:cs="Times New Roman"/>
          <w:color w:val="000000"/>
          <w:kern w:val="0"/>
          <w:sz w:val="28"/>
          <w:szCs w:val="28"/>
          <w:lang w:val="uk-UA" w:eastAsia="uk-UA"/>
        </w:rPr>
        <w:t> </w:t>
      </w:r>
      <w:r w:rsidRPr="006022EF">
        <w:rPr>
          <w:rFonts w:ascii="Times New Roman" w:eastAsia="Times New Roman" w:hAnsi="Times New Roman" w:cs="Times New Roman"/>
          <w:color w:val="000000"/>
          <w:kern w:val="0"/>
          <w:sz w:val="28"/>
          <w:szCs w:val="28"/>
          <w:lang w:val="uk-UA" w:eastAsia="ru-RU"/>
        </w:rPr>
        <w:t>В.</w:t>
      </w:r>
      <w:r w:rsidRPr="006022EF">
        <w:rPr>
          <w:rFonts w:ascii="Times New Roman" w:eastAsia="Times New Roman" w:hAnsi="Times New Roman" w:cs="Times New Roman"/>
          <w:color w:val="000000"/>
          <w:kern w:val="0"/>
          <w:sz w:val="28"/>
          <w:szCs w:val="28"/>
          <w:lang w:val="uk-UA" w:eastAsia="uk-UA"/>
        </w:rPr>
        <w:t> </w:t>
      </w:r>
      <w:r w:rsidRPr="006022EF">
        <w:rPr>
          <w:rFonts w:ascii="Times New Roman" w:eastAsia="Times New Roman" w:hAnsi="Times New Roman" w:cs="Times New Roman"/>
          <w:color w:val="000000"/>
          <w:kern w:val="0"/>
          <w:sz w:val="28"/>
          <w:szCs w:val="28"/>
          <w:lang w:val="uk-UA" w:eastAsia="ru-RU"/>
        </w:rPr>
        <w:t>Блауберг, В. Гіг, М. С. Каган, Т. Парсонс, В. М. Садовський, Б. Г. Юдін та ін.);</w:t>
      </w:r>
    </w:p>
    <w:p w:rsidR="006022EF" w:rsidRPr="006022EF" w:rsidRDefault="006022EF" w:rsidP="006022EF">
      <w:pPr>
        <w:widowControl/>
        <w:numPr>
          <w:ilvl w:val="0"/>
          <w:numId w:val="35"/>
        </w:numPr>
        <w:tabs>
          <w:tab w:val="clear" w:pos="709"/>
          <w:tab w:val="left" w:pos="1260"/>
        </w:tabs>
        <w:suppressAutoHyphens w:val="0"/>
        <w:spacing w:after="0" w:line="360" w:lineRule="auto"/>
        <w:ind w:firstLine="851"/>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загальнотеоретичні основи позашкільної освіти (В. П. Вахтеров, </w:t>
      </w:r>
      <w:r w:rsidRPr="006022EF">
        <w:rPr>
          <w:rFonts w:ascii="Times New Roman" w:eastAsia="Times New Roman" w:hAnsi="Times New Roman" w:cs="Times New Roman"/>
          <w:color w:val="000000"/>
          <w:spacing w:val="-4"/>
          <w:kern w:val="0"/>
          <w:sz w:val="28"/>
          <w:szCs w:val="28"/>
          <w:lang w:val="uk-UA" w:eastAsia="ru-RU"/>
        </w:rPr>
        <w:t>Г</w:t>
      </w:r>
      <w:r w:rsidRPr="006022EF">
        <w:rPr>
          <w:rFonts w:ascii="Times New Roman" w:eastAsia="Times New Roman" w:hAnsi="Times New Roman" w:cs="Times New Roman"/>
          <w:color w:val="000000"/>
          <w:spacing w:val="-4"/>
          <w:kern w:val="0"/>
          <w:sz w:val="28"/>
          <w:szCs w:val="28"/>
          <w:lang w:val="uk-UA" w:eastAsia="uk-UA"/>
        </w:rPr>
        <w:t>.</w:t>
      </w:r>
      <w:r w:rsidRPr="006022EF">
        <w:rPr>
          <w:rFonts w:ascii="Times New Roman" w:eastAsia="Times New Roman" w:hAnsi="Times New Roman" w:cs="Times New Roman"/>
          <w:color w:val="000000"/>
          <w:spacing w:val="-4"/>
          <w:kern w:val="0"/>
          <w:sz w:val="28"/>
          <w:szCs w:val="28"/>
          <w:lang w:val="uk-UA" w:eastAsia="ru-RU"/>
        </w:rPr>
        <w:t> М</w:t>
      </w:r>
      <w:r w:rsidRPr="006022EF">
        <w:rPr>
          <w:rFonts w:ascii="Times New Roman" w:eastAsia="Times New Roman" w:hAnsi="Times New Roman" w:cs="Times New Roman"/>
          <w:color w:val="000000"/>
          <w:spacing w:val="-4"/>
          <w:kern w:val="0"/>
          <w:sz w:val="28"/>
          <w:szCs w:val="28"/>
          <w:lang w:val="uk-UA" w:eastAsia="uk-UA"/>
        </w:rPr>
        <w:t>.</w:t>
      </w:r>
      <w:r w:rsidRPr="006022EF">
        <w:rPr>
          <w:rFonts w:ascii="Times New Roman" w:eastAsia="Times New Roman" w:hAnsi="Times New Roman" w:cs="Times New Roman"/>
          <w:color w:val="000000"/>
          <w:spacing w:val="-4"/>
          <w:kern w:val="0"/>
          <w:sz w:val="28"/>
          <w:szCs w:val="28"/>
          <w:lang w:val="uk-UA" w:eastAsia="ru-RU"/>
        </w:rPr>
        <w:t> Ващенко, Н. К. Крупська, А. С. Макаренко, Є. М. Мединський, І. І. Огієнко,</w:t>
      </w:r>
      <w:r w:rsidRPr="006022EF">
        <w:rPr>
          <w:rFonts w:ascii="Times New Roman" w:eastAsia="Times New Roman" w:hAnsi="Times New Roman" w:cs="Times New Roman"/>
          <w:color w:val="000000"/>
          <w:kern w:val="0"/>
          <w:sz w:val="28"/>
          <w:szCs w:val="28"/>
          <w:lang w:val="uk-UA" w:eastAsia="ru-RU"/>
        </w:rPr>
        <w:t xml:space="preserve"> </w:t>
      </w:r>
      <w:r w:rsidRPr="006022EF">
        <w:rPr>
          <w:rFonts w:ascii="Times New Roman" w:eastAsia="Times New Roman" w:hAnsi="Times New Roman" w:cs="Times New Roman"/>
          <w:color w:val="000000"/>
          <w:spacing w:val="-4"/>
          <w:kern w:val="0"/>
          <w:sz w:val="28"/>
          <w:szCs w:val="28"/>
          <w:lang w:val="uk-UA" w:eastAsia="ru-RU"/>
        </w:rPr>
        <w:t>С. Ф. Русова, С. О. Сірополко, В. О. Сухомлинський, Н. Ф. Харінко,</w:t>
      </w:r>
      <w:r w:rsidRPr="006022EF">
        <w:rPr>
          <w:rFonts w:ascii="Times New Roman" w:eastAsia="Times New Roman" w:hAnsi="Times New Roman" w:cs="Times New Roman"/>
          <w:color w:val="000000"/>
          <w:kern w:val="0"/>
          <w:sz w:val="28"/>
          <w:szCs w:val="28"/>
          <w:lang w:val="uk-UA" w:eastAsia="ru-RU"/>
        </w:rPr>
        <w:t xml:space="preserve"> В. І. Чарнолуський, С. Т. Шацький та ін.);</w:t>
      </w:r>
    </w:p>
    <w:p w:rsidR="006022EF" w:rsidRPr="006022EF" w:rsidRDefault="006022EF" w:rsidP="006022EF">
      <w:pPr>
        <w:widowControl/>
        <w:numPr>
          <w:ilvl w:val="0"/>
          <w:numId w:val="35"/>
        </w:numPr>
        <w:tabs>
          <w:tab w:val="clear" w:pos="709"/>
          <w:tab w:val="left" w:pos="1260"/>
        </w:tabs>
        <w:suppressAutoHyphens w:val="0"/>
        <w:spacing w:after="0" w:line="360" w:lineRule="auto"/>
        <w:ind w:firstLine="851"/>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концептуальні положення і прикладні розробки з психолого-педагогічних питань освіти, соціально-педагогічної роботи (Ю. К. Бабанський, І. Д. Бех, В. І. Бондар, О. В. Безпалько, В. В. Борисов, В. А. Василенко, Л. П. Вовк, П. М. Гусак, Н. М. Дем’яненко, </w:t>
      </w:r>
      <w:r w:rsidRPr="006022EF">
        <w:rPr>
          <w:rFonts w:ascii="Times New Roman" w:eastAsia="Times New Roman" w:hAnsi="Times New Roman" w:cs="Times New Roman"/>
          <w:color w:val="000000"/>
          <w:spacing w:val="-6"/>
          <w:kern w:val="0"/>
          <w:sz w:val="28"/>
          <w:szCs w:val="28"/>
          <w:lang w:val="uk-UA" w:eastAsia="ru-RU"/>
        </w:rPr>
        <w:t xml:space="preserve">П. В. Дмитренко, </w:t>
      </w:r>
      <w:r w:rsidRPr="006022EF">
        <w:rPr>
          <w:rFonts w:ascii="Times New Roman" w:eastAsia="Times New Roman" w:hAnsi="Times New Roman" w:cs="Times New Roman"/>
          <w:color w:val="000000"/>
          <w:kern w:val="0"/>
          <w:sz w:val="28"/>
          <w:szCs w:val="28"/>
          <w:lang w:val="uk-UA" w:eastAsia="ru-RU"/>
        </w:rPr>
        <w:t xml:space="preserve">І. Д. Звєрєва, В. І. Євдокимов, А. Й. Капська, </w:t>
      </w:r>
      <w:r w:rsidRPr="006022EF">
        <w:rPr>
          <w:rFonts w:ascii="Times New Roman" w:eastAsia="Times New Roman" w:hAnsi="Times New Roman" w:cs="Times New Roman"/>
          <w:bCs/>
          <w:color w:val="000000"/>
          <w:kern w:val="0"/>
          <w:sz w:val="28"/>
          <w:szCs w:val="28"/>
          <w:lang w:val="uk-UA" w:eastAsia="ru-RU"/>
        </w:rPr>
        <w:t xml:space="preserve">О. Г. Карпенко, </w:t>
      </w:r>
      <w:r w:rsidRPr="006022EF">
        <w:rPr>
          <w:rFonts w:ascii="Times New Roman" w:eastAsia="Times New Roman" w:hAnsi="Times New Roman" w:cs="Times New Roman"/>
          <w:color w:val="000000"/>
          <w:kern w:val="0"/>
          <w:sz w:val="28"/>
          <w:szCs w:val="28"/>
          <w:lang w:val="uk-UA" w:eastAsia="ru-RU"/>
        </w:rPr>
        <w:t xml:space="preserve">Л. Г. Коваль, М. С. Корець, В. Г. Кузь, В. В. Краєвський, Г. М. Лактіонова, В. І. Луговий, В. М. Мадзігон, І. С. Мар’єнко, І. В. Мартинюк, В. О. Моляко, Н. Г. Ничкало, В. В. Обозний, </w:t>
      </w:r>
      <w:r w:rsidRPr="006022EF">
        <w:rPr>
          <w:rFonts w:ascii="Times New Roman" w:eastAsia="Times New Roman" w:hAnsi="Times New Roman" w:cs="Times New Roman"/>
          <w:color w:val="000000"/>
          <w:spacing w:val="-4"/>
          <w:kern w:val="0"/>
          <w:sz w:val="28"/>
          <w:szCs w:val="28"/>
          <w:lang w:val="uk-UA" w:eastAsia="ru-RU"/>
        </w:rPr>
        <w:t>Г. М. Падалка, О. С. Падалка, В. Ф. Паламарчук, М. І. Поташник, Н. Г. Протасова, В. В. Рибалка</w:t>
      </w:r>
      <w:r w:rsidRPr="006022EF">
        <w:rPr>
          <w:rFonts w:ascii="Times New Roman" w:eastAsia="Times New Roman" w:hAnsi="Times New Roman" w:cs="Times New Roman"/>
          <w:color w:val="000000"/>
          <w:kern w:val="0"/>
          <w:sz w:val="28"/>
          <w:szCs w:val="28"/>
          <w:lang w:val="uk-UA" w:eastAsia="ru-RU"/>
        </w:rPr>
        <w:t xml:space="preserve">, </w:t>
      </w:r>
      <w:r w:rsidRPr="006022EF">
        <w:rPr>
          <w:rFonts w:ascii="Times New Roman" w:eastAsia="Times New Roman" w:hAnsi="Times New Roman" w:cs="Times New Roman"/>
          <w:color w:val="000000"/>
          <w:spacing w:val="-4"/>
          <w:kern w:val="0"/>
          <w:sz w:val="28"/>
          <w:szCs w:val="28"/>
          <w:lang w:val="uk-UA" w:eastAsia="ru-RU"/>
        </w:rPr>
        <w:t>О. О. Романовський, Ю. Д. Руденко, О. Я. Савченко, В. Д. Сиротюк, О. В. Сухомлинська, А. В. Сущенко, Л. П. Сущенко, Т. І. Сущенко, Н. Ф. Харінко,</w:t>
      </w:r>
      <w:r w:rsidRPr="006022EF">
        <w:rPr>
          <w:rFonts w:ascii="Times New Roman" w:eastAsia="Times New Roman" w:hAnsi="Times New Roman" w:cs="Times New Roman"/>
          <w:color w:val="000000"/>
          <w:kern w:val="0"/>
          <w:sz w:val="28"/>
          <w:szCs w:val="28"/>
          <w:lang w:val="uk-UA" w:eastAsia="ru-RU"/>
        </w:rPr>
        <w:t xml:space="preserve"> О. Л. Шевнюк, М. К. Шеремет, М. І. Шкіль, О. Т. Шпак, О. П. Щолокова, В. В. Ягупов, О. Г. Ярошенко та ін.);</w:t>
      </w:r>
    </w:p>
    <w:p w:rsidR="006022EF" w:rsidRPr="006022EF" w:rsidRDefault="006022EF" w:rsidP="006022EF">
      <w:pPr>
        <w:widowControl/>
        <w:numPr>
          <w:ilvl w:val="0"/>
          <w:numId w:val="35"/>
        </w:numPr>
        <w:tabs>
          <w:tab w:val="clear" w:pos="709"/>
          <w:tab w:val="left" w:pos="1260"/>
        </w:tabs>
        <w:suppressAutoHyphens w:val="0"/>
        <w:spacing w:after="0" w:line="360" w:lineRule="auto"/>
        <w:ind w:firstLine="851"/>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концептуальні положення і висновки щодо навчання, виховання, розвитку та соціалізації учнів у позашкільних навчальних закладах (Л. К. Балясна, В. В. Вербицький, А. Й. Капська, Б. С. Кобзар, М. Б. Коваль, О. В. Литовченко, В. М. Мадзігон, І. М. Мельникова, Г. П. Пустовіт, О. С. Семенов, А. Й. Сиротенко, Т. І. Сущенко та ін.);</w:t>
      </w:r>
    </w:p>
    <w:p w:rsidR="006022EF" w:rsidRPr="006022EF" w:rsidRDefault="006022EF" w:rsidP="006022EF">
      <w:pPr>
        <w:widowControl/>
        <w:numPr>
          <w:ilvl w:val="0"/>
          <w:numId w:val="35"/>
        </w:numPr>
        <w:tabs>
          <w:tab w:val="clear" w:pos="709"/>
          <w:tab w:val="left" w:pos="1260"/>
        </w:tabs>
        <w:suppressAutoHyphens w:val="0"/>
        <w:spacing w:after="0" w:line="360" w:lineRule="auto"/>
        <w:ind w:firstLine="851"/>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історичні основи становлення і розвитку позашкільних навчальних закладів (В. Є. Берека, С. М. Букреєва, О. Г. Глух, А. С. Шепілова, Т. Д. Цвірова та ін.);</w:t>
      </w:r>
    </w:p>
    <w:p w:rsidR="006022EF" w:rsidRPr="006022EF" w:rsidRDefault="006022EF" w:rsidP="006022EF">
      <w:pPr>
        <w:widowControl/>
        <w:numPr>
          <w:ilvl w:val="0"/>
          <w:numId w:val="35"/>
        </w:numPr>
        <w:tabs>
          <w:tab w:val="clear" w:pos="709"/>
          <w:tab w:val="left" w:pos="1260"/>
        </w:tabs>
        <w:suppressAutoHyphens w:val="0"/>
        <w:spacing w:after="0" w:line="360" w:lineRule="auto"/>
        <w:ind w:firstLine="851"/>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фундаментальні положення і прикладні розробки з питань трудового і професійного навчання (П. Р. Атутов, Ю. К. Васильєв, А. В. Вихрущ, </w:t>
      </w:r>
      <w:r w:rsidRPr="006022EF">
        <w:rPr>
          <w:rFonts w:ascii="Times New Roman" w:eastAsia="Times New Roman" w:hAnsi="Times New Roman" w:cs="Times New Roman"/>
          <w:color w:val="000000"/>
          <w:spacing w:val="-6"/>
          <w:kern w:val="0"/>
          <w:sz w:val="28"/>
          <w:szCs w:val="28"/>
          <w:lang w:val="uk-UA" w:eastAsia="ru-RU"/>
        </w:rPr>
        <w:t>П. М. Гусак, В. І. Гусєв, Й. М. Гушулей, М. Н. Делік, П. В. Дмитренко, А. І. Дьомін,</w:t>
      </w:r>
      <w:r w:rsidRPr="006022EF">
        <w:rPr>
          <w:rFonts w:ascii="Times New Roman" w:eastAsia="Times New Roman" w:hAnsi="Times New Roman" w:cs="Times New Roman"/>
          <w:color w:val="000000"/>
          <w:kern w:val="0"/>
          <w:sz w:val="28"/>
          <w:szCs w:val="28"/>
          <w:lang w:val="uk-UA" w:eastAsia="ru-RU"/>
        </w:rPr>
        <w:t xml:space="preserve"> В. І. Качнєв, М. С. Корець, Т. В. Кудрявцев, В. Г. Кузь, Г. Є. Левченко, В. М. Мадзігон, В. В. Рибалка, В. К. Сидоренко, Р. П. Скульський, </w:t>
      </w:r>
      <w:r w:rsidRPr="006022EF">
        <w:rPr>
          <w:rFonts w:ascii="Times New Roman" w:eastAsia="Times New Roman" w:hAnsi="Times New Roman" w:cs="Times New Roman"/>
          <w:color w:val="000000"/>
          <w:spacing w:val="-2"/>
          <w:kern w:val="0"/>
          <w:sz w:val="28"/>
          <w:szCs w:val="28"/>
          <w:lang w:val="uk-UA" w:eastAsia="ru-RU"/>
        </w:rPr>
        <w:t>А. Є. Стахур</w:t>
      </w:r>
      <w:r w:rsidRPr="006022EF">
        <w:rPr>
          <w:rFonts w:ascii="Times New Roman" w:eastAsia="Times New Roman" w:hAnsi="Times New Roman" w:cs="Times New Roman"/>
          <w:color w:val="000000"/>
          <w:kern w:val="0"/>
          <w:sz w:val="28"/>
          <w:szCs w:val="28"/>
          <w:lang w:val="uk-UA" w:eastAsia="ru-RU"/>
        </w:rPr>
        <w:t>ський, В. Г. Разумовський, Г. В. Терещук, Д. О. Тхоржевський);</w:t>
      </w:r>
    </w:p>
    <w:p w:rsidR="006022EF" w:rsidRPr="006022EF" w:rsidRDefault="006022EF" w:rsidP="006022EF">
      <w:pPr>
        <w:widowControl/>
        <w:numPr>
          <w:ilvl w:val="0"/>
          <w:numId w:val="35"/>
        </w:numPr>
        <w:tabs>
          <w:tab w:val="clear" w:pos="709"/>
          <w:tab w:val="left" w:pos="1260"/>
        </w:tabs>
        <w:suppressAutoHyphens w:val="0"/>
        <w:spacing w:after="0" w:line="360" w:lineRule="auto"/>
        <w:ind w:firstLine="851"/>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теоретичні основи компетентнісного підходу в освіті (І. Г. Агапов, Р. Бадер, В. А. Болотов, Н. М. Бібік, Л. С. Ващенко, А. А. Вербицький, </w:t>
      </w:r>
      <w:r w:rsidRPr="006022EF">
        <w:rPr>
          <w:rFonts w:ascii="Times New Roman" w:eastAsia="Times New Roman" w:hAnsi="Times New Roman" w:cs="Times New Roman"/>
          <w:color w:val="000000"/>
          <w:spacing w:val="-4"/>
          <w:kern w:val="0"/>
          <w:sz w:val="28"/>
          <w:szCs w:val="28"/>
          <w:lang w:val="uk-UA" w:eastAsia="uk-UA"/>
        </w:rPr>
        <w:t>І.</w:t>
      </w:r>
      <w:r w:rsidRPr="006022EF">
        <w:rPr>
          <w:rFonts w:ascii="Times New Roman" w:eastAsia="Times New Roman" w:hAnsi="Times New Roman" w:cs="Times New Roman"/>
          <w:color w:val="000000"/>
          <w:spacing w:val="-4"/>
          <w:kern w:val="0"/>
          <w:sz w:val="28"/>
          <w:szCs w:val="28"/>
          <w:lang w:val="uk-UA" w:eastAsia="ru-RU"/>
        </w:rPr>
        <w:t> </w:t>
      </w:r>
      <w:r w:rsidRPr="006022EF">
        <w:rPr>
          <w:rFonts w:ascii="Times New Roman" w:eastAsia="Times New Roman" w:hAnsi="Times New Roman" w:cs="Times New Roman"/>
          <w:color w:val="000000"/>
          <w:spacing w:val="-4"/>
          <w:kern w:val="0"/>
          <w:sz w:val="28"/>
          <w:szCs w:val="28"/>
          <w:lang w:val="uk-UA" w:eastAsia="uk-UA"/>
        </w:rPr>
        <w:t>О.</w:t>
      </w:r>
      <w:r w:rsidRPr="006022EF">
        <w:rPr>
          <w:rFonts w:ascii="Times New Roman" w:eastAsia="Times New Roman" w:hAnsi="Times New Roman" w:cs="Times New Roman"/>
          <w:color w:val="000000"/>
          <w:spacing w:val="-4"/>
          <w:kern w:val="0"/>
          <w:sz w:val="28"/>
          <w:szCs w:val="28"/>
          <w:lang w:val="uk-UA" w:eastAsia="ru-RU"/>
        </w:rPr>
        <w:t> </w:t>
      </w:r>
      <w:r w:rsidRPr="006022EF">
        <w:rPr>
          <w:rFonts w:ascii="Times New Roman" w:eastAsia="Times New Roman" w:hAnsi="Times New Roman" w:cs="Times New Roman"/>
          <w:color w:val="000000"/>
          <w:spacing w:val="-4"/>
          <w:kern w:val="0"/>
          <w:sz w:val="28"/>
          <w:szCs w:val="28"/>
          <w:lang w:val="uk-UA" w:eastAsia="uk-UA"/>
        </w:rPr>
        <w:t xml:space="preserve">Зимня, </w:t>
      </w:r>
      <w:r w:rsidRPr="006022EF">
        <w:rPr>
          <w:rFonts w:ascii="Times New Roman" w:eastAsia="Times New Roman" w:hAnsi="Times New Roman" w:cs="Times New Roman"/>
          <w:color w:val="000000"/>
          <w:spacing w:val="-4"/>
          <w:kern w:val="0"/>
          <w:sz w:val="28"/>
          <w:szCs w:val="28"/>
          <w:lang w:val="uk-UA" w:eastAsia="ru-RU"/>
        </w:rPr>
        <w:t xml:space="preserve">Е. Ф. Зеєр, І. Г. Єрмаков, </w:t>
      </w:r>
      <w:r w:rsidRPr="006022EF">
        <w:rPr>
          <w:rFonts w:ascii="Times New Roman" w:eastAsia="Times New Roman" w:hAnsi="Times New Roman" w:cs="Times New Roman"/>
          <w:bCs/>
          <w:color w:val="000000"/>
          <w:spacing w:val="-4"/>
          <w:kern w:val="0"/>
          <w:sz w:val="28"/>
          <w:szCs w:val="28"/>
          <w:lang w:val="uk-UA" w:eastAsia="ru-RU"/>
        </w:rPr>
        <w:t>М.</w:t>
      </w:r>
      <w:r w:rsidRPr="006022EF">
        <w:rPr>
          <w:rFonts w:ascii="Times New Roman" w:eastAsia="Times New Roman" w:hAnsi="Times New Roman" w:cs="Times New Roman"/>
          <w:color w:val="000000"/>
          <w:spacing w:val="-4"/>
          <w:kern w:val="0"/>
          <w:sz w:val="28"/>
          <w:szCs w:val="28"/>
          <w:lang w:val="uk-UA" w:eastAsia="ru-RU"/>
        </w:rPr>
        <w:t> </w:t>
      </w:r>
      <w:r w:rsidRPr="006022EF">
        <w:rPr>
          <w:rFonts w:ascii="Times New Roman" w:eastAsia="Times New Roman" w:hAnsi="Times New Roman" w:cs="Times New Roman"/>
          <w:bCs/>
          <w:color w:val="000000"/>
          <w:spacing w:val="-4"/>
          <w:kern w:val="0"/>
          <w:sz w:val="28"/>
          <w:szCs w:val="28"/>
          <w:lang w:val="uk-UA" w:eastAsia="ru-RU"/>
        </w:rPr>
        <w:t>Р.</w:t>
      </w:r>
      <w:r w:rsidRPr="006022EF">
        <w:rPr>
          <w:rFonts w:ascii="Times New Roman" w:eastAsia="Times New Roman" w:hAnsi="Times New Roman" w:cs="Times New Roman"/>
          <w:color w:val="000000"/>
          <w:spacing w:val="-4"/>
          <w:kern w:val="0"/>
          <w:sz w:val="28"/>
          <w:szCs w:val="28"/>
          <w:lang w:val="uk-UA" w:eastAsia="ru-RU"/>
        </w:rPr>
        <w:t> </w:t>
      </w:r>
      <w:r w:rsidRPr="006022EF">
        <w:rPr>
          <w:rFonts w:ascii="Times New Roman" w:eastAsia="Times New Roman" w:hAnsi="Times New Roman" w:cs="Times New Roman"/>
          <w:bCs/>
          <w:color w:val="000000"/>
          <w:spacing w:val="-4"/>
          <w:kern w:val="0"/>
          <w:sz w:val="28"/>
          <w:szCs w:val="28"/>
          <w:lang w:val="uk-UA" w:eastAsia="ru-RU"/>
        </w:rPr>
        <w:t xml:space="preserve">Катунова, </w:t>
      </w:r>
      <w:r w:rsidRPr="006022EF">
        <w:rPr>
          <w:rFonts w:ascii="Times New Roman" w:eastAsia="Times New Roman" w:hAnsi="Times New Roman" w:cs="Times New Roman"/>
          <w:color w:val="000000"/>
          <w:spacing w:val="-4"/>
          <w:kern w:val="0"/>
          <w:sz w:val="28"/>
          <w:szCs w:val="28"/>
          <w:lang w:val="uk-UA" w:eastAsia="ru-RU"/>
        </w:rPr>
        <w:t>В. В. Лаптєв, О. Е. Лебедєв,</w:t>
      </w:r>
      <w:r w:rsidRPr="006022EF">
        <w:rPr>
          <w:rFonts w:ascii="Times New Roman" w:eastAsia="Times New Roman" w:hAnsi="Times New Roman" w:cs="Times New Roman"/>
          <w:color w:val="000000"/>
          <w:kern w:val="0"/>
          <w:sz w:val="28"/>
          <w:szCs w:val="28"/>
          <w:lang w:val="uk-UA" w:eastAsia="ru-RU"/>
        </w:rPr>
        <w:t xml:space="preserve"> О. І. Локшина, Д. Мертенс, О. В. Овчарук, Б. Оскарсон, Л. І. Паращенко, О. І. Пометун, Н. Ф. Радіонова, О. Я. Савченко, В. В. Сєриков, С. Е. Трубачева, А. П. Тряпіцина, А. В. Хуторський, А. Шелтен, С. Е. Шишов та ін.).</w:t>
      </w:r>
    </w:p>
    <w:p w:rsidR="006022EF" w:rsidRPr="006022EF" w:rsidRDefault="006022EF" w:rsidP="006022EF">
      <w:pPr>
        <w:widowControl/>
        <w:tabs>
          <w:tab w:val="clear" w:pos="709"/>
          <w:tab w:val="left" w:pos="1260"/>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b/>
          <w:color w:val="000000"/>
          <w:kern w:val="0"/>
          <w:sz w:val="28"/>
          <w:szCs w:val="28"/>
          <w:lang w:val="uk-UA" w:eastAsia="ru-RU"/>
        </w:rPr>
        <w:t>Методи дослідження.</w:t>
      </w:r>
      <w:r w:rsidRPr="006022EF">
        <w:rPr>
          <w:rFonts w:ascii="Times New Roman" w:eastAsia="Times New Roman" w:hAnsi="Times New Roman" w:cs="Times New Roman"/>
          <w:color w:val="000000"/>
          <w:kern w:val="0"/>
          <w:sz w:val="28"/>
          <w:szCs w:val="28"/>
          <w:lang w:val="uk-UA" w:eastAsia="ru-RU"/>
        </w:rPr>
        <w:t xml:space="preserve"> У дисертаційній роботі використаний комплекс загальнонаукових, конкретнонаукових, спеціальних методів дослідження:</w:t>
      </w:r>
    </w:p>
    <w:p w:rsidR="006022EF" w:rsidRPr="006022EF" w:rsidRDefault="006022EF" w:rsidP="006022EF">
      <w:pPr>
        <w:widowControl/>
        <w:numPr>
          <w:ilvl w:val="0"/>
          <w:numId w:val="35"/>
        </w:numPr>
        <w:tabs>
          <w:tab w:val="clear" w:pos="709"/>
          <w:tab w:val="left" w:pos="1260"/>
        </w:tabs>
        <w:suppressAutoHyphens w:val="0"/>
        <w:spacing w:after="0" w:line="360" w:lineRule="auto"/>
        <w:ind w:firstLine="851"/>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i/>
          <w:color w:val="000000"/>
          <w:kern w:val="0"/>
          <w:sz w:val="28"/>
          <w:szCs w:val="28"/>
          <w:lang w:val="uk-UA" w:eastAsia="ru-RU"/>
        </w:rPr>
        <w:t>теоретичні</w:t>
      </w:r>
      <w:r w:rsidRPr="006022EF">
        <w:rPr>
          <w:rFonts w:ascii="Times New Roman" w:eastAsia="Times New Roman" w:hAnsi="Times New Roman" w:cs="Times New Roman"/>
          <w:color w:val="000000"/>
          <w:kern w:val="0"/>
          <w:sz w:val="28"/>
          <w:szCs w:val="28"/>
          <w:lang w:val="uk-UA" w:eastAsia="ru-RU"/>
        </w:rPr>
        <w:t xml:space="preserve">: аналіз і синтез філософських, педагогічних, психологічних, соціологічних наукових знань, нормативних документів, навчальних видань з проблем позашкільної освіти, позашкільних навчальних закладів; класифікація, порівняння, узагальнення даних щодо позашкільної освіти, аналіз тенденцій її розвитку; моделювання, систематизація та узагальнення теоретичних і методичних основ системи позашкільної освіти; </w:t>
      </w:r>
    </w:p>
    <w:p w:rsidR="006022EF" w:rsidRPr="006022EF" w:rsidRDefault="006022EF" w:rsidP="006022EF">
      <w:pPr>
        <w:widowControl/>
        <w:numPr>
          <w:ilvl w:val="0"/>
          <w:numId w:val="35"/>
        </w:numPr>
        <w:tabs>
          <w:tab w:val="clear" w:pos="709"/>
          <w:tab w:val="left" w:pos="1260"/>
        </w:tabs>
        <w:suppressAutoHyphens w:val="0"/>
        <w:spacing w:after="0" w:line="360" w:lineRule="auto"/>
        <w:ind w:firstLine="851"/>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i/>
          <w:color w:val="000000"/>
          <w:kern w:val="0"/>
          <w:sz w:val="28"/>
          <w:szCs w:val="28"/>
          <w:lang w:val="uk-UA" w:eastAsia="ru-RU"/>
        </w:rPr>
        <w:t>емпіричні</w:t>
      </w:r>
      <w:r w:rsidRPr="006022EF">
        <w:rPr>
          <w:rFonts w:ascii="Times New Roman" w:eastAsia="Times New Roman" w:hAnsi="Times New Roman" w:cs="Times New Roman"/>
          <w:color w:val="000000"/>
          <w:kern w:val="0"/>
          <w:sz w:val="28"/>
          <w:szCs w:val="28"/>
          <w:lang w:val="uk-UA" w:eastAsia="ru-RU"/>
        </w:rPr>
        <w:t xml:space="preserve">: вивчення, аналіз та узагальнення практики позашкільної освіти, кращого досвіду роботи позашкільних навчальних закладів; бесіди, анкетування, інтерв’ювання та соціологічне опитування з проблем позашкільної освіти; педагогічне спостереження умов здійснення позашкільної освіти; констатувальний і формувальний експерименти, статистична та аналітична обробка експериментальних даних щодо педагогічної ефективності науково обґрунтованої методики позашкільної освіти на основі компетентнісного підходу. </w:t>
      </w:r>
    </w:p>
    <w:p w:rsidR="006022EF" w:rsidRPr="006022EF" w:rsidRDefault="006022EF" w:rsidP="006022EF">
      <w:pPr>
        <w:widowControl/>
        <w:tabs>
          <w:tab w:val="clear" w:pos="709"/>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b/>
          <w:bCs/>
          <w:color w:val="000000"/>
          <w:kern w:val="0"/>
          <w:sz w:val="28"/>
          <w:szCs w:val="28"/>
          <w:lang w:val="uk-UA" w:eastAsia="ru-RU"/>
        </w:rPr>
        <w:t>Експериментальна база дослідження</w:t>
      </w:r>
      <w:r w:rsidRPr="006022EF">
        <w:rPr>
          <w:rFonts w:ascii="Times New Roman" w:eastAsia="Times New Roman" w:hAnsi="Times New Roman" w:cs="Times New Roman"/>
          <w:b/>
          <w:color w:val="000000"/>
          <w:kern w:val="0"/>
          <w:sz w:val="28"/>
          <w:szCs w:val="28"/>
          <w:lang w:val="uk-UA" w:eastAsia="ru-RU"/>
        </w:rPr>
        <w:t xml:space="preserve">. </w:t>
      </w:r>
      <w:r w:rsidRPr="006022EF">
        <w:rPr>
          <w:rFonts w:ascii="Times New Roman" w:eastAsia="Times New Roman" w:hAnsi="Times New Roman" w:cs="Times New Roman"/>
          <w:color w:val="000000"/>
          <w:kern w:val="0"/>
          <w:sz w:val="28"/>
          <w:szCs w:val="28"/>
          <w:lang w:val="uk-UA" w:eastAsia="ru-RU"/>
        </w:rPr>
        <w:t xml:space="preserve">Базою дослідно-експериментальної роботи були обрані позашкільні навчальні заклади, зокрема Центр позашкільної роботи Святошинського району м. Києва, Київський Палац дітей та юнацтва, Український державний центр позашкільної освіти, Кіровоградський обласний центр дитячої та юнацької творчості, Чернігівський обласний Палац дітей та юнацтва, Центр творчості дітей та юнацтва Галичини. Також дослідно-педагогічна робота проводилася на базі вищих навчальних закладів – Національний педагогічний університет імені М. П. Драгоманова, Педагогічний університет імені Комісії Народної Освіти (Краків, Польща). </w:t>
      </w:r>
    </w:p>
    <w:p w:rsidR="006022EF" w:rsidRPr="006022EF" w:rsidRDefault="006022EF" w:rsidP="006022EF">
      <w:pPr>
        <w:widowControl/>
        <w:tabs>
          <w:tab w:val="clear" w:pos="709"/>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Крім того, до окремих методів експериментальної роботи залучалися Національний еколого-натуралістичний центр, Український державний центр туризму і краєзнавства, Мала академія наук, а також позашкільні навчальні заклади м. Києва, Кіровоградської, Донецької, Дніпропетровської, Харківської, Чернігівської та інших областей.</w:t>
      </w:r>
    </w:p>
    <w:p w:rsidR="006022EF" w:rsidRPr="006022EF" w:rsidRDefault="006022EF" w:rsidP="006022EF">
      <w:pPr>
        <w:tabs>
          <w:tab w:val="clear" w:pos="709"/>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Дослідження проводилось за участю понад 900 учнів позашкільних навчальних закладів, близько 80 фахівців у сфері позашкільної освіти (педагогічні працівники позашкільних навчальних закладів, представники органів управління освіти і науки, у справах сім’ї, молоді та спорту), 130 студентів вищих педагогічних навчальних закладів. </w:t>
      </w:r>
    </w:p>
    <w:p w:rsidR="006022EF" w:rsidRPr="006022EF" w:rsidRDefault="006022EF" w:rsidP="006022EF">
      <w:pPr>
        <w:tabs>
          <w:tab w:val="clear" w:pos="709"/>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 Дослідження проводилося протягом 2001–2007 рр. і включало такі </w:t>
      </w:r>
      <w:r w:rsidRPr="006022EF">
        <w:rPr>
          <w:rFonts w:ascii="Times New Roman" w:eastAsia="Times New Roman" w:hAnsi="Times New Roman" w:cs="Times New Roman"/>
          <w:b/>
          <w:color w:val="000000"/>
          <w:kern w:val="0"/>
          <w:sz w:val="28"/>
          <w:szCs w:val="28"/>
          <w:lang w:val="uk-UA" w:eastAsia="ru-RU"/>
        </w:rPr>
        <w:t>етапи</w:t>
      </w:r>
      <w:r w:rsidRPr="006022EF">
        <w:rPr>
          <w:rFonts w:ascii="Times New Roman" w:eastAsia="Times New Roman" w:hAnsi="Times New Roman" w:cs="Times New Roman"/>
          <w:color w:val="000000"/>
          <w:kern w:val="0"/>
          <w:sz w:val="28"/>
          <w:szCs w:val="28"/>
          <w:lang w:val="uk-UA" w:eastAsia="ru-RU"/>
        </w:rPr>
        <w:t>:</w:t>
      </w:r>
    </w:p>
    <w:p w:rsidR="006022EF" w:rsidRPr="006022EF" w:rsidRDefault="006022EF" w:rsidP="006022EF">
      <w:pPr>
        <w:widowControl/>
        <w:tabs>
          <w:tab w:val="clear" w:pos="709"/>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І етап, аналітико-констатувальний, (2001–2004 рр.) – вивчення стану розробленості проблеми позашкільної освіти в науковій літературі та педагогічній практиці; розробка понятійного апарату дослідження, проведення констатувального зрізу, уточнення на основі одержаних даних гіпотези, мети та завдань дослідження теоретико-методичних основ позашкільної освіти.</w:t>
      </w:r>
    </w:p>
    <w:p w:rsidR="006022EF" w:rsidRPr="006022EF" w:rsidRDefault="006022EF" w:rsidP="006022EF">
      <w:pPr>
        <w:widowControl/>
        <w:tabs>
          <w:tab w:val="clear" w:pos="709"/>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II етап, формувально-корекційний, (2004–2006 рр.) – розробка змісту і методики позашкільної освіти на основі компетентнісного підходу; проведення </w:t>
      </w:r>
      <w:r w:rsidRPr="006022EF">
        <w:rPr>
          <w:rFonts w:ascii="Times New Roman" w:eastAsia="Times New Roman" w:hAnsi="Times New Roman" w:cs="Times New Roman"/>
          <w:color w:val="000000"/>
          <w:spacing w:val="-2"/>
          <w:kern w:val="0"/>
          <w:sz w:val="28"/>
          <w:szCs w:val="28"/>
          <w:lang w:val="uk-UA" w:eastAsia="ru-RU"/>
        </w:rPr>
        <w:t>формувального експерименту; аналіз та узагальнення експериментальних даних</w:t>
      </w:r>
      <w:r w:rsidRPr="006022EF">
        <w:rPr>
          <w:rFonts w:ascii="Times New Roman" w:eastAsia="Times New Roman" w:hAnsi="Times New Roman" w:cs="Times New Roman"/>
          <w:color w:val="000000"/>
          <w:kern w:val="0"/>
          <w:sz w:val="28"/>
          <w:szCs w:val="28"/>
          <w:lang w:val="uk-UA" w:eastAsia="ru-RU"/>
        </w:rPr>
        <w:t>.</w:t>
      </w:r>
    </w:p>
    <w:p w:rsidR="006022EF" w:rsidRPr="006022EF" w:rsidRDefault="006022EF" w:rsidP="006022EF">
      <w:pPr>
        <w:widowControl/>
        <w:tabs>
          <w:tab w:val="clear" w:pos="709"/>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III етап, узагальнюючо-коригувальний, (2006–2007 рр.) – узагальнення результатів дослідження, впровадження їх у практику позашкільної освіти. </w:t>
      </w:r>
    </w:p>
    <w:p w:rsidR="006022EF" w:rsidRPr="006022EF" w:rsidRDefault="006022EF" w:rsidP="006022EF">
      <w:pPr>
        <w:widowControl/>
        <w:tabs>
          <w:tab w:val="clear" w:pos="709"/>
        </w:tabs>
        <w:suppressAutoHyphens w:val="0"/>
        <w:spacing w:after="0" w:line="360" w:lineRule="auto"/>
        <w:ind w:firstLine="851"/>
        <w:rPr>
          <w:rFonts w:ascii="Times New Roman" w:eastAsia="Times New Roman" w:hAnsi="Times New Roman" w:cs="Times New Roman"/>
          <w:b/>
          <w:color w:val="000000"/>
          <w:kern w:val="0"/>
          <w:sz w:val="28"/>
          <w:szCs w:val="28"/>
          <w:lang w:eastAsia="ru-RU"/>
        </w:rPr>
      </w:pPr>
    </w:p>
    <w:p w:rsidR="006022EF" w:rsidRPr="006022EF" w:rsidRDefault="006022EF" w:rsidP="006022EF">
      <w:pPr>
        <w:widowControl/>
        <w:tabs>
          <w:tab w:val="clear" w:pos="709"/>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b/>
          <w:color w:val="000000"/>
          <w:kern w:val="0"/>
          <w:sz w:val="28"/>
          <w:szCs w:val="28"/>
          <w:lang w:val="uk-UA" w:eastAsia="ru-RU"/>
        </w:rPr>
        <w:t>Наукова новизна</w:t>
      </w:r>
      <w:r w:rsidRPr="006022EF">
        <w:rPr>
          <w:rFonts w:ascii="Times New Roman" w:eastAsia="Times New Roman" w:hAnsi="Times New Roman" w:cs="Times New Roman"/>
          <w:color w:val="000000"/>
          <w:kern w:val="0"/>
          <w:sz w:val="28"/>
          <w:szCs w:val="28"/>
          <w:lang w:val="uk-UA" w:eastAsia="ru-RU"/>
        </w:rPr>
        <w:t xml:space="preserve"> дисертаційної праці полягає в тому, що: </w:t>
      </w:r>
    </w:p>
    <w:p w:rsidR="006022EF" w:rsidRPr="006022EF" w:rsidRDefault="006022EF" w:rsidP="006022EF">
      <w:pPr>
        <w:widowControl/>
        <w:tabs>
          <w:tab w:val="clear" w:pos="709"/>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i/>
          <w:color w:val="000000"/>
          <w:kern w:val="0"/>
          <w:sz w:val="28"/>
          <w:szCs w:val="28"/>
          <w:lang w:val="uk-UA" w:eastAsia="ru-RU"/>
        </w:rPr>
        <w:t>вперше</w:t>
      </w:r>
      <w:r w:rsidRPr="006022EF">
        <w:rPr>
          <w:rFonts w:ascii="Times New Roman" w:eastAsia="Times New Roman" w:hAnsi="Times New Roman" w:cs="Times New Roman"/>
          <w:color w:val="000000"/>
          <w:kern w:val="0"/>
          <w:sz w:val="28"/>
          <w:szCs w:val="28"/>
          <w:lang w:val="uk-UA" w:eastAsia="ru-RU"/>
        </w:rPr>
        <w:t xml:space="preserve"> визначені і обґрунтовані теоретико-методичні основи позашкільної освіти в Україні; здійснено науково-методологічне обґрунтування позашкільної освіти як системи, визначено та обґрунтовано структурні компоненти (організаційні, змістові, методичні, процесуальні, функціональні, діяльнісні, інституціональні); опрацьовано понятійно-категоріальний апарат, розроблено ефективну методику позашкільної освіти на основі компетентнісного підходу за художньо-естетичним, науково-технічним, еколого-натуралістичним, туристсько-краєзнавчим та гуманітарним напрямами; </w:t>
      </w:r>
    </w:p>
    <w:p w:rsidR="006022EF" w:rsidRPr="006022EF" w:rsidRDefault="006022EF" w:rsidP="006022EF">
      <w:pPr>
        <w:widowControl/>
        <w:tabs>
          <w:tab w:val="clear" w:pos="709"/>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i/>
          <w:color w:val="000000"/>
          <w:kern w:val="0"/>
          <w:sz w:val="28"/>
          <w:szCs w:val="28"/>
          <w:lang w:val="uk-UA" w:eastAsia="ru-RU"/>
        </w:rPr>
        <w:t>удосконалено</w:t>
      </w:r>
      <w:r w:rsidRPr="006022EF">
        <w:rPr>
          <w:rFonts w:ascii="Times New Roman" w:eastAsia="Times New Roman" w:hAnsi="Times New Roman" w:cs="Times New Roman"/>
          <w:color w:val="000000"/>
          <w:kern w:val="0"/>
          <w:sz w:val="28"/>
          <w:szCs w:val="28"/>
          <w:lang w:val="uk-UA" w:eastAsia="ru-RU"/>
        </w:rPr>
        <w:t xml:space="preserve"> визначення поняття “позашкільна освіта”; відповідно до сучасних умов конкретизовано і логічно диференційовано характеристики структури і змісту позашкільної освіти за напрямами і профілями навчання: художньо-естетичним (хореографічний, музичний, театральний, художній), науково-технічним (початково-технічний, спортивно-технічний, предметно-</w:t>
      </w:r>
      <w:r w:rsidRPr="006022EF">
        <w:rPr>
          <w:rFonts w:ascii="Times New Roman" w:eastAsia="Times New Roman" w:hAnsi="Times New Roman" w:cs="Times New Roman"/>
          <w:color w:val="000000"/>
          <w:spacing w:val="-6"/>
          <w:kern w:val="0"/>
          <w:sz w:val="28"/>
          <w:szCs w:val="28"/>
          <w:lang w:val="uk-UA" w:eastAsia="ru-RU"/>
        </w:rPr>
        <w:t>технічний, інформаційно-технічний, художньо-технічний, виробничо-технічний),</w:t>
      </w:r>
      <w:r w:rsidRPr="006022EF">
        <w:rPr>
          <w:rFonts w:ascii="Times New Roman" w:eastAsia="Times New Roman" w:hAnsi="Times New Roman" w:cs="Times New Roman"/>
          <w:color w:val="000000"/>
          <w:kern w:val="0"/>
          <w:sz w:val="28"/>
          <w:szCs w:val="28"/>
          <w:lang w:val="uk-UA" w:eastAsia="ru-RU"/>
        </w:rPr>
        <w:t xml:space="preserve"> еколого-натуралістичним (екологічний, біологічний, сільськогосподар</w:t>
      </w:r>
      <w:r w:rsidRPr="006022EF">
        <w:rPr>
          <w:rFonts w:ascii="Times New Roman" w:eastAsia="Times New Roman" w:hAnsi="Times New Roman" w:cs="Times New Roman"/>
          <w:color w:val="000000"/>
          <w:kern w:val="0"/>
          <w:sz w:val="28"/>
          <w:szCs w:val="28"/>
          <w:lang w:val="uk-UA" w:eastAsia="ru-RU"/>
        </w:rPr>
        <w:softHyphen/>
        <w:t xml:space="preserve">ський, лісогосподарський, медичний, хімічний), туристсько-краєзнавчим (краєзнавчий, туристський та спортивний) та гуманітарним (суспільний, філологічний та соціальний); структуру компетентнісного підходу шляхом виділення пізнавальної, практичної, творчої і соціальної компетентностей; </w:t>
      </w:r>
    </w:p>
    <w:p w:rsidR="006022EF" w:rsidRPr="006022EF" w:rsidRDefault="006022EF" w:rsidP="006022EF">
      <w:pPr>
        <w:widowControl/>
        <w:tabs>
          <w:tab w:val="clear" w:pos="709"/>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i/>
          <w:color w:val="000000"/>
          <w:kern w:val="0"/>
          <w:sz w:val="28"/>
          <w:szCs w:val="28"/>
          <w:lang w:val="uk-UA" w:eastAsia="ru-RU"/>
        </w:rPr>
        <w:t>дістали подальший розвиток</w:t>
      </w:r>
      <w:r w:rsidRPr="006022EF">
        <w:rPr>
          <w:rFonts w:ascii="Times New Roman" w:eastAsia="Times New Roman" w:hAnsi="Times New Roman" w:cs="Times New Roman"/>
          <w:color w:val="000000"/>
          <w:kern w:val="0"/>
          <w:sz w:val="28"/>
          <w:szCs w:val="28"/>
          <w:lang w:val="uk-UA" w:eastAsia="ru-RU"/>
        </w:rPr>
        <w:t xml:space="preserve"> підходи і методика підготовки навчальних програм з позашкільної освіти; розробка питань про місце та роль позашкільної освіти як складової системи безперервної освіти; модель організаційного забезпечення позашкільної освіти; систематизація організаційних форм і методів позашкільної освіти.</w:t>
      </w:r>
    </w:p>
    <w:p w:rsidR="006022EF" w:rsidRPr="006022EF" w:rsidRDefault="006022EF" w:rsidP="006022EF">
      <w:pPr>
        <w:widowControl/>
        <w:tabs>
          <w:tab w:val="clear" w:pos="709"/>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b/>
          <w:color w:val="000000"/>
          <w:kern w:val="0"/>
          <w:sz w:val="28"/>
          <w:szCs w:val="28"/>
          <w:lang w:val="uk-UA" w:eastAsia="ru-RU"/>
        </w:rPr>
        <w:t>Теоретичне значення</w:t>
      </w:r>
      <w:r w:rsidRPr="006022EF">
        <w:rPr>
          <w:rFonts w:ascii="Times New Roman" w:eastAsia="Times New Roman" w:hAnsi="Times New Roman" w:cs="Times New Roman"/>
          <w:color w:val="000000"/>
          <w:kern w:val="0"/>
          <w:sz w:val="28"/>
          <w:szCs w:val="28"/>
          <w:lang w:val="uk-UA" w:eastAsia="ru-RU"/>
        </w:rPr>
        <w:t xml:space="preserve"> науково-дослідної роботи полягає в розробці теоретичних основ позашкільної освіти, розширенні інформації про діяльність позашкільних навчальних закладів в аспекті різноманітних системоутворюючих компонентів, визначенні критеріїв освітніх досягнень учнів у позашкільних навчальних закладах, оцінки якості позашкільної освіти.</w:t>
      </w:r>
    </w:p>
    <w:p w:rsidR="006022EF" w:rsidRPr="006022EF" w:rsidRDefault="006022EF" w:rsidP="006022EF">
      <w:pPr>
        <w:widowControl/>
        <w:tabs>
          <w:tab w:val="clear" w:pos="709"/>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b/>
          <w:color w:val="000000"/>
          <w:kern w:val="0"/>
          <w:sz w:val="28"/>
          <w:szCs w:val="28"/>
          <w:lang w:val="uk-UA" w:eastAsia="ru-RU"/>
        </w:rPr>
        <w:t xml:space="preserve">Практичне значення </w:t>
      </w:r>
      <w:r w:rsidRPr="006022EF">
        <w:rPr>
          <w:rFonts w:ascii="Times New Roman" w:eastAsia="Times New Roman" w:hAnsi="Times New Roman" w:cs="Times New Roman"/>
          <w:color w:val="000000"/>
          <w:kern w:val="0"/>
          <w:sz w:val="28"/>
          <w:szCs w:val="28"/>
          <w:lang w:val="uk-UA" w:eastAsia="ru-RU"/>
        </w:rPr>
        <w:t>дослідження полягає в тому, що розроблено і впроваджено в позашкільній освіті навчальні посібники, програми, методичні рекомендації, серед яких з грифом “Рекомендовано Міністерством освіти і науки України”: навчальний посібник “Позашкільна освіта в Україні” (лист № 1.4/18–Г–1220 від 29.11.2006</w:t>
      </w:r>
      <w:r w:rsidRPr="006022EF">
        <w:rPr>
          <w:rFonts w:ascii="Times New Roman" w:eastAsia="Times New Roman" w:hAnsi="Times New Roman" w:cs="Times New Roman"/>
          <w:bCs/>
          <w:color w:val="000000"/>
          <w:spacing w:val="-2"/>
          <w:kern w:val="0"/>
          <w:sz w:val="28"/>
          <w:szCs w:val="28"/>
          <w:lang w:val="uk-UA" w:eastAsia="ru-RU"/>
        </w:rPr>
        <w:t> р.);</w:t>
      </w:r>
      <w:r w:rsidRPr="006022EF">
        <w:rPr>
          <w:rFonts w:ascii="Times New Roman" w:eastAsia="Times New Roman" w:hAnsi="Times New Roman" w:cs="Times New Roman"/>
          <w:bCs/>
          <w:color w:val="000000"/>
          <w:kern w:val="0"/>
          <w:sz w:val="28"/>
          <w:szCs w:val="28"/>
          <w:lang w:val="uk-UA" w:eastAsia="ru-RU"/>
        </w:rPr>
        <w:t xml:space="preserve"> підручник “Соціальна педагогіка” </w:t>
      </w:r>
      <w:r w:rsidRPr="006022EF">
        <w:rPr>
          <w:rFonts w:ascii="Times New Roman" w:eastAsia="Times New Roman" w:hAnsi="Times New Roman" w:cs="Times New Roman"/>
          <w:bCs/>
          <w:color w:val="000000"/>
          <w:spacing w:val="-2"/>
          <w:kern w:val="0"/>
          <w:sz w:val="28"/>
          <w:szCs w:val="28"/>
          <w:lang w:val="uk-UA" w:eastAsia="ru-RU"/>
        </w:rPr>
        <w:t>(лист №</w:t>
      </w:r>
      <w:r w:rsidRPr="006022EF">
        <w:rPr>
          <w:rFonts w:ascii="Times New Roman" w:eastAsia="Times New Roman" w:hAnsi="Times New Roman" w:cs="Times New Roman"/>
          <w:color w:val="000000"/>
          <w:kern w:val="0"/>
          <w:sz w:val="28"/>
          <w:szCs w:val="28"/>
          <w:lang w:val="uk-UA" w:eastAsia="ru-RU"/>
        </w:rPr>
        <w:t> </w:t>
      </w:r>
      <w:r w:rsidRPr="006022EF">
        <w:rPr>
          <w:rFonts w:ascii="Times New Roman" w:eastAsia="Times New Roman" w:hAnsi="Times New Roman" w:cs="Times New Roman"/>
          <w:bCs/>
          <w:color w:val="000000"/>
          <w:spacing w:val="-2"/>
          <w:kern w:val="0"/>
          <w:sz w:val="28"/>
          <w:szCs w:val="28"/>
          <w:lang w:val="uk-UA" w:eastAsia="ru-RU"/>
        </w:rPr>
        <w:t>1/11</w:t>
      </w:r>
      <w:r w:rsidRPr="006022EF">
        <w:rPr>
          <w:rFonts w:ascii="Times New Roman" w:eastAsia="Times New Roman" w:hAnsi="Times New Roman" w:cs="Times New Roman"/>
          <w:color w:val="000000"/>
          <w:spacing w:val="-2"/>
          <w:kern w:val="0"/>
          <w:sz w:val="28"/>
          <w:szCs w:val="28"/>
          <w:lang w:val="uk-UA" w:eastAsia="ru-RU"/>
        </w:rPr>
        <w:t>–</w:t>
      </w:r>
      <w:r w:rsidRPr="006022EF">
        <w:rPr>
          <w:rFonts w:ascii="Times New Roman" w:eastAsia="Times New Roman" w:hAnsi="Times New Roman" w:cs="Times New Roman"/>
          <w:bCs/>
          <w:color w:val="000000"/>
          <w:spacing w:val="-2"/>
          <w:kern w:val="0"/>
          <w:sz w:val="28"/>
          <w:szCs w:val="28"/>
          <w:lang w:val="uk-UA" w:eastAsia="ru-RU"/>
        </w:rPr>
        <w:t>2298 від 09.06.2003 р.);</w:t>
      </w:r>
      <w:r w:rsidRPr="006022EF">
        <w:rPr>
          <w:rFonts w:ascii="Times New Roman" w:eastAsia="Times New Roman" w:hAnsi="Times New Roman" w:cs="Times New Roman"/>
          <w:bCs/>
          <w:color w:val="000000"/>
          <w:kern w:val="0"/>
          <w:sz w:val="28"/>
          <w:szCs w:val="28"/>
          <w:lang w:val="uk-UA" w:eastAsia="ru-RU"/>
        </w:rPr>
        <w:t xml:space="preserve"> збірник програм з позашкільної освіти </w:t>
      </w:r>
      <w:r w:rsidRPr="006022EF">
        <w:rPr>
          <w:rFonts w:ascii="Times New Roman" w:eastAsia="Times New Roman" w:hAnsi="Times New Roman" w:cs="Times New Roman"/>
          <w:bCs/>
          <w:color w:val="000000"/>
          <w:spacing w:val="-2"/>
          <w:kern w:val="0"/>
          <w:sz w:val="28"/>
          <w:szCs w:val="28"/>
          <w:lang w:val="uk-UA" w:eastAsia="ru-RU"/>
        </w:rPr>
        <w:t xml:space="preserve">(лист № 1/11–5303 від 18.07.2007 р.); збірник програм </w:t>
      </w:r>
      <w:r w:rsidRPr="006022EF">
        <w:rPr>
          <w:rFonts w:ascii="Times New Roman" w:eastAsia="Times New Roman" w:hAnsi="Times New Roman" w:cs="Times New Roman"/>
          <w:color w:val="000000"/>
          <w:spacing w:val="-2"/>
          <w:kern w:val="0"/>
          <w:sz w:val="28"/>
          <w:szCs w:val="28"/>
          <w:lang w:val="uk-UA" w:eastAsia="ru-RU"/>
        </w:rPr>
        <w:t>для позашкільних і загаль</w:t>
      </w:r>
      <w:r w:rsidRPr="006022EF">
        <w:rPr>
          <w:rFonts w:ascii="Times New Roman" w:eastAsia="Times New Roman" w:hAnsi="Times New Roman" w:cs="Times New Roman"/>
          <w:color w:val="000000"/>
          <w:kern w:val="0"/>
          <w:sz w:val="28"/>
          <w:szCs w:val="28"/>
          <w:lang w:val="uk-UA" w:eastAsia="ru-RU"/>
        </w:rPr>
        <w:t>ноосвітніх навчальних закладів </w:t>
      </w:r>
      <w:r w:rsidRPr="006022EF">
        <w:rPr>
          <w:rFonts w:ascii="Times New Roman" w:eastAsia="Times New Roman" w:hAnsi="Times New Roman" w:cs="Times New Roman"/>
          <w:bCs/>
          <w:color w:val="000000"/>
          <w:kern w:val="0"/>
          <w:sz w:val="28"/>
          <w:szCs w:val="28"/>
          <w:lang w:val="uk-UA" w:eastAsia="ru-RU"/>
        </w:rPr>
        <w:t xml:space="preserve">(лист № 1/11–4527 від 03.08.2005 р.); програма навчальної </w:t>
      </w:r>
      <w:r w:rsidRPr="006022EF">
        <w:rPr>
          <w:rFonts w:ascii="Times New Roman" w:eastAsia="Times New Roman" w:hAnsi="Times New Roman" w:cs="Times New Roman"/>
          <w:bCs/>
          <w:color w:val="000000"/>
          <w:spacing w:val="-4"/>
          <w:kern w:val="0"/>
          <w:sz w:val="28"/>
          <w:szCs w:val="28"/>
          <w:lang w:val="uk-UA" w:eastAsia="ru-RU"/>
        </w:rPr>
        <w:t>дисципліни “Основи позашкільної освіти” (лист №</w:t>
      </w:r>
      <w:r w:rsidRPr="006022EF">
        <w:rPr>
          <w:rFonts w:ascii="Times New Roman" w:eastAsia="Times New Roman" w:hAnsi="Times New Roman" w:cs="Times New Roman"/>
          <w:color w:val="000000"/>
          <w:spacing w:val="-4"/>
          <w:kern w:val="0"/>
          <w:sz w:val="28"/>
          <w:szCs w:val="28"/>
          <w:lang w:val="uk-UA" w:eastAsia="ru-RU"/>
        </w:rPr>
        <w:t> </w:t>
      </w:r>
      <w:r w:rsidRPr="006022EF">
        <w:rPr>
          <w:rFonts w:ascii="Times New Roman" w:eastAsia="Times New Roman" w:hAnsi="Times New Roman" w:cs="Times New Roman"/>
          <w:bCs/>
          <w:color w:val="000000"/>
          <w:spacing w:val="-4"/>
          <w:kern w:val="0"/>
          <w:sz w:val="28"/>
          <w:szCs w:val="28"/>
          <w:lang w:val="uk-UA" w:eastAsia="ru-RU"/>
        </w:rPr>
        <w:t>14/18.2</w:t>
      </w:r>
      <w:r w:rsidRPr="006022EF">
        <w:rPr>
          <w:rFonts w:ascii="Times New Roman" w:eastAsia="Times New Roman" w:hAnsi="Times New Roman" w:cs="Times New Roman"/>
          <w:bCs/>
          <w:color w:val="000000"/>
          <w:kern w:val="0"/>
          <w:sz w:val="28"/>
          <w:szCs w:val="28"/>
          <w:lang w:val="uk-UA" w:eastAsia="ru-RU"/>
        </w:rPr>
        <w:t>–</w:t>
      </w:r>
      <w:r w:rsidRPr="006022EF">
        <w:rPr>
          <w:rFonts w:ascii="Times New Roman" w:eastAsia="Times New Roman" w:hAnsi="Times New Roman" w:cs="Times New Roman"/>
          <w:bCs/>
          <w:color w:val="000000"/>
          <w:spacing w:val="-4"/>
          <w:kern w:val="0"/>
          <w:sz w:val="28"/>
          <w:szCs w:val="28"/>
          <w:lang w:val="uk-UA" w:eastAsia="ru-RU"/>
        </w:rPr>
        <w:t>2130 від</w:t>
      </w:r>
      <w:r w:rsidRPr="006022EF">
        <w:rPr>
          <w:rFonts w:ascii="Times New Roman" w:eastAsia="Times New Roman" w:hAnsi="Times New Roman" w:cs="Times New Roman"/>
          <w:color w:val="000000"/>
          <w:spacing w:val="-4"/>
          <w:kern w:val="0"/>
          <w:sz w:val="28"/>
          <w:szCs w:val="28"/>
          <w:lang w:val="uk-UA" w:eastAsia="ru-RU"/>
        </w:rPr>
        <w:t> </w:t>
      </w:r>
      <w:r w:rsidRPr="006022EF">
        <w:rPr>
          <w:rFonts w:ascii="Times New Roman" w:eastAsia="Times New Roman" w:hAnsi="Times New Roman" w:cs="Times New Roman"/>
          <w:bCs/>
          <w:color w:val="000000"/>
          <w:spacing w:val="-4"/>
          <w:kern w:val="0"/>
          <w:sz w:val="28"/>
          <w:szCs w:val="28"/>
          <w:lang w:val="uk-UA" w:eastAsia="ru-RU"/>
        </w:rPr>
        <w:t>26.09.2005</w:t>
      </w:r>
      <w:r w:rsidRPr="006022EF">
        <w:rPr>
          <w:rFonts w:ascii="Times New Roman" w:eastAsia="Times New Roman" w:hAnsi="Times New Roman" w:cs="Times New Roman"/>
          <w:color w:val="000000"/>
          <w:spacing w:val="-4"/>
          <w:kern w:val="0"/>
          <w:sz w:val="28"/>
          <w:szCs w:val="28"/>
          <w:lang w:val="uk-UA" w:eastAsia="ru-RU"/>
        </w:rPr>
        <w:t> </w:t>
      </w:r>
      <w:r w:rsidRPr="006022EF">
        <w:rPr>
          <w:rFonts w:ascii="Times New Roman" w:eastAsia="Times New Roman" w:hAnsi="Times New Roman" w:cs="Times New Roman"/>
          <w:bCs/>
          <w:color w:val="000000"/>
          <w:spacing w:val="-4"/>
          <w:kern w:val="0"/>
          <w:sz w:val="28"/>
          <w:szCs w:val="28"/>
          <w:lang w:val="uk-UA" w:eastAsia="ru-RU"/>
        </w:rPr>
        <w:t>р.)</w:t>
      </w:r>
      <w:r w:rsidRPr="006022EF">
        <w:rPr>
          <w:rFonts w:ascii="Times New Roman" w:eastAsia="Times New Roman" w:hAnsi="Times New Roman" w:cs="Times New Roman"/>
          <w:bCs/>
          <w:color w:val="000000"/>
          <w:kern w:val="0"/>
          <w:sz w:val="28"/>
          <w:szCs w:val="28"/>
          <w:lang w:val="uk-UA" w:eastAsia="ru-RU"/>
        </w:rPr>
        <w:t xml:space="preserve"> тощо.</w:t>
      </w:r>
      <w:r w:rsidRPr="006022EF">
        <w:rPr>
          <w:rFonts w:ascii="Times New Roman" w:eastAsia="Times New Roman" w:hAnsi="Times New Roman" w:cs="Times New Roman"/>
          <w:color w:val="000000"/>
          <w:kern w:val="0"/>
          <w:sz w:val="28"/>
          <w:szCs w:val="28"/>
          <w:lang w:val="uk-UA" w:eastAsia="ru-RU"/>
        </w:rPr>
        <w:t xml:space="preserve"> </w:t>
      </w:r>
    </w:p>
    <w:p w:rsidR="006022EF" w:rsidRPr="006022EF" w:rsidRDefault="006022EF" w:rsidP="006022EF">
      <w:pPr>
        <w:widowControl/>
        <w:tabs>
          <w:tab w:val="clear" w:pos="709"/>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Розроблено і впроваджено в процесі дослідження підготовлені за участю автора у складі творчих колективів нормативно-правові документи, затверджені постановами, розпорядженнями Кабінету Міністрів України, наказами Міністерства освіти і науки України, серед яких: Програма розвитку позашкільних навчальних закладів на 2002–2008 роки, затверджена постановою Кабінету Міністрів України від 28.03.2002</w:t>
      </w:r>
      <w:r w:rsidRPr="006022EF">
        <w:rPr>
          <w:rFonts w:ascii="Times New Roman" w:eastAsia="Times New Roman" w:hAnsi="Times New Roman" w:cs="Times New Roman"/>
          <w:i/>
          <w:iCs/>
          <w:color w:val="000000"/>
          <w:kern w:val="0"/>
          <w:sz w:val="28"/>
          <w:szCs w:val="28"/>
          <w:lang w:val="uk-UA" w:eastAsia="ru-RU"/>
        </w:rPr>
        <w:t> </w:t>
      </w:r>
      <w:r w:rsidRPr="006022EF">
        <w:rPr>
          <w:rFonts w:ascii="Times New Roman" w:eastAsia="Times New Roman" w:hAnsi="Times New Roman" w:cs="Times New Roman"/>
          <w:color w:val="000000"/>
          <w:kern w:val="0"/>
          <w:sz w:val="28"/>
          <w:szCs w:val="28"/>
          <w:lang w:val="uk-UA" w:eastAsia="ru-RU"/>
        </w:rPr>
        <w:t>р. №</w:t>
      </w:r>
      <w:r w:rsidRPr="006022EF">
        <w:rPr>
          <w:rFonts w:ascii="Times New Roman" w:eastAsia="Times New Roman" w:hAnsi="Times New Roman" w:cs="Times New Roman"/>
          <w:i/>
          <w:iCs/>
          <w:color w:val="000000"/>
          <w:kern w:val="0"/>
          <w:sz w:val="28"/>
          <w:szCs w:val="28"/>
          <w:lang w:val="uk-UA" w:eastAsia="ru-RU"/>
        </w:rPr>
        <w:t> </w:t>
      </w:r>
      <w:r w:rsidRPr="006022EF">
        <w:rPr>
          <w:rFonts w:ascii="Times New Roman" w:eastAsia="Times New Roman" w:hAnsi="Times New Roman" w:cs="Times New Roman"/>
          <w:color w:val="000000"/>
          <w:kern w:val="0"/>
          <w:sz w:val="28"/>
          <w:szCs w:val="28"/>
          <w:lang w:val="uk-UA" w:eastAsia="ru-RU"/>
        </w:rPr>
        <w:t>378; Концепція проекту Закону України “Про оздоровлення та відпочинок дітей”, схвалена розпорядженням Кабінету Міністрів України від</w:t>
      </w:r>
      <w:r w:rsidRPr="006022EF">
        <w:rPr>
          <w:rFonts w:ascii="Times New Roman" w:eastAsia="Times New Roman" w:hAnsi="Times New Roman" w:cs="Times New Roman"/>
          <w:i/>
          <w:iCs/>
          <w:color w:val="000000"/>
          <w:kern w:val="0"/>
          <w:sz w:val="28"/>
          <w:szCs w:val="28"/>
          <w:lang w:val="uk-UA" w:eastAsia="ru-RU"/>
        </w:rPr>
        <w:t> </w:t>
      </w:r>
      <w:r w:rsidRPr="006022EF">
        <w:rPr>
          <w:rFonts w:ascii="Times New Roman" w:eastAsia="Times New Roman" w:hAnsi="Times New Roman" w:cs="Times New Roman"/>
          <w:color w:val="000000"/>
          <w:kern w:val="0"/>
          <w:sz w:val="28"/>
          <w:szCs w:val="28"/>
          <w:lang w:val="uk-UA" w:eastAsia="ru-RU"/>
        </w:rPr>
        <w:t>8.09.2004</w:t>
      </w:r>
      <w:r w:rsidRPr="006022EF">
        <w:rPr>
          <w:rFonts w:ascii="Times New Roman" w:eastAsia="Times New Roman" w:hAnsi="Times New Roman" w:cs="Times New Roman"/>
          <w:i/>
          <w:iCs/>
          <w:color w:val="000000"/>
          <w:kern w:val="0"/>
          <w:sz w:val="28"/>
          <w:szCs w:val="28"/>
          <w:lang w:val="uk-UA" w:eastAsia="ru-RU"/>
        </w:rPr>
        <w:t> </w:t>
      </w:r>
      <w:r w:rsidRPr="006022EF">
        <w:rPr>
          <w:rFonts w:ascii="Times New Roman" w:eastAsia="Times New Roman" w:hAnsi="Times New Roman" w:cs="Times New Roman"/>
          <w:color w:val="000000"/>
          <w:kern w:val="0"/>
          <w:sz w:val="28"/>
          <w:szCs w:val="28"/>
          <w:lang w:val="uk-UA" w:eastAsia="ru-RU"/>
        </w:rPr>
        <w:t>р. №</w:t>
      </w:r>
      <w:r w:rsidRPr="006022EF">
        <w:rPr>
          <w:rFonts w:ascii="Times New Roman" w:eastAsia="Times New Roman" w:hAnsi="Times New Roman" w:cs="Times New Roman"/>
          <w:i/>
          <w:iCs/>
          <w:color w:val="000000"/>
          <w:kern w:val="0"/>
          <w:sz w:val="28"/>
          <w:szCs w:val="28"/>
          <w:lang w:val="uk-UA" w:eastAsia="ru-RU"/>
        </w:rPr>
        <w:t> </w:t>
      </w:r>
      <w:r w:rsidRPr="006022EF">
        <w:rPr>
          <w:rFonts w:ascii="Times New Roman" w:eastAsia="Times New Roman" w:hAnsi="Times New Roman" w:cs="Times New Roman"/>
          <w:color w:val="000000"/>
          <w:kern w:val="0"/>
          <w:sz w:val="28"/>
          <w:szCs w:val="28"/>
          <w:lang w:val="uk-UA" w:eastAsia="ru-RU"/>
        </w:rPr>
        <w:t>642-р.; Орієнтовні критерії оцінки діяльності позашкільних навчальних закладів, затверджені наказом Міністерства освіти і науки України від 21.08.2003 р. №</w:t>
      </w:r>
      <w:r w:rsidRPr="006022EF">
        <w:rPr>
          <w:rFonts w:ascii="Times New Roman" w:eastAsia="Times New Roman" w:hAnsi="Times New Roman" w:cs="Times New Roman"/>
          <w:i/>
          <w:iCs/>
          <w:color w:val="000000"/>
          <w:kern w:val="0"/>
          <w:sz w:val="28"/>
          <w:szCs w:val="28"/>
          <w:lang w:val="uk-UA" w:eastAsia="ru-RU"/>
        </w:rPr>
        <w:t> </w:t>
      </w:r>
      <w:r w:rsidRPr="006022EF">
        <w:rPr>
          <w:rFonts w:ascii="Times New Roman" w:eastAsia="Times New Roman" w:hAnsi="Times New Roman" w:cs="Times New Roman"/>
          <w:color w:val="000000"/>
          <w:kern w:val="0"/>
          <w:sz w:val="28"/>
          <w:szCs w:val="28"/>
          <w:lang w:val="uk-UA" w:eastAsia="ru-RU"/>
        </w:rPr>
        <w:t>567; Положення про порядок організації індивідуальної та групової роботи в позашкільних навчальних закладах, затверджене наказом Міністерства освіти і науки України від</w:t>
      </w:r>
      <w:r w:rsidRPr="006022EF">
        <w:rPr>
          <w:rFonts w:ascii="Times New Roman" w:eastAsia="Times New Roman" w:hAnsi="Times New Roman" w:cs="Times New Roman"/>
          <w:i/>
          <w:iCs/>
          <w:color w:val="000000"/>
          <w:kern w:val="0"/>
          <w:sz w:val="28"/>
          <w:szCs w:val="28"/>
          <w:lang w:val="uk-UA" w:eastAsia="ru-RU"/>
        </w:rPr>
        <w:t> </w:t>
      </w:r>
      <w:r w:rsidRPr="006022EF">
        <w:rPr>
          <w:rFonts w:ascii="Times New Roman" w:eastAsia="Times New Roman" w:hAnsi="Times New Roman" w:cs="Times New Roman"/>
          <w:color w:val="000000"/>
          <w:kern w:val="0"/>
          <w:sz w:val="28"/>
          <w:szCs w:val="28"/>
          <w:lang w:val="uk-UA" w:eastAsia="ru-RU"/>
        </w:rPr>
        <w:t>11.08.2004</w:t>
      </w:r>
      <w:r w:rsidRPr="006022EF">
        <w:rPr>
          <w:rFonts w:ascii="Times New Roman" w:eastAsia="Times New Roman" w:hAnsi="Times New Roman" w:cs="Times New Roman"/>
          <w:i/>
          <w:iCs/>
          <w:color w:val="000000"/>
          <w:kern w:val="0"/>
          <w:sz w:val="28"/>
          <w:szCs w:val="28"/>
          <w:lang w:val="uk-UA" w:eastAsia="ru-RU"/>
        </w:rPr>
        <w:t> </w:t>
      </w:r>
      <w:r w:rsidRPr="006022EF">
        <w:rPr>
          <w:rFonts w:ascii="Times New Roman" w:eastAsia="Times New Roman" w:hAnsi="Times New Roman" w:cs="Times New Roman"/>
          <w:color w:val="000000"/>
          <w:kern w:val="0"/>
          <w:sz w:val="28"/>
          <w:szCs w:val="28"/>
          <w:lang w:val="uk-UA" w:eastAsia="ru-RU"/>
        </w:rPr>
        <w:t>р. №</w:t>
      </w:r>
      <w:r w:rsidRPr="006022EF">
        <w:rPr>
          <w:rFonts w:ascii="Times New Roman" w:eastAsia="Times New Roman" w:hAnsi="Times New Roman" w:cs="Times New Roman"/>
          <w:i/>
          <w:iCs/>
          <w:color w:val="000000"/>
          <w:kern w:val="0"/>
          <w:sz w:val="28"/>
          <w:szCs w:val="28"/>
          <w:lang w:val="uk-UA" w:eastAsia="ru-RU"/>
        </w:rPr>
        <w:t> </w:t>
      </w:r>
      <w:r w:rsidRPr="006022EF">
        <w:rPr>
          <w:rFonts w:ascii="Times New Roman" w:eastAsia="Times New Roman" w:hAnsi="Times New Roman" w:cs="Times New Roman"/>
          <w:color w:val="000000"/>
          <w:kern w:val="0"/>
          <w:sz w:val="28"/>
          <w:szCs w:val="28"/>
          <w:lang w:val="uk-UA" w:eastAsia="ru-RU"/>
        </w:rPr>
        <w:t>651; Про примірні навчальні плани позашкільних навчальних закладів, затверджені наказом Міністерства освіти і науки України від</w:t>
      </w:r>
      <w:r w:rsidRPr="006022EF">
        <w:rPr>
          <w:rFonts w:ascii="Times New Roman" w:eastAsia="Times New Roman" w:hAnsi="Times New Roman" w:cs="Times New Roman"/>
          <w:i/>
          <w:iCs/>
          <w:color w:val="000000"/>
          <w:kern w:val="0"/>
          <w:sz w:val="28"/>
          <w:szCs w:val="28"/>
          <w:lang w:val="uk-UA" w:eastAsia="ru-RU"/>
        </w:rPr>
        <w:t> </w:t>
      </w:r>
      <w:r w:rsidRPr="006022EF">
        <w:rPr>
          <w:rFonts w:ascii="Times New Roman" w:eastAsia="Times New Roman" w:hAnsi="Times New Roman" w:cs="Times New Roman"/>
          <w:color w:val="000000"/>
          <w:kern w:val="0"/>
          <w:sz w:val="28"/>
          <w:szCs w:val="28"/>
          <w:lang w:val="uk-UA" w:eastAsia="ru-RU"/>
        </w:rPr>
        <w:t>09.09.2002</w:t>
      </w:r>
      <w:r w:rsidRPr="006022EF">
        <w:rPr>
          <w:rFonts w:ascii="Times New Roman" w:eastAsia="Times New Roman" w:hAnsi="Times New Roman" w:cs="Times New Roman"/>
          <w:i/>
          <w:iCs/>
          <w:color w:val="000000"/>
          <w:kern w:val="0"/>
          <w:sz w:val="28"/>
          <w:szCs w:val="28"/>
          <w:lang w:val="uk-UA" w:eastAsia="ru-RU"/>
        </w:rPr>
        <w:t> </w:t>
      </w:r>
      <w:r w:rsidRPr="006022EF">
        <w:rPr>
          <w:rFonts w:ascii="Times New Roman" w:eastAsia="Times New Roman" w:hAnsi="Times New Roman" w:cs="Times New Roman"/>
          <w:color w:val="000000"/>
          <w:kern w:val="0"/>
          <w:sz w:val="28"/>
          <w:szCs w:val="28"/>
          <w:lang w:val="uk-UA" w:eastAsia="ru-RU"/>
        </w:rPr>
        <w:t>р. №</w:t>
      </w:r>
      <w:r w:rsidRPr="006022EF">
        <w:rPr>
          <w:rFonts w:ascii="Times New Roman" w:eastAsia="Times New Roman" w:hAnsi="Times New Roman" w:cs="Times New Roman"/>
          <w:i/>
          <w:iCs/>
          <w:color w:val="000000"/>
          <w:kern w:val="0"/>
          <w:sz w:val="28"/>
          <w:szCs w:val="28"/>
          <w:lang w:val="uk-UA" w:eastAsia="ru-RU"/>
        </w:rPr>
        <w:t> </w:t>
      </w:r>
      <w:r w:rsidRPr="006022EF">
        <w:rPr>
          <w:rFonts w:ascii="Times New Roman" w:eastAsia="Times New Roman" w:hAnsi="Times New Roman" w:cs="Times New Roman"/>
          <w:color w:val="000000"/>
          <w:kern w:val="0"/>
          <w:sz w:val="28"/>
          <w:szCs w:val="28"/>
          <w:lang w:val="uk-UA" w:eastAsia="ru-RU"/>
        </w:rPr>
        <w:t xml:space="preserve">505; Типовий перелік навчально-наочних посібників і технічних засобів навчання для художньо-естетичних, еколого-натуралістичних, туристсько-краєзнавчих і науково-технічних позашкільних </w:t>
      </w:r>
      <w:r w:rsidRPr="006022EF">
        <w:rPr>
          <w:rFonts w:ascii="Times New Roman" w:eastAsia="Times New Roman" w:hAnsi="Times New Roman" w:cs="Times New Roman"/>
          <w:color w:val="000000"/>
          <w:spacing w:val="-6"/>
          <w:kern w:val="0"/>
          <w:sz w:val="28"/>
          <w:szCs w:val="28"/>
          <w:lang w:val="uk-UA" w:eastAsia="ru-RU"/>
        </w:rPr>
        <w:t>навчальних закладів системи Міністерства освіти і науки України, затверджений</w:t>
      </w:r>
      <w:r w:rsidRPr="006022EF">
        <w:rPr>
          <w:rFonts w:ascii="Times New Roman" w:eastAsia="Times New Roman" w:hAnsi="Times New Roman" w:cs="Times New Roman"/>
          <w:color w:val="000000"/>
          <w:kern w:val="0"/>
          <w:sz w:val="28"/>
          <w:szCs w:val="28"/>
          <w:lang w:val="uk-UA" w:eastAsia="ru-RU"/>
        </w:rPr>
        <w:t xml:space="preserve"> наказом Міністерства освіти і науки України від 08.01.2002 р. №</w:t>
      </w:r>
      <w:r w:rsidRPr="006022EF">
        <w:rPr>
          <w:rFonts w:ascii="Times New Roman" w:eastAsia="Times New Roman" w:hAnsi="Times New Roman" w:cs="Times New Roman"/>
          <w:i/>
          <w:iCs/>
          <w:color w:val="000000"/>
          <w:kern w:val="0"/>
          <w:sz w:val="28"/>
          <w:szCs w:val="28"/>
          <w:lang w:val="uk-UA" w:eastAsia="ru-RU"/>
        </w:rPr>
        <w:t> </w:t>
      </w:r>
      <w:r w:rsidRPr="006022EF">
        <w:rPr>
          <w:rFonts w:ascii="Times New Roman" w:eastAsia="Times New Roman" w:hAnsi="Times New Roman" w:cs="Times New Roman"/>
          <w:color w:val="000000"/>
          <w:kern w:val="0"/>
          <w:sz w:val="28"/>
          <w:szCs w:val="28"/>
          <w:lang w:val="uk-UA" w:eastAsia="ru-RU"/>
        </w:rPr>
        <w:t>5.</w:t>
      </w:r>
    </w:p>
    <w:p w:rsidR="006022EF" w:rsidRPr="006022EF" w:rsidRDefault="006022EF" w:rsidP="006022EF">
      <w:pPr>
        <w:widowControl/>
        <w:tabs>
          <w:tab w:val="clear" w:pos="709"/>
        </w:tabs>
        <w:suppressAutoHyphens w:val="0"/>
        <w:spacing w:after="0" w:line="360" w:lineRule="auto"/>
        <w:ind w:firstLine="851"/>
        <w:rPr>
          <w:rFonts w:ascii="Times New Roman" w:eastAsia="Times New Roman" w:hAnsi="Times New Roman" w:cs="Times New Roman"/>
          <w:bCs/>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Матеріали дослідження можуть використовуватися в системі позашкільної освіти педагогічними працівниками позашкільних навчальних закладів, викладачами та студентами вищих педагогічних навчальних закладів, інститутів післядипломної педагогічної освіти, спеціалістами органів управління освіти і науки, у справах сім’ї, молоді та спорту, іншими спеціалістами у сфері позашкільної освіти.</w:t>
      </w:r>
    </w:p>
    <w:p w:rsidR="006022EF" w:rsidRPr="006022EF" w:rsidRDefault="006022EF" w:rsidP="006022EF">
      <w:pPr>
        <w:tabs>
          <w:tab w:val="clear" w:pos="709"/>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b/>
          <w:bCs/>
          <w:color w:val="000000"/>
          <w:kern w:val="0"/>
          <w:sz w:val="28"/>
          <w:szCs w:val="28"/>
          <w:lang w:val="uk-UA" w:eastAsia="ru-RU"/>
        </w:rPr>
        <w:t xml:space="preserve">Особистий внесок автора. </w:t>
      </w:r>
      <w:r w:rsidRPr="006022EF">
        <w:rPr>
          <w:rFonts w:ascii="Times New Roman" w:eastAsia="Times New Roman" w:hAnsi="Times New Roman" w:cs="Times New Roman"/>
          <w:color w:val="000000"/>
          <w:kern w:val="0"/>
          <w:sz w:val="28"/>
          <w:szCs w:val="28"/>
          <w:lang w:val="uk-UA" w:eastAsia="ru-RU"/>
        </w:rPr>
        <w:t xml:space="preserve">У параграфі підручника, написаного у співавторстві з Ж. В. Петрочко, здобувачем розкриті концептуальні підходи до діяльності дитячих закладів оздоровлення та відпочинку як складових соціально-педагогічної системи. У роботі, підготовленій у співавторстві з М. А. Шиманським, особистий внесок автора полягає в концептуальних ідеях, положеннях, висновках щодо організації вільного часу дітей в Польщі, узагальненні результатів соціологічних досліджень. </w:t>
      </w:r>
    </w:p>
    <w:p w:rsidR="006022EF" w:rsidRPr="006022EF" w:rsidRDefault="006022EF" w:rsidP="006022EF">
      <w:pPr>
        <w:widowControl/>
        <w:tabs>
          <w:tab w:val="clear" w:pos="709"/>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b/>
          <w:color w:val="000000"/>
          <w:spacing w:val="-4"/>
          <w:kern w:val="0"/>
          <w:sz w:val="28"/>
          <w:szCs w:val="28"/>
          <w:lang w:val="uk-UA" w:eastAsia="ru-RU"/>
        </w:rPr>
        <w:t>Вірогідність і обґрунтованість результатів</w:t>
      </w:r>
      <w:r w:rsidRPr="006022EF">
        <w:rPr>
          <w:rFonts w:ascii="Times New Roman" w:eastAsia="Times New Roman" w:hAnsi="Times New Roman" w:cs="Times New Roman"/>
          <w:color w:val="000000"/>
          <w:spacing w:val="-4"/>
          <w:kern w:val="0"/>
          <w:sz w:val="28"/>
          <w:szCs w:val="28"/>
          <w:lang w:val="uk-UA" w:eastAsia="ru-RU"/>
        </w:rPr>
        <w:t xml:space="preserve"> дослідження забезпечується</w:t>
      </w:r>
      <w:r w:rsidRPr="006022EF">
        <w:rPr>
          <w:rFonts w:ascii="Times New Roman" w:eastAsia="Times New Roman" w:hAnsi="Times New Roman" w:cs="Times New Roman"/>
          <w:color w:val="000000"/>
          <w:kern w:val="0"/>
          <w:sz w:val="28"/>
          <w:szCs w:val="28"/>
          <w:lang w:val="uk-UA" w:eastAsia="ru-RU"/>
        </w:rPr>
        <w:t xml:space="preserve"> методологічною і теоретичною обґрунтованістю його вихідних позицій; застосуванням комплексу різноманітних взаємопов’язаних методів дослідження відповідно до мети, гіпотези та завдань; дослідною перевіркою теоретичних ідей; репрезентативною вибіркою і статистичною значущістю отриманих емпіричних даних; об’єктивністю критеріїв оцінювання кількісних та якісних показників результатів експерименту. </w:t>
      </w:r>
    </w:p>
    <w:p w:rsidR="006022EF" w:rsidRPr="006022EF" w:rsidRDefault="006022EF" w:rsidP="006022EF">
      <w:pPr>
        <w:widowControl/>
        <w:tabs>
          <w:tab w:val="clear" w:pos="709"/>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b/>
          <w:color w:val="000000"/>
          <w:spacing w:val="-4"/>
          <w:kern w:val="0"/>
          <w:sz w:val="28"/>
          <w:szCs w:val="28"/>
          <w:lang w:val="uk-UA" w:eastAsia="ru-RU"/>
        </w:rPr>
        <w:t>Впровадження результатів дисертаційного дослідження</w:t>
      </w:r>
      <w:r w:rsidRPr="006022EF">
        <w:rPr>
          <w:rFonts w:ascii="Times New Roman" w:eastAsia="Times New Roman" w:hAnsi="Times New Roman" w:cs="Times New Roman"/>
          <w:color w:val="000000"/>
          <w:spacing w:val="-4"/>
          <w:kern w:val="0"/>
          <w:sz w:val="28"/>
          <w:szCs w:val="28"/>
          <w:lang w:val="uk-UA" w:eastAsia="ru-RU"/>
        </w:rPr>
        <w:t xml:space="preserve"> здійснювалося</w:t>
      </w:r>
      <w:r w:rsidRPr="006022EF">
        <w:rPr>
          <w:rFonts w:ascii="Times New Roman" w:eastAsia="Times New Roman" w:hAnsi="Times New Roman" w:cs="Times New Roman"/>
          <w:color w:val="000000"/>
          <w:kern w:val="0"/>
          <w:sz w:val="28"/>
          <w:szCs w:val="28"/>
          <w:lang w:val="uk-UA" w:eastAsia="ru-RU"/>
        </w:rPr>
        <w:t xml:space="preserve"> в позашкільних навчальних закладах та вищих педагогічних навчальних закладах, а також управліннями освіти і науки, у справах сім’ї, молоді та спорту, науковими установами, що підтверджено довідками, а саме: Міністерство України у справах сім’ї, молоді та спорту (довідка № 5.2/9183 від 19.12.2005 р.), Головне управління освіти і науки Виконавчого органу Київської міської ради (Київська міська державна адміністрація) (довідка № 17/1333 від 20.12.2005 р.), Управління освіти і науки Кіровоградської обласної державної адміністрації (довідка № 10/15 від 10.03.2006 р.), Український державний центр позашкільної освіти (довідка № 414 від 19.12.2005 р.), Київський Палац дітей та юнацтва (довідка № 226 від 22.06.2007 р.), Центр позашкільної роботи Святошинського району м. Києва (довідка № 119 від 27.06.2007 р.), Чернігівський обласний Палац дітей та юнацтва (довідка № 51 від 06.06.2007 р.), Центр творчості дітей та юнацтва Галичини (довідка № 198 від 05.07.2007 р.), Національний педагогічний університет імені М. П. Драгоманова (довідка № 07-10/1250 від 26.06.2007 р.), Педагогічний університет імені Комісії Народної Освіти (Польща, Краків) (довідка від 16.05.2007 р.), Інститут проблем виховання АПН України (довідка № 01-11/33 від 18.01.2006 р.). </w:t>
      </w:r>
    </w:p>
    <w:p w:rsidR="006022EF" w:rsidRPr="006022EF" w:rsidRDefault="006022EF" w:rsidP="006022EF">
      <w:pPr>
        <w:widowControl/>
        <w:tabs>
          <w:tab w:val="clear" w:pos="709"/>
        </w:tabs>
        <w:suppressAutoHyphens w:val="0"/>
        <w:spacing w:after="0" w:line="360" w:lineRule="auto"/>
        <w:ind w:firstLine="851"/>
        <w:rPr>
          <w:rFonts w:ascii="Times New Roman" w:eastAsia="Times New Roman" w:hAnsi="Times New Roman" w:cs="Times New Roman"/>
          <w:bCs/>
          <w:color w:val="000000"/>
          <w:kern w:val="0"/>
          <w:sz w:val="28"/>
          <w:szCs w:val="28"/>
          <w:lang w:val="uk-UA" w:eastAsia="ru-RU"/>
        </w:rPr>
      </w:pPr>
      <w:r w:rsidRPr="006022EF">
        <w:rPr>
          <w:rFonts w:ascii="Times New Roman" w:eastAsia="Times New Roman" w:hAnsi="Times New Roman" w:cs="Times New Roman"/>
          <w:b/>
          <w:color w:val="000000"/>
          <w:kern w:val="0"/>
          <w:sz w:val="28"/>
          <w:szCs w:val="28"/>
          <w:lang w:val="uk-UA" w:eastAsia="ru-RU"/>
        </w:rPr>
        <w:t>Апробація результатів дослідження.</w:t>
      </w:r>
      <w:r w:rsidRPr="006022EF">
        <w:rPr>
          <w:rFonts w:ascii="Times New Roman" w:eastAsia="Times New Roman" w:hAnsi="Times New Roman" w:cs="Times New Roman"/>
          <w:color w:val="000000"/>
          <w:kern w:val="0"/>
          <w:sz w:val="28"/>
          <w:szCs w:val="28"/>
          <w:lang w:val="uk-UA" w:eastAsia="ru-RU"/>
        </w:rPr>
        <w:t xml:space="preserve"> Матеріали дослідження постійно доповідалися і обговорювалися на засіданнях кафедр теорії та методики </w:t>
      </w:r>
      <w:r w:rsidRPr="006022EF">
        <w:rPr>
          <w:rFonts w:ascii="Times New Roman" w:eastAsia="Times New Roman" w:hAnsi="Times New Roman" w:cs="Times New Roman"/>
          <w:color w:val="000000"/>
          <w:spacing w:val="-4"/>
          <w:kern w:val="0"/>
          <w:sz w:val="28"/>
          <w:szCs w:val="28"/>
          <w:lang w:val="uk-UA" w:eastAsia="ru-RU"/>
        </w:rPr>
        <w:t xml:space="preserve">професійної підготовки та кафедри трудового навчання і креслення </w:t>
      </w:r>
      <w:r w:rsidRPr="006022EF">
        <w:rPr>
          <w:rFonts w:ascii="Times New Roman" w:eastAsia="Times New Roman" w:hAnsi="Times New Roman" w:cs="Times New Roman"/>
          <w:color w:val="000000"/>
          <w:kern w:val="0"/>
          <w:sz w:val="28"/>
          <w:szCs w:val="28"/>
          <w:lang w:val="uk-UA" w:eastAsia="ru-RU"/>
        </w:rPr>
        <w:t>Національного педагогічного університету імені М. П. Драгоманова</w:t>
      </w:r>
      <w:r w:rsidRPr="006022EF">
        <w:rPr>
          <w:rFonts w:ascii="Times New Roman" w:eastAsia="Times New Roman" w:hAnsi="Times New Roman" w:cs="Times New Roman"/>
          <w:color w:val="000000"/>
          <w:spacing w:val="-4"/>
          <w:kern w:val="0"/>
          <w:sz w:val="28"/>
          <w:szCs w:val="28"/>
          <w:lang w:val="uk-UA" w:eastAsia="ru-RU"/>
        </w:rPr>
        <w:t>, конференціях,</w:t>
      </w:r>
      <w:r w:rsidRPr="006022EF">
        <w:rPr>
          <w:rFonts w:ascii="Times New Roman" w:eastAsia="Times New Roman" w:hAnsi="Times New Roman" w:cs="Times New Roman"/>
          <w:color w:val="000000"/>
          <w:kern w:val="0"/>
          <w:sz w:val="28"/>
          <w:szCs w:val="28"/>
          <w:lang w:val="uk-UA" w:eastAsia="ru-RU"/>
        </w:rPr>
        <w:t xml:space="preserve"> семінарах, “круглих столах” міжнародного, всеукраїнського, міського, районного рівнів з питань позашкільної освіти, діяльності позашкільних навчальних закладів тощо. Протягом 2001−2007 рр. автор дослідження брала участь у понад 50 відповідних наукових заходах. Висновки і рекомендації доповідалися на Міжнародній науково-практичній конференції “Соціально-педагогічні основи діяльності сучасного позашкільного навчального закладу” (Київ, 2002 р.), </w:t>
      </w:r>
      <w:r w:rsidRPr="006022EF">
        <w:rPr>
          <w:rFonts w:ascii="Times New Roman" w:eastAsia="Times New Roman" w:hAnsi="Times New Roman" w:cs="Times New Roman"/>
          <w:bCs/>
          <w:color w:val="000000"/>
          <w:kern w:val="0"/>
          <w:sz w:val="28"/>
          <w:szCs w:val="28"/>
          <w:lang w:val="uk-UA" w:eastAsia="ru-RU"/>
        </w:rPr>
        <w:t>Міжнародній науковій конференції “Педагог</w:t>
      </w:r>
      <w:r w:rsidRPr="006022EF">
        <w:rPr>
          <w:rFonts w:ascii="Times New Roman" w:eastAsia="Times New Roman" w:hAnsi="Times New Roman" w:cs="Times New Roman"/>
          <w:color w:val="000000"/>
          <w:kern w:val="0"/>
          <w:sz w:val="28"/>
          <w:szCs w:val="28"/>
          <w:lang w:val="uk-UA" w:eastAsia="ru-RU"/>
        </w:rPr>
        <w:t> </w:t>
      </w:r>
      <w:r w:rsidRPr="006022EF">
        <w:rPr>
          <w:rFonts w:ascii="Times New Roman" w:eastAsia="Times New Roman" w:hAnsi="Times New Roman" w:cs="Times New Roman"/>
          <w:bCs/>
          <w:color w:val="000000"/>
          <w:kern w:val="0"/>
          <w:sz w:val="28"/>
          <w:szCs w:val="28"/>
          <w:lang w:val="uk-UA" w:eastAsia="ru-RU"/>
        </w:rPr>
        <w:t>– Тотожність – Розвиток” (Польща, Краків, 2005</w:t>
      </w:r>
      <w:r w:rsidRPr="006022EF">
        <w:rPr>
          <w:rFonts w:ascii="Times New Roman" w:eastAsia="Times New Roman" w:hAnsi="Times New Roman" w:cs="Times New Roman"/>
          <w:color w:val="000000"/>
          <w:kern w:val="0"/>
          <w:sz w:val="28"/>
          <w:szCs w:val="28"/>
          <w:lang w:val="uk-UA" w:eastAsia="ru-RU"/>
        </w:rPr>
        <w:t> </w:t>
      </w:r>
      <w:r w:rsidRPr="006022EF">
        <w:rPr>
          <w:rFonts w:ascii="Times New Roman" w:eastAsia="Times New Roman" w:hAnsi="Times New Roman" w:cs="Times New Roman"/>
          <w:bCs/>
          <w:color w:val="000000"/>
          <w:kern w:val="0"/>
          <w:sz w:val="28"/>
          <w:szCs w:val="28"/>
          <w:lang w:val="uk-UA" w:eastAsia="ru-RU"/>
        </w:rPr>
        <w:t>р.), Міжнародній педагогічній сесії (Польща, Краків, 2006</w:t>
      </w:r>
      <w:r w:rsidRPr="006022EF">
        <w:rPr>
          <w:rFonts w:ascii="Times New Roman" w:eastAsia="Times New Roman" w:hAnsi="Times New Roman" w:cs="Times New Roman"/>
          <w:color w:val="000000"/>
          <w:kern w:val="0"/>
          <w:sz w:val="28"/>
          <w:szCs w:val="28"/>
          <w:lang w:val="uk-UA" w:eastAsia="ru-RU"/>
        </w:rPr>
        <w:t> </w:t>
      </w:r>
      <w:r w:rsidRPr="006022EF">
        <w:rPr>
          <w:rFonts w:ascii="Times New Roman" w:eastAsia="Times New Roman" w:hAnsi="Times New Roman" w:cs="Times New Roman"/>
          <w:bCs/>
          <w:color w:val="000000"/>
          <w:kern w:val="0"/>
          <w:sz w:val="28"/>
          <w:szCs w:val="28"/>
          <w:lang w:val="uk-UA" w:eastAsia="ru-RU"/>
        </w:rPr>
        <w:t>р.), Міжнародній науковій конференції “Школа і навчання в умовах суспільних змін” (Польща, Краків, 2006</w:t>
      </w:r>
      <w:r w:rsidRPr="006022EF">
        <w:rPr>
          <w:rFonts w:ascii="Times New Roman" w:eastAsia="Times New Roman" w:hAnsi="Times New Roman" w:cs="Times New Roman"/>
          <w:color w:val="000000"/>
          <w:kern w:val="0"/>
          <w:sz w:val="28"/>
          <w:szCs w:val="28"/>
          <w:lang w:val="uk-UA" w:eastAsia="ru-RU"/>
        </w:rPr>
        <w:t> </w:t>
      </w:r>
      <w:r w:rsidRPr="006022EF">
        <w:rPr>
          <w:rFonts w:ascii="Times New Roman" w:eastAsia="Times New Roman" w:hAnsi="Times New Roman" w:cs="Times New Roman"/>
          <w:bCs/>
          <w:color w:val="000000"/>
          <w:kern w:val="0"/>
          <w:sz w:val="28"/>
          <w:szCs w:val="28"/>
          <w:lang w:val="uk-UA" w:eastAsia="ru-RU"/>
        </w:rPr>
        <w:t xml:space="preserve">р.), Міжнародній науково-практичній конференції “Інноваційна діяльність сучасного позашкільного навчального закладу: досвід, пошуки, проблеми” (Кіровоград, </w:t>
      </w:r>
      <w:r w:rsidRPr="006022EF">
        <w:rPr>
          <w:rFonts w:ascii="Times New Roman" w:eastAsia="Times New Roman" w:hAnsi="Times New Roman" w:cs="Times New Roman"/>
          <w:bCs/>
          <w:iCs/>
          <w:color w:val="000000"/>
          <w:kern w:val="0"/>
          <w:sz w:val="28"/>
          <w:szCs w:val="28"/>
          <w:lang w:val="uk-UA" w:eastAsia="ru-RU"/>
        </w:rPr>
        <w:t>2006</w:t>
      </w:r>
      <w:r w:rsidRPr="006022EF">
        <w:rPr>
          <w:rFonts w:ascii="Times New Roman" w:eastAsia="Times New Roman" w:hAnsi="Times New Roman" w:cs="Times New Roman"/>
          <w:color w:val="000000"/>
          <w:kern w:val="0"/>
          <w:sz w:val="28"/>
          <w:szCs w:val="28"/>
          <w:lang w:val="uk-UA" w:eastAsia="ru-RU"/>
        </w:rPr>
        <w:t> </w:t>
      </w:r>
      <w:r w:rsidRPr="006022EF">
        <w:rPr>
          <w:rFonts w:ascii="Times New Roman" w:eastAsia="Times New Roman" w:hAnsi="Times New Roman" w:cs="Times New Roman"/>
          <w:bCs/>
          <w:iCs/>
          <w:color w:val="000000"/>
          <w:kern w:val="0"/>
          <w:sz w:val="28"/>
          <w:szCs w:val="28"/>
          <w:lang w:val="uk-UA" w:eastAsia="ru-RU"/>
        </w:rPr>
        <w:t>р.),</w:t>
      </w:r>
      <w:r w:rsidRPr="006022EF">
        <w:rPr>
          <w:rFonts w:ascii="Times New Roman" w:eastAsia="Times New Roman" w:hAnsi="Times New Roman" w:cs="Times New Roman"/>
          <w:bCs/>
          <w:color w:val="000000"/>
          <w:kern w:val="0"/>
          <w:sz w:val="28"/>
          <w:szCs w:val="28"/>
          <w:lang w:val="uk-UA" w:eastAsia="ru-RU"/>
        </w:rPr>
        <w:t xml:space="preserve"> </w:t>
      </w:r>
      <w:r w:rsidRPr="006022EF">
        <w:rPr>
          <w:rFonts w:ascii="Times New Roman" w:eastAsia="Times New Roman" w:hAnsi="Times New Roman" w:cs="Times New Roman"/>
          <w:color w:val="000000"/>
          <w:kern w:val="0"/>
          <w:sz w:val="28"/>
          <w:szCs w:val="28"/>
          <w:lang w:val="uk-UA" w:eastAsia="ru-RU"/>
        </w:rPr>
        <w:t>М</w:t>
      </w:r>
      <w:r w:rsidRPr="006022EF">
        <w:rPr>
          <w:rFonts w:ascii="Times New Roman" w:eastAsia="Times New Roman" w:hAnsi="Times New Roman" w:cs="Times New Roman"/>
          <w:bCs/>
          <w:color w:val="000000"/>
          <w:kern w:val="0"/>
          <w:sz w:val="28"/>
          <w:szCs w:val="28"/>
          <w:lang w:val="uk-UA" w:eastAsia="ru-RU"/>
        </w:rPr>
        <w:t>іжнародній науково-практичній конференції “Другі міжнародні Драгоманівські читання” (Київ, 2006</w:t>
      </w:r>
      <w:r w:rsidRPr="006022EF">
        <w:rPr>
          <w:rFonts w:ascii="Times New Roman" w:eastAsia="Times New Roman" w:hAnsi="Times New Roman" w:cs="Times New Roman"/>
          <w:color w:val="000000"/>
          <w:kern w:val="0"/>
          <w:sz w:val="28"/>
          <w:szCs w:val="28"/>
          <w:lang w:val="uk-UA" w:eastAsia="ru-RU"/>
        </w:rPr>
        <w:t> </w:t>
      </w:r>
      <w:r w:rsidRPr="006022EF">
        <w:rPr>
          <w:rFonts w:ascii="Times New Roman" w:eastAsia="Times New Roman" w:hAnsi="Times New Roman" w:cs="Times New Roman"/>
          <w:bCs/>
          <w:color w:val="000000"/>
          <w:kern w:val="0"/>
          <w:sz w:val="28"/>
          <w:szCs w:val="28"/>
          <w:lang w:val="uk-UA" w:eastAsia="ru-RU"/>
        </w:rPr>
        <w:t>р.), Міжнародній науково-практичній конференції “Педагогіка вільного часу: теорія і практика” (Словаччина, Трнава, 2007</w:t>
      </w:r>
      <w:r w:rsidRPr="006022EF">
        <w:rPr>
          <w:rFonts w:ascii="Times New Roman" w:eastAsia="Times New Roman" w:hAnsi="Times New Roman" w:cs="Times New Roman"/>
          <w:color w:val="000000"/>
          <w:kern w:val="0"/>
          <w:sz w:val="28"/>
          <w:szCs w:val="28"/>
          <w:lang w:val="uk-UA" w:eastAsia="ru-RU"/>
        </w:rPr>
        <w:t> </w:t>
      </w:r>
      <w:r w:rsidRPr="006022EF">
        <w:rPr>
          <w:rFonts w:ascii="Times New Roman" w:eastAsia="Times New Roman" w:hAnsi="Times New Roman" w:cs="Times New Roman"/>
          <w:bCs/>
          <w:color w:val="000000"/>
          <w:kern w:val="0"/>
          <w:sz w:val="28"/>
          <w:szCs w:val="28"/>
          <w:lang w:val="uk-UA" w:eastAsia="ru-RU"/>
        </w:rPr>
        <w:t xml:space="preserve">р.), </w:t>
      </w:r>
      <w:r w:rsidRPr="006022EF">
        <w:rPr>
          <w:rFonts w:ascii="Times New Roman" w:eastAsia="Times New Roman" w:hAnsi="Times New Roman" w:cs="Times New Roman"/>
          <w:color w:val="000000"/>
          <w:kern w:val="0"/>
          <w:sz w:val="28"/>
          <w:szCs w:val="28"/>
          <w:lang w:val="uk-UA" w:eastAsia="ru-RU"/>
        </w:rPr>
        <w:t>М</w:t>
      </w:r>
      <w:r w:rsidRPr="006022EF">
        <w:rPr>
          <w:rFonts w:ascii="Times New Roman" w:eastAsia="Times New Roman" w:hAnsi="Times New Roman" w:cs="Times New Roman"/>
          <w:bCs/>
          <w:color w:val="000000"/>
          <w:kern w:val="0"/>
          <w:sz w:val="28"/>
          <w:szCs w:val="28"/>
          <w:lang w:val="uk-UA" w:eastAsia="ru-RU"/>
        </w:rPr>
        <w:t xml:space="preserve">іжнародній </w:t>
      </w:r>
      <w:r w:rsidRPr="006022EF">
        <w:rPr>
          <w:rFonts w:ascii="Times New Roman" w:eastAsia="Times New Roman" w:hAnsi="Times New Roman" w:cs="Times New Roman"/>
          <w:color w:val="000000"/>
          <w:kern w:val="0"/>
          <w:sz w:val="28"/>
          <w:szCs w:val="28"/>
          <w:lang w:val="uk-UA" w:eastAsia="ru-RU"/>
        </w:rPr>
        <w:t>науково-практичній конференції “Формування у дітей і молоді культури здоров’я (фізичного, психічного, духовного) засобами позашкільної освіти” (Київ, 2007 р.), М</w:t>
      </w:r>
      <w:r w:rsidRPr="006022EF">
        <w:rPr>
          <w:rFonts w:ascii="Times New Roman" w:eastAsia="Times New Roman" w:hAnsi="Times New Roman" w:cs="Times New Roman"/>
          <w:bCs/>
          <w:color w:val="000000"/>
          <w:kern w:val="0"/>
          <w:sz w:val="28"/>
          <w:szCs w:val="28"/>
          <w:lang w:val="uk-UA" w:eastAsia="ru-RU"/>
        </w:rPr>
        <w:t xml:space="preserve">іжнародній </w:t>
      </w:r>
      <w:r w:rsidRPr="006022EF">
        <w:rPr>
          <w:rFonts w:ascii="Times New Roman" w:eastAsia="Times New Roman" w:hAnsi="Times New Roman" w:cs="Times New Roman"/>
          <w:color w:val="000000"/>
          <w:kern w:val="0"/>
          <w:sz w:val="28"/>
          <w:szCs w:val="28"/>
          <w:lang w:val="uk-UA" w:eastAsia="ru-RU"/>
        </w:rPr>
        <w:t xml:space="preserve">науково-практичній конференції “Європейський вектор української освіти” (Полтава, 2007 р.), Всеросійській </w:t>
      </w:r>
      <w:r w:rsidRPr="006022EF">
        <w:rPr>
          <w:rFonts w:ascii="Times New Roman" w:eastAsia="Times New Roman" w:hAnsi="Times New Roman" w:cs="Times New Roman"/>
          <w:bCs/>
          <w:color w:val="000000"/>
          <w:kern w:val="0"/>
          <w:sz w:val="28"/>
          <w:szCs w:val="28"/>
          <w:lang w:val="uk-UA" w:eastAsia="ru-RU"/>
        </w:rPr>
        <w:t xml:space="preserve">науково-практичній конференції </w:t>
      </w:r>
      <w:r w:rsidRPr="006022EF">
        <w:rPr>
          <w:rFonts w:ascii="Times New Roman" w:eastAsia="Times New Roman" w:hAnsi="Times New Roman" w:cs="Times New Roman"/>
          <w:color w:val="000000"/>
          <w:kern w:val="0"/>
          <w:sz w:val="28"/>
          <w:szCs w:val="28"/>
          <w:lang w:val="uk-UA" w:eastAsia="ru-RU"/>
        </w:rPr>
        <w:t>“Додаткова освіта в муніципальному районі: досвід, перспективи розвитку</w:t>
      </w:r>
      <w:r w:rsidRPr="006022EF">
        <w:rPr>
          <w:rFonts w:ascii="Times New Roman" w:eastAsia="Times New Roman" w:hAnsi="Times New Roman" w:cs="Times New Roman"/>
          <w:color w:val="000000"/>
          <w:kern w:val="0"/>
          <w:sz w:val="28"/>
          <w:szCs w:val="28"/>
          <w:lang w:val="uk-UA" w:eastAsia="uk-UA"/>
        </w:rPr>
        <w:t xml:space="preserve">” </w:t>
      </w:r>
      <w:r w:rsidRPr="006022EF">
        <w:rPr>
          <w:rFonts w:ascii="Times New Roman" w:eastAsia="Times New Roman" w:hAnsi="Times New Roman" w:cs="Times New Roman"/>
          <w:bCs/>
          <w:color w:val="000000"/>
          <w:kern w:val="0"/>
          <w:sz w:val="28"/>
          <w:szCs w:val="28"/>
          <w:lang w:val="uk-UA" w:eastAsia="ru-RU"/>
        </w:rPr>
        <w:t>(</w:t>
      </w:r>
      <w:r w:rsidRPr="006022EF">
        <w:rPr>
          <w:rFonts w:ascii="Times New Roman" w:eastAsia="Times New Roman" w:hAnsi="Times New Roman" w:cs="Times New Roman"/>
          <w:color w:val="000000"/>
          <w:kern w:val="0"/>
          <w:sz w:val="28"/>
          <w:szCs w:val="28"/>
          <w:lang w:val="uk-UA" w:eastAsia="ru-RU"/>
        </w:rPr>
        <w:t>Росія</w:t>
      </w:r>
      <w:r w:rsidRPr="006022EF">
        <w:rPr>
          <w:rFonts w:ascii="Times New Roman" w:eastAsia="Times New Roman" w:hAnsi="Times New Roman" w:cs="Times New Roman"/>
          <w:bCs/>
          <w:color w:val="000000"/>
          <w:kern w:val="0"/>
          <w:sz w:val="28"/>
          <w:szCs w:val="28"/>
          <w:lang w:val="uk-UA" w:eastAsia="ru-RU"/>
        </w:rPr>
        <w:t xml:space="preserve">, </w:t>
      </w:r>
      <w:r w:rsidRPr="006022EF">
        <w:rPr>
          <w:rFonts w:ascii="Times New Roman" w:eastAsia="Times New Roman" w:hAnsi="Times New Roman" w:cs="Times New Roman"/>
          <w:color w:val="000000"/>
          <w:kern w:val="0"/>
          <w:sz w:val="28"/>
          <w:szCs w:val="28"/>
          <w:lang w:val="uk-UA" w:eastAsia="ru-RU"/>
        </w:rPr>
        <w:t xml:space="preserve">Ярославль, </w:t>
      </w:r>
      <w:r w:rsidRPr="006022EF">
        <w:rPr>
          <w:rFonts w:ascii="Times New Roman" w:eastAsia="Times New Roman" w:hAnsi="Times New Roman" w:cs="Times New Roman"/>
          <w:bCs/>
          <w:iCs/>
          <w:color w:val="000000"/>
          <w:kern w:val="0"/>
          <w:sz w:val="28"/>
          <w:szCs w:val="28"/>
          <w:lang w:val="uk-UA" w:eastAsia="ru-RU"/>
        </w:rPr>
        <w:t>2007</w:t>
      </w:r>
      <w:r w:rsidRPr="006022EF">
        <w:rPr>
          <w:rFonts w:ascii="Times New Roman" w:eastAsia="Times New Roman" w:hAnsi="Times New Roman" w:cs="Times New Roman"/>
          <w:color w:val="000000"/>
          <w:kern w:val="0"/>
          <w:sz w:val="28"/>
          <w:szCs w:val="28"/>
          <w:lang w:val="uk-UA" w:eastAsia="ru-RU"/>
        </w:rPr>
        <w:t> </w:t>
      </w:r>
      <w:r w:rsidRPr="006022EF">
        <w:rPr>
          <w:rFonts w:ascii="Times New Roman" w:eastAsia="Times New Roman" w:hAnsi="Times New Roman" w:cs="Times New Roman"/>
          <w:bCs/>
          <w:iCs/>
          <w:color w:val="000000"/>
          <w:kern w:val="0"/>
          <w:sz w:val="28"/>
          <w:szCs w:val="28"/>
          <w:lang w:val="uk-UA" w:eastAsia="ru-RU"/>
        </w:rPr>
        <w:t>р.),</w:t>
      </w:r>
      <w:r w:rsidRPr="006022EF">
        <w:rPr>
          <w:rFonts w:ascii="Times New Roman" w:eastAsia="Times New Roman" w:hAnsi="Times New Roman" w:cs="Times New Roman"/>
          <w:color w:val="000000"/>
          <w:kern w:val="0"/>
          <w:sz w:val="28"/>
          <w:szCs w:val="28"/>
          <w:lang w:val="uk-UA" w:eastAsia="uk-UA"/>
        </w:rPr>
        <w:t xml:space="preserve"> </w:t>
      </w:r>
      <w:r w:rsidRPr="006022EF">
        <w:rPr>
          <w:rFonts w:ascii="Times New Roman" w:eastAsia="Times New Roman" w:hAnsi="Times New Roman" w:cs="Times New Roman"/>
          <w:bCs/>
          <w:iCs/>
          <w:color w:val="000000"/>
          <w:kern w:val="0"/>
          <w:sz w:val="28"/>
          <w:szCs w:val="28"/>
          <w:lang w:val="uk-UA" w:eastAsia="ru-RU"/>
        </w:rPr>
        <w:t>Всеукраїнській науково-практичній конференції “</w:t>
      </w:r>
      <w:r w:rsidRPr="006022EF">
        <w:rPr>
          <w:rFonts w:ascii="Times New Roman" w:eastAsia="Times New Roman" w:hAnsi="Times New Roman" w:cs="Times New Roman"/>
          <w:color w:val="000000"/>
          <w:kern w:val="0"/>
          <w:sz w:val="28"/>
          <w:szCs w:val="28"/>
          <w:lang w:val="uk-UA" w:eastAsia="ru-RU"/>
        </w:rPr>
        <w:t xml:space="preserve">Теоретико-методичні основи виховання творчої особистості в умовах позашкільних навчальних закладів” </w:t>
      </w:r>
      <w:r w:rsidRPr="006022EF">
        <w:rPr>
          <w:rFonts w:ascii="Times New Roman" w:eastAsia="Times New Roman" w:hAnsi="Times New Roman" w:cs="Times New Roman"/>
          <w:bCs/>
          <w:color w:val="000000"/>
          <w:kern w:val="0"/>
          <w:sz w:val="28"/>
          <w:szCs w:val="28"/>
          <w:lang w:val="uk-UA" w:eastAsia="ru-RU"/>
        </w:rPr>
        <w:t>(Київ, 2006</w:t>
      </w:r>
      <w:r w:rsidRPr="006022EF">
        <w:rPr>
          <w:rFonts w:ascii="Times New Roman" w:eastAsia="Times New Roman" w:hAnsi="Times New Roman" w:cs="Times New Roman"/>
          <w:color w:val="000000"/>
          <w:kern w:val="0"/>
          <w:sz w:val="28"/>
          <w:szCs w:val="28"/>
          <w:lang w:val="uk-UA" w:eastAsia="ru-RU"/>
        </w:rPr>
        <w:t> </w:t>
      </w:r>
      <w:r w:rsidRPr="006022EF">
        <w:rPr>
          <w:rFonts w:ascii="Times New Roman" w:eastAsia="Times New Roman" w:hAnsi="Times New Roman" w:cs="Times New Roman"/>
          <w:bCs/>
          <w:color w:val="000000"/>
          <w:kern w:val="0"/>
          <w:sz w:val="28"/>
          <w:szCs w:val="28"/>
          <w:lang w:val="uk-UA" w:eastAsia="ru-RU"/>
        </w:rPr>
        <w:t xml:space="preserve">р.), обласній науково-практичній конференції “Модернізація позашкільної освіти: досвід, проблеми, перспективи” (Кіровоград, </w:t>
      </w:r>
      <w:r w:rsidRPr="006022EF">
        <w:rPr>
          <w:rFonts w:ascii="Times New Roman" w:eastAsia="Times New Roman" w:hAnsi="Times New Roman" w:cs="Times New Roman"/>
          <w:bCs/>
          <w:iCs/>
          <w:color w:val="000000"/>
          <w:kern w:val="0"/>
          <w:sz w:val="28"/>
          <w:szCs w:val="28"/>
          <w:lang w:val="uk-UA" w:eastAsia="ru-RU"/>
        </w:rPr>
        <w:t xml:space="preserve">2006 р.), </w:t>
      </w:r>
      <w:r w:rsidRPr="006022EF">
        <w:rPr>
          <w:rFonts w:ascii="Times New Roman" w:eastAsia="Times New Roman" w:hAnsi="Times New Roman" w:cs="Times New Roman"/>
          <w:color w:val="000000"/>
          <w:kern w:val="0"/>
          <w:sz w:val="28"/>
          <w:szCs w:val="28"/>
          <w:lang w:val="uk-UA" w:eastAsia="ru-RU"/>
        </w:rPr>
        <w:t>міській науково-практичній конференції “Якість і результативність виховного процесу – соціально-педагогічна реальність школи XXI ст.” (Київ, 2006 р.), засіданнях Всеукраїнського “</w:t>
      </w:r>
      <w:r w:rsidRPr="006022EF">
        <w:rPr>
          <w:rFonts w:ascii="Times New Roman" w:eastAsia="Times New Roman" w:hAnsi="Times New Roman" w:cs="Times New Roman"/>
          <w:bCs/>
          <w:color w:val="000000"/>
          <w:kern w:val="0"/>
          <w:sz w:val="28"/>
          <w:szCs w:val="28"/>
          <w:lang w:val="uk-UA" w:eastAsia="ru-RU"/>
        </w:rPr>
        <w:t>круглого столу” “Підвищення якості позашкільної освіти: проблеми і перспективи” (Чернігів, 2006 р.), “круглого столу” у Верховній Раді України “Стан та перспективи розвитку позашкільної освіти в Україні” (Київ, 2007 р.), прес-конференції “Позашкільна освіта в Україні” (Київ, 2007 р.), Всеукраїнському семінарі директорів позашкільних навчальних закладів “Основні напрями підвищення якості позашкільної освіти” (Чернігів, 2006 р.), всеукраїнських семінарах, нарадах з питань розвитку позашкільної освіти, позашкільних навчальних закладів (Київ, 2001−2007 р.; Кіровоград, 2003, 2006; Львів, 2006; Вінниця, Полтава, 2007) тощо.</w:t>
      </w:r>
    </w:p>
    <w:p w:rsidR="006022EF" w:rsidRPr="006022EF" w:rsidRDefault="006022EF" w:rsidP="006022EF">
      <w:pPr>
        <w:widowControl/>
        <w:tabs>
          <w:tab w:val="clear" w:pos="709"/>
        </w:tabs>
        <w:suppressAutoHyphens w:val="0"/>
        <w:spacing w:after="0" w:line="360" w:lineRule="auto"/>
        <w:ind w:firstLine="851"/>
        <w:rPr>
          <w:rFonts w:ascii="Times New Roman" w:eastAsia="Times New Roman" w:hAnsi="Times New Roman" w:cs="Times New Roman"/>
          <w:bCs/>
          <w:color w:val="000000"/>
          <w:kern w:val="0"/>
          <w:sz w:val="28"/>
          <w:szCs w:val="28"/>
          <w:lang w:val="uk-UA" w:eastAsia="ru-RU"/>
        </w:rPr>
      </w:pPr>
      <w:r w:rsidRPr="006022EF">
        <w:rPr>
          <w:rFonts w:ascii="Times New Roman" w:eastAsia="Times New Roman" w:hAnsi="Times New Roman" w:cs="Times New Roman"/>
          <w:bCs/>
          <w:color w:val="000000"/>
          <w:kern w:val="0"/>
          <w:sz w:val="28"/>
          <w:szCs w:val="28"/>
          <w:lang w:val="uk-UA" w:eastAsia="ru-RU"/>
        </w:rPr>
        <w:t>Результати дослідження використані автором як членом робочих груп Міністерства освіти і науки України, Міністерства України у справах сім’ї, молоді та спорту, Державного інституту проблем сім’ї та молоді, а також як консультантом, дослідником та експертом позашкільних навчальних закладів України в процесі реалізації проектів Державного фонду фундаментальних досліджень, Міжнародного Вишеградського фонду, ЮНІСЕФ.</w:t>
      </w:r>
    </w:p>
    <w:p w:rsidR="006022EF" w:rsidRPr="006022EF" w:rsidRDefault="006022EF" w:rsidP="006022EF">
      <w:pPr>
        <w:widowControl/>
        <w:tabs>
          <w:tab w:val="clear" w:pos="709"/>
        </w:tabs>
        <w:suppressAutoHyphens w:val="0"/>
        <w:spacing w:after="0" w:line="360" w:lineRule="auto"/>
        <w:ind w:firstLine="709"/>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Наукові розробки щодо системи позашкільної освіти використані у Державних доповідях про становище дітей в Україні за підсумками 2002, 2003 та 2004 років, схвалених міжвідомчою комісією Кабінету Міністрів України з питань охорони дитинства.</w:t>
      </w:r>
    </w:p>
    <w:p w:rsidR="006022EF" w:rsidRPr="006022EF" w:rsidRDefault="006022EF" w:rsidP="006022EF">
      <w:pPr>
        <w:widowControl/>
        <w:shd w:val="clear" w:color="auto" w:fill="FFFFFF"/>
        <w:tabs>
          <w:tab w:val="clear" w:pos="709"/>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b/>
          <w:color w:val="000000"/>
          <w:kern w:val="0"/>
          <w:sz w:val="28"/>
          <w:szCs w:val="28"/>
          <w:lang w:val="uk-UA" w:eastAsia="ru-RU"/>
        </w:rPr>
        <w:t>Публікації</w:t>
      </w:r>
      <w:r w:rsidRPr="006022EF">
        <w:rPr>
          <w:rFonts w:ascii="Times New Roman" w:eastAsia="Times New Roman" w:hAnsi="Times New Roman" w:cs="Times New Roman"/>
          <w:color w:val="000000"/>
          <w:kern w:val="0"/>
          <w:sz w:val="28"/>
          <w:szCs w:val="28"/>
          <w:lang w:val="uk-UA" w:eastAsia="ru-RU"/>
        </w:rPr>
        <w:t xml:space="preserve">. Основні результати дослідження відображені в 52 наукових та науково-методичних працях, а саме: 1 одноосібна монографія, 14 навчальних та навчально-методичних видань, 23 одноосібні статті у наукових фахових виданнях, 14 публікацій у журналах, збірниках матеріалів конференцій, інших наукових виданнях. Загальний доробок автора становить 56,2 авт. арк. </w:t>
      </w:r>
    </w:p>
    <w:p w:rsidR="006022EF" w:rsidRPr="006022EF" w:rsidRDefault="006022EF" w:rsidP="006022EF">
      <w:pPr>
        <w:widowControl/>
        <w:shd w:val="clear" w:color="auto" w:fill="FFFFFF"/>
        <w:tabs>
          <w:tab w:val="clear" w:pos="709"/>
        </w:tabs>
        <w:suppressAutoHyphens w:val="0"/>
        <w:spacing w:after="0" w:line="360" w:lineRule="auto"/>
        <w:ind w:firstLine="851"/>
        <w:rPr>
          <w:rFonts w:ascii="Times New Roman" w:eastAsia="Times New Roman" w:hAnsi="Times New Roman" w:cs="Times New Roman"/>
          <w:b/>
          <w:bCs/>
          <w:color w:val="000000"/>
          <w:kern w:val="0"/>
          <w:sz w:val="28"/>
          <w:szCs w:val="28"/>
          <w:lang w:val="uk-UA" w:eastAsia="ru-RU"/>
        </w:rPr>
      </w:pPr>
      <w:r w:rsidRPr="006022EF">
        <w:rPr>
          <w:rFonts w:ascii="Times New Roman" w:eastAsia="Times New Roman" w:hAnsi="Times New Roman" w:cs="Times New Roman"/>
          <w:b/>
          <w:bCs/>
          <w:color w:val="000000"/>
          <w:kern w:val="0"/>
          <w:sz w:val="28"/>
          <w:szCs w:val="28"/>
          <w:lang w:val="uk-UA" w:eastAsia="ru-RU"/>
        </w:rPr>
        <w:t>Кандидатська дисертація</w:t>
      </w:r>
      <w:r w:rsidRPr="006022EF">
        <w:rPr>
          <w:rFonts w:ascii="Times New Roman" w:eastAsia="Times New Roman" w:hAnsi="Times New Roman" w:cs="Times New Roman"/>
          <w:bCs/>
          <w:color w:val="000000"/>
          <w:kern w:val="0"/>
          <w:sz w:val="28"/>
          <w:szCs w:val="28"/>
          <w:lang w:val="uk-UA" w:eastAsia="ru-RU"/>
        </w:rPr>
        <w:t xml:space="preserve"> </w:t>
      </w:r>
      <w:r w:rsidRPr="006022EF">
        <w:rPr>
          <w:rFonts w:ascii="Times New Roman" w:eastAsia="Times New Roman" w:hAnsi="Times New Roman" w:cs="Times New Roman"/>
          <w:color w:val="000000"/>
          <w:kern w:val="0"/>
          <w:sz w:val="28"/>
          <w:szCs w:val="28"/>
          <w:lang w:val="uk-UA" w:eastAsia="ru-RU"/>
        </w:rPr>
        <w:t>“Трудове виховання в позашкільних закладах у сучасних економічних умовах (на прикладі гуртків науково-технічного профілю)”, захищена у 2001 році. Матеріали кандидатської дисертації у тексті докторської дисертації не використовуються.</w:t>
      </w:r>
    </w:p>
    <w:p w:rsidR="006022EF" w:rsidRPr="006022EF" w:rsidRDefault="006022EF" w:rsidP="006022EF">
      <w:pPr>
        <w:widowControl/>
        <w:tabs>
          <w:tab w:val="clear" w:pos="709"/>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b/>
          <w:color w:val="000000"/>
          <w:kern w:val="0"/>
          <w:sz w:val="28"/>
          <w:szCs w:val="28"/>
          <w:lang w:val="uk-UA" w:eastAsia="ru-RU"/>
        </w:rPr>
        <w:t>Структура та обсяг дисертації.</w:t>
      </w:r>
      <w:r w:rsidRPr="006022EF">
        <w:rPr>
          <w:rFonts w:ascii="Times New Roman" w:eastAsia="Times New Roman" w:hAnsi="Times New Roman" w:cs="Times New Roman"/>
          <w:color w:val="000000"/>
          <w:kern w:val="0"/>
          <w:sz w:val="28"/>
          <w:szCs w:val="28"/>
          <w:lang w:val="uk-UA" w:eastAsia="ru-RU"/>
        </w:rPr>
        <w:t xml:space="preserve"> Робота складається зі вступу, чотирьох розділів, висновків, списку використаних джерел (575) і включає 34 таблиці, 48 рисунків. Загальний обсяг дисертації 470 сторінок.</w:t>
      </w:r>
    </w:p>
    <w:p w:rsidR="007F4EEC" w:rsidRDefault="007F4EEC" w:rsidP="006022EF"/>
    <w:p w:rsidR="006022EF" w:rsidRDefault="006022EF" w:rsidP="006022EF"/>
    <w:p w:rsidR="006022EF" w:rsidRPr="006022EF" w:rsidRDefault="006022EF" w:rsidP="006022EF">
      <w:pPr>
        <w:widowControl/>
        <w:tabs>
          <w:tab w:val="clear" w:pos="709"/>
          <w:tab w:val="left" w:pos="9356"/>
        </w:tabs>
        <w:suppressAutoHyphens w:val="0"/>
        <w:spacing w:after="0" w:line="360" w:lineRule="auto"/>
        <w:ind w:firstLine="0"/>
        <w:jc w:val="center"/>
        <w:rPr>
          <w:rFonts w:ascii="Times New Roman" w:eastAsia="Times New Roman" w:hAnsi="Times New Roman" w:cs="Times New Roman"/>
          <w:b/>
          <w:caps/>
          <w:color w:val="000000"/>
          <w:kern w:val="0"/>
          <w:sz w:val="28"/>
          <w:szCs w:val="28"/>
          <w:lang w:val="uk-UA" w:eastAsia="ru-RU"/>
        </w:rPr>
      </w:pPr>
      <w:r w:rsidRPr="006022EF">
        <w:rPr>
          <w:rFonts w:ascii="Times New Roman" w:eastAsia="Times New Roman" w:hAnsi="Times New Roman" w:cs="Times New Roman"/>
          <w:b/>
          <w:caps/>
          <w:color w:val="000000"/>
          <w:kern w:val="0"/>
          <w:sz w:val="28"/>
          <w:szCs w:val="28"/>
          <w:lang w:val="uk-UA" w:eastAsia="ru-RU"/>
        </w:rPr>
        <w:t>Загальні ВИСНОВКИ</w:t>
      </w:r>
    </w:p>
    <w:p w:rsidR="006022EF" w:rsidRPr="006022EF" w:rsidRDefault="006022EF" w:rsidP="006022EF">
      <w:pPr>
        <w:widowControl/>
        <w:tabs>
          <w:tab w:val="clear" w:pos="709"/>
          <w:tab w:val="left" w:pos="9356"/>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p>
    <w:p w:rsidR="006022EF" w:rsidRPr="006022EF" w:rsidRDefault="006022EF" w:rsidP="006022EF">
      <w:pPr>
        <w:widowControl/>
        <w:tabs>
          <w:tab w:val="clear" w:pos="709"/>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У дисертаційній роботі розкрито теоретико-методичні основи позашкільної освіти в Україні. Досліджено історико-педагогічну сутність теорії та практики позашкільної освіти, проведено аналіз її теоретичних положень як інтегрованої системи наукових знань. </w:t>
      </w:r>
    </w:p>
    <w:p w:rsidR="006022EF" w:rsidRPr="006022EF" w:rsidRDefault="006022EF" w:rsidP="006022EF">
      <w:pPr>
        <w:widowControl/>
        <w:tabs>
          <w:tab w:val="clear" w:pos="709"/>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Здійснено науково-методологічне обґрунтування позашкільної освіти як системи та встановлено її о</w:t>
      </w:r>
      <w:r w:rsidRPr="006022EF">
        <w:rPr>
          <w:rFonts w:ascii="Times New Roman" w:eastAsia="Times New Roman" w:hAnsi="Times New Roman" w:cs="Times New Roman"/>
          <w:iCs/>
          <w:color w:val="000000"/>
          <w:kern w:val="32"/>
          <w:sz w:val="28"/>
          <w:szCs w:val="28"/>
          <w:lang w:val="uk-UA" w:eastAsia="uk-UA"/>
        </w:rPr>
        <w:t>рганізаційно-управлінське забезпечення в сучасних умовах.</w:t>
      </w:r>
    </w:p>
    <w:p w:rsidR="006022EF" w:rsidRPr="006022EF" w:rsidRDefault="006022EF" w:rsidP="006022EF">
      <w:pPr>
        <w:widowControl/>
        <w:tabs>
          <w:tab w:val="clear" w:pos="709"/>
          <w:tab w:val="left" w:pos="1260"/>
        </w:tabs>
        <w:suppressAutoHyphens w:val="0"/>
        <w:spacing w:after="0" w:line="360" w:lineRule="auto"/>
        <w:ind w:firstLine="851"/>
        <w:rPr>
          <w:rFonts w:ascii="Courier New" w:eastAsia="Times New Roman" w:hAnsi="Courier New" w:cs="Times New Roman"/>
          <w:color w:val="000000"/>
          <w:kern w:val="0"/>
          <w:sz w:val="28"/>
          <w:lang w:val="uk-UA" w:eastAsia="ru-RU"/>
        </w:rPr>
      </w:pPr>
      <w:r w:rsidRPr="006022EF">
        <w:rPr>
          <w:rFonts w:ascii="Times New Roman" w:eastAsia="Times New Roman" w:hAnsi="Times New Roman" w:cs="Times New Roman"/>
          <w:color w:val="000000"/>
          <w:kern w:val="0"/>
          <w:sz w:val="28"/>
          <w:szCs w:val="28"/>
          <w:lang w:val="uk-UA" w:eastAsia="ru-RU"/>
        </w:rPr>
        <w:t xml:space="preserve">Розроблено і представлено </w:t>
      </w:r>
      <w:r w:rsidRPr="006022EF">
        <w:rPr>
          <w:rFonts w:ascii="Courier New" w:eastAsia="Times New Roman" w:hAnsi="Courier New" w:cs="Times New Roman"/>
          <w:color w:val="000000"/>
          <w:kern w:val="0"/>
          <w:sz w:val="28"/>
          <w:lang w:val="uk-UA" w:eastAsia="ru-RU"/>
        </w:rPr>
        <w:t xml:space="preserve">нові науково обґрунтовані підходи щодо </w:t>
      </w:r>
      <w:r w:rsidRPr="006022EF">
        <w:rPr>
          <w:rFonts w:ascii="Times New Roman" w:eastAsia="Times New Roman" w:hAnsi="Times New Roman" w:cs="Times New Roman"/>
          <w:color w:val="000000"/>
          <w:kern w:val="0"/>
          <w:sz w:val="28"/>
          <w:szCs w:val="28"/>
          <w:lang w:val="uk-UA" w:eastAsia="ru-RU"/>
        </w:rPr>
        <w:t xml:space="preserve">змісту і методики позашкільної освіти. Значна увага приділена </w:t>
      </w:r>
      <w:r w:rsidRPr="006022EF">
        <w:rPr>
          <w:rFonts w:ascii="Courier New" w:eastAsia="Times New Roman" w:hAnsi="Courier New" w:cs="Times New Roman"/>
          <w:color w:val="000000"/>
          <w:kern w:val="0"/>
          <w:sz w:val="28"/>
          <w:lang w:val="uk-UA" w:eastAsia="ru-RU"/>
        </w:rPr>
        <w:t xml:space="preserve">компетентнісному підходу, </w:t>
      </w:r>
      <w:r w:rsidRPr="006022EF">
        <w:rPr>
          <w:rFonts w:ascii="Times New Roman" w:eastAsia="Times New Roman" w:hAnsi="Times New Roman" w:cs="Times New Roman"/>
          <w:color w:val="000000"/>
          <w:kern w:val="0"/>
          <w:sz w:val="28"/>
          <w:szCs w:val="28"/>
          <w:lang w:val="uk-UA" w:eastAsia="ru-RU"/>
        </w:rPr>
        <w:t>р</w:t>
      </w:r>
      <w:r w:rsidRPr="006022EF">
        <w:rPr>
          <w:rFonts w:ascii="Courier New" w:eastAsia="Times New Roman" w:hAnsi="Courier New" w:cs="Times New Roman"/>
          <w:color w:val="000000"/>
          <w:kern w:val="0"/>
          <w:sz w:val="28"/>
          <w:lang w:val="uk-UA" w:eastAsia="ru-RU"/>
        </w:rPr>
        <w:t xml:space="preserve">еалізація якого в системі позашкільної освіти, позашкільних навчальних закладів, сприяла підвищенню рівня освітніх досягнень учнів, якості позашкільної освіти, що експериментально підтверджено. </w:t>
      </w:r>
    </w:p>
    <w:p w:rsidR="006022EF" w:rsidRPr="006022EF" w:rsidRDefault="006022EF" w:rsidP="006022EF">
      <w:pPr>
        <w:widowControl/>
        <w:tabs>
          <w:tab w:val="clear" w:pos="709"/>
          <w:tab w:val="left" w:pos="1260"/>
        </w:tabs>
        <w:suppressAutoHyphens w:val="0"/>
        <w:spacing w:after="0" w:line="360" w:lineRule="auto"/>
        <w:ind w:firstLine="851"/>
        <w:rPr>
          <w:rFonts w:ascii="Courier New" w:eastAsia="Times New Roman" w:hAnsi="Courier New" w:cs="Times New Roman"/>
          <w:color w:val="000000"/>
          <w:kern w:val="0"/>
          <w:sz w:val="28"/>
          <w:lang w:val="uk-UA" w:eastAsia="ru-RU"/>
        </w:rPr>
      </w:pPr>
      <w:r w:rsidRPr="006022EF">
        <w:rPr>
          <w:rFonts w:ascii="Courier New" w:eastAsia="Times New Roman" w:hAnsi="Courier New" w:cs="Times New Roman"/>
          <w:color w:val="000000"/>
          <w:kern w:val="0"/>
          <w:sz w:val="28"/>
          <w:lang w:val="uk-UA" w:eastAsia="ru-RU"/>
        </w:rPr>
        <w:t xml:space="preserve">Впровадження змісту позашкільної освіти на основі </w:t>
      </w:r>
      <w:r w:rsidRPr="006022EF">
        <w:rPr>
          <w:rFonts w:ascii="Courier New" w:eastAsia="Times New Roman" w:hAnsi="Courier New" w:cs="Times New Roman"/>
          <w:bCs/>
          <w:iCs/>
          <w:color w:val="000000"/>
          <w:kern w:val="0"/>
          <w:sz w:val="28"/>
          <w:lang w:val="uk-UA" w:eastAsia="ru-RU"/>
        </w:rPr>
        <w:t>компетентнісного підходу</w:t>
      </w:r>
      <w:r w:rsidRPr="006022EF">
        <w:rPr>
          <w:rFonts w:ascii="Courier New" w:eastAsia="Times New Roman" w:hAnsi="Courier New" w:cs="Times New Roman"/>
          <w:color w:val="000000"/>
          <w:kern w:val="0"/>
          <w:sz w:val="28"/>
          <w:lang w:val="uk-UA" w:eastAsia="ru-RU"/>
        </w:rPr>
        <w:t xml:space="preserve"> було відображено у відповідних навчальних планах, програмах, підручниках, посібниках, методичних матеріалах, дидактичних засобах тощо, окремі з яких рекомендовані Міністерством освіти і науки України. </w:t>
      </w:r>
    </w:p>
    <w:p w:rsidR="006022EF" w:rsidRPr="006022EF" w:rsidRDefault="006022EF" w:rsidP="006022EF">
      <w:pPr>
        <w:widowControl/>
        <w:tabs>
          <w:tab w:val="clear" w:pos="709"/>
          <w:tab w:val="left" w:pos="1260"/>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Результати дослідження, на нашу думку, будуть мати важливе значення для позашкільної освіти, її теорії, практики і методики як в Україні, так і в інших країнах.</w:t>
      </w:r>
    </w:p>
    <w:p w:rsidR="006022EF" w:rsidRPr="006022EF" w:rsidRDefault="006022EF" w:rsidP="006022EF">
      <w:pPr>
        <w:widowControl/>
        <w:tabs>
          <w:tab w:val="clear" w:pos="709"/>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Проведене дослідження теоретико-методичних основ позашкільної освіти в Україні в цілому підтвердило робочу гіпотезу і дозволило зробити нижченаведені висновки.</w:t>
      </w:r>
    </w:p>
    <w:p w:rsidR="006022EF" w:rsidRPr="006022EF" w:rsidRDefault="006022EF" w:rsidP="006022EF">
      <w:pPr>
        <w:widowControl/>
        <w:numPr>
          <w:ilvl w:val="1"/>
          <w:numId w:val="38"/>
        </w:numPr>
        <w:tabs>
          <w:tab w:val="clear" w:pos="709"/>
          <w:tab w:val="left" w:pos="900"/>
          <w:tab w:val="left" w:pos="1260"/>
          <w:tab w:val="left" w:pos="2700"/>
        </w:tabs>
        <w:suppressAutoHyphens w:val="0"/>
        <w:overflowPunct w:val="0"/>
        <w:autoSpaceDE w:val="0"/>
        <w:autoSpaceDN w:val="0"/>
        <w:adjustRightInd w:val="0"/>
        <w:spacing w:after="0" w:line="360" w:lineRule="auto"/>
        <w:ind w:left="0" w:firstLine="851"/>
        <w:jc w:val="left"/>
        <w:textAlignment w:val="baseline"/>
        <w:rPr>
          <w:rFonts w:ascii="Times New Roman" w:eastAsia="Times New Roman" w:hAnsi="Times New Roman" w:cs="Times New Roman"/>
          <w:color w:val="000000"/>
          <w:kern w:val="0"/>
          <w:sz w:val="28"/>
          <w:szCs w:val="24"/>
          <w:lang w:val="uk-UA" w:eastAsia="ru-RU"/>
        </w:rPr>
      </w:pPr>
      <w:r w:rsidRPr="006022EF">
        <w:rPr>
          <w:rFonts w:ascii="Times New Roman" w:eastAsia="Times New Roman" w:hAnsi="Times New Roman" w:cs="Times New Roman"/>
          <w:color w:val="000000"/>
          <w:kern w:val="0"/>
          <w:sz w:val="28"/>
          <w:szCs w:val="28"/>
          <w:lang w:val="uk-UA" w:eastAsia="ru-RU"/>
        </w:rPr>
        <w:t>Дослідження логіко-історичної сутності теорії та практики позашкільної освіти показало, що проблема є досить актуальною. Необхідність і своєчасність її розробки зумовлені тим, що після нормативного закріплення статусу позашкільної освіти як складової безперервної освіти в Конституції України (1996), Законі України “Про освіту” (1991), Законі України “Про позашкільну освіту” (2000), Законі України “Про охорону дитинства” (2001) не проводилися спеціальні дослідження щодо цілісності теоретико-методичних основ позашкільної освіти, наукового обґрунтування її як системи.</w:t>
      </w:r>
    </w:p>
    <w:p w:rsidR="006022EF" w:rsidRPr="006022EF" w:rsidRDefault="006022EF" w:rsidP="006022EF">
      <w:pPr>
        <w:widowControl/>
        <w:numPr>
          <w:ilvl w:val="1"/>
          <w:numId w:val="38"/>
        </w:numPr>
        <w:tabs>
          <w:tab w:val="clear" w:pos="709"/>
          <w:tab w:val="left" w:pos="900"/>
          <w:tab w:val="left" w:pos="1260"/>
          <w:tab w:val="left" w:pos="2700"/>
        </w:tabs>
        <w:suppressAutoHyphens w:val="0"/>
        <w:overflowPunct w:val="0"/>
        <w:autoSpaceDE w:val="0"/>
        <w:autoSpaceDN w:val="0"/>
        <w:adjustRightInd w:val="0"/>
        <w:spacing w:after="0" w:line="360" w:lineRule="auto"/>
        <w:ind w:left="0" w:firstLine="851"/>
        <w:jc w:val="left"/>
        <w:textAlignment w:val="baseline"/>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Встановлено</w:t>
      </w:r>
      <w:r w:rsidRPr="006022EF">
        <w:rPr>
          <w:rFonts w:ascii="Times New Roman" w:eastAsia="Times New Roman" w:hAnsi="Times New Roman" w:cs="Times New Roman"/>
          <w:color w:val="000000"/>
          <w:kern w:val="0"/>
          <w:sz w:val="28"/>
          <w:szCs w:val="24"/>
          <w:lang w:val="uk-UA" w:eastAsia="ru-RU"/>
        </w:rPr>
        <w:t xml:space="preserve">, що теоретико-методичні основи позашкільної освіти є головними положеннями про позашкільну освіту, що забезпечують розробку її мети, завдань, змісту, форм і методів. Вони </w:t>
      </w:r>
      <w:r w:rsidRPr="006022EF">
        <w:rPr>
          <w:rFonts w:ascii="Times New Roman" w:eastAsia="Times New Roman" w:hAnsi="Times New Roman" w:cs="Times New Roman"/>
          <w:color w:val="000000"/>
          <w:kern w:val="0"/>
          <w:sz w:val="28"/>
          <w:szCs w:val="28"/>
          <w:lang w:val="uk-UA" w:eastAsia="ru-RU"/>
        </w:rPr>
        <w:t xml:space="preserve">базуються на системі наукових ідей, положень, концепцій, які становлять основу педагогіки, і пов’язані з такими науками, як психологія, філософія, соціологія, фізіологія, економіка, кібернетика тощо. </w:t>
      </w:r>
    </w:p>
    <w:p w:rsidR="006022EF" w:rsidRPr="006022EF" w:rsidRDefault="006022EF" w:rsidP="006022EF">
      <w:pPr>
        <w:widowControl/>
        <w:tabs>
          <w:tab w:val="left" w:pos="900"/>
          <w:tab w:val="left" w:pos="1260"/>
          <w:tab w:val="num" w:pos="1931"/>
          <w:tab w:val="left" w:pos="2700"/>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Узагальнення різних підходів, аналіз практики показав, що в сучасних умовах позашкільна освіта – це складова системи безперервної освіти, цілеспрямований процес і результат навчання, виховання, розвитку та соціалізації особистості у </w:t>
      </w:r>
      <w:r w:rsidRPr="006022EF">
        <w:rPr>
          <w:rFonts w:ascii="Times New Roman" w:eastAsia="Times New Roman" w:hAnsi="Times New Roman" w:cs="Times New Roman"/>
          <w:color w:val="000000"/>
          <w:spacing w:val="-4"/>
          <w:kern w:val="0"/>
          <w:sz w:val="28"/>
          <w:szCs w:val="28"/>
          <w:lang w:val="uk-UA" w:eastAsia="ru-RU"/>
        </w:rPr>
        <w:t>вільний час у позашкільних навчальних закладах та інших соціальних інституціях.</w:t>
      </w:r>
      <w:r w:rsidRPr="006022EF">
        <w:rPr>
          <w:rFonts w:ascii="Times New Roman" w:eastAsia="Times New Roman" w:hAnsi="Times New Roman" w:cs="Times New Roman"/>
          <w:color w:val="000000"/>
          <w:kern w:val="0"/>
          <w:sz w:val="28"/>
          <w:szCs w:val="28"/>
          <w:lang w:val="uk-UA" w:eastAsia="ru-RU"/>
        </w:rPr>
        <w:t xml:space="preserve"> </w:t>
      </w:r>
    </w:p>
    <w:p w:rsidR="006022EF" w:rsidRPr="006022EF" w:rsidRDefault="006022EF" w:rsidP="006022EF">
      <w:pPr>
        <w:widowControl/>
        <w:numPr>
          <w:ilvl w:val="1"/>
          <w:numId w:val="38"/>
        </w:numPr>
        <w:tabs>
          <w:tab w:val="clear" w:pos="709"/>
          <w:tab w:val="left" w:pos="1260"/>
          <w:tab w:val="left" w:pos="2700"/>
        </w:tabs>
        <w:suppressAutoHyphens w:val="0"/>
        <w:spacing w:after="0" w:line="360" w:lineRule="auto"/>
        <w:ind w:left="0" w:firstLine="851"/>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На основі систематизації та узагальнення розвитку позашкільної освіти виділено п’ять укрупнених хронологічних етапів: </w:t>
      </w:r>
      <w:r w:rsidRPr="006022EF">
        <w:rPr>
          <w:rFonts w:ascii="Times New Roman" w:eastAsia="Times New Roman" w:hAnsi="Times New Roman" w:cs="Times New Roman"/>
          <w:color w:val="000000"/>
          <w:kern w:val="0"/>
          <w:sz w:val="28"/>
          <w:szCs w:val="28"/>
          <w:lang w:val="uk-UA" w:eastAsia="uk-UA"/>
        </w:rPr>
        <w:t xml:space="preserve">І етап – до Х ст., </w:t>
      </w:r>
      <w:r w:rsidRPr="006022EF">
        <w:rPr>
          <w:rFonts w:ascii="Times New Roman" w:eastAsia="Times New Roman" w:hAnsi="Times New Roman" w:cs="Times New Roman"/>
          <w:color w:val="000000"/>
          <w:kern w:val="0"/>
          <w:sz w:val="28"/>
          <w:szCs w:val="28"/>
          <w:lang w:val="uk-UA" w:eastAsia="ru-RU"/>
        </w:rPr>
        <w:t>який характеризується створенням передумов виникнення позашкільної освіти, а також спрямуванням її змісту на оволодіння елементарними трудовими вміннями і навичками</w:t>
      </w:r>
      <w:r w:rsidRPr="006022EF">
        <w:rPr>
          <w:rFonts w:ascii="Times New Roman" w:eastAsia="Times New Roman" w:hAnsi="Times New Roman" w:cs="Times New Roman"/>
          <w:color w:val="000000"/>
          <w:kern w:val="0"/>
          <w:sz w:val="28"/>
          <w:szCs w:val="28"/>
          <w:lang w:val="uk-UA" w:eastAsia="uk-UA"/>
        </w:rPr>
        <w:t>; ІІ етап – Х–ХV ст.ст.</w:t>
      </w:r>
      <w:r w:rsidRPr="006022EF">
        <w:rPr>
          <w:rFonts w:ascii="Times New Roman" w:eastAsia="Times New Roman" w:hAnsi="Times New Roman" w:cs="Times New Roman"/>
          <w:color w:val="000000"/>
          <w:kern w:val="0"/>
          <w:sz w:val="28"/>
          <w:szCs w:val="28"/>
          <w:lang w:val="uk-UA" w:eastAsia="ru-RU"/>
        </w:rPr>
        <w:t>, де активізація освітньої діяльності призвела до розвитку шкільництва, позашкілля, появи перших методичних настанов, а також відкриття іноземних закладів, ознайомлення з іншими культурами; ІІІ етап – ХVI – початок ХХ ст., що полягав у подальшому розвитку позашкільної освіти, розширенні її змісту на засадах народних традицій, народної та козацької педагогіки, урізноманітненні форм організації в позашкільних та інших нав</w:t>
      </w:r>
      <w:r w:rsidRPr="006022EF">
        <w:rPr>
          <w:rFonts w:ascii="Times New Roman" w:eastAsia="Times New Roman" w:hAnsi="Times New Roman" w:cs="Times New Roman"/>
          <w:color w:val="000000"/>
          <w:kern w:val="0"/>
          <w:sz w:val="28"/>
          <w:szCs w:val="28"/>
          <w:lang w:val="uk-UA" w:eastAsia="ru-RU"/>
        </w:rPr>
        <w:softHyphen/>
        <w:t xml:space="preserve">чальних закладах; ІV етап – 20−80-і рр. ХХ ст., де відбувалося розширення мережі позашкільних навчальних закладів, їх функціонування як центрів організаційно-масової та інструктивно-методичної роботи, формування позашкільної освіти як системи, розвиток змісту і форм її організації; V етап – сучасний, що розпочався в 1991 р. і характеризується становленням і розвитком системи позашкільної освіти в нових історичних умовах, наданням їй статусу складової системи безперервної освіти України, пошуком нових науково обґрунтованих підходів до гарантованої успішної діяльності позашкільних навчальних закладів у сучасних умовах. </w:t>
      </w:r>
    </w:p>
    <w:p w:rsidR="006022EF" w:rsidRPr="006022EF" w:rsidRDefault="006022EF" w:rsidP="006022EF">
      <w:pPr>
        <w:widowControl/>
        <w:numPr>
          <w:ilvl w:val="1"/>
          <w:numId w:val="38"/>
        </w:numPr>
        <w:tabs>
          <w:tab w:val="clear" w:pos="709"/>
          <w:tab w:val="left" w:pos="180"/>
          <w:tab w:val="left" w:pos="900"/>
          <w:tab w:val="left" w:pos="1260"/>
          <w:tab w:val="left" w:pos="2700"/>
        </w:tabs>
        <w:suppressAutoHyphens w:val="0"/>
        <w:autoSpaceDE w:val="0"/>
        <w:autoSpaceDN w:val="0"/>
        <w:adjustRightInd w:val="0"/>
        <w:spacing w:after="0" w:line="360" w:lineRule="auto"/>
        <w:ind w:left="0" w:firstLine="851"/>
        <w:jc w:val="left"/>
        <w:rPr>
          <w:rFonts w:ascii="Times New Roman" w:eastAsia="Times New Roman" w:hAnsi="Times New Roman" w:cs="Times New Roman"/>
          <w:color w:val="000000"/>
          <w:spacing w:val="-2"/>
          <w:kern w:val="0"/>
          <w:sz w:val="28"/>
          <w:szCs w:val="28"/>
          <w:lang w:val="uk-UA" w:eastAsia="ru-RU"/>
        </w:rPr>
      </w:pPr>
      <w:r w:rsidRPr="006022EF">
        <w:rPr>
          <w:rFonts w:ascii="Times New Roman" w:eastAsia="Times New Roman" w:hAnsi="Times New Roman" w:cs="Times New Roman"/>
          <w:color w:val="000000"/>
          <w:spacing w:val="-2"/>
          <w:kern w:val="0"/>
          <w:sz w:val="28"/>
          <w:szCs w:val="28"/>
          <w:lang w:val="uk-UA" w:eastAsia="ru-RU"/>
        </w:rPr>
        <w:t xml:space="preserve">У процесі дослідження з’ясовано, що питанням позашкільної освіти </w:t>
      </w:r>
      <w:r w:rsidRPr="006022EF">
        <w:rPr>
          <w:rFonts w:ascii="Times New Roman" w:eastAsia="Times New Roman" w:hAnsi="Times New Roman" w:cs="Times New Roman"/>
          <w:color w:val="000000"/>
          <w:kern w:val="0"/>
          <w:sz w:val="28"/>
          <w:szCs w:val="28"/>
          <w:lang w:val="uk-UA" w:eastAsia="ru-RU"/>
        </w:rPr>
        <w:t>при</w:t>
      </w:r>
      <w:r w:rsidRPr="006022EF">
        <w:rPr>
          <w:rFonts w:ascii="Times New Roman" w:eastAsia="Times New Roman" w:hAnsi="Times New Roman" w:cs="Times New Roman"/>
          <w:color w:val="000000"/>
          <w:kern w:val="0"/>
          <w:sz w:val="28"/>
          <w:szCs w:val="28"/>
          <w:lang w:val="uk-UA" w:eastAsia="ru-RU"/>
        </w:rPr>
        <w:softHyphen/>
        <w:t>ді</w:t>
      </w:r>
      <w:r w:rsidRPr="006022EF">
        <w:rPr>
          <w:rFonts w:ascii="Times New Roman" w:eastAsia="Times New Roman" w:hAnsi="Times New Roman" w:cs="Times New Roman"/>
          <w:color w:val="000000"/>
          <w:kern w:val="0"/>
          <w:sz w:val="28"/>
          <w:szCs w:val="28"/>
          <w:lang w:val="uk-UA" w:eastAsia="ru-RU"/>
        </w:rPr>
        <w:softHyphen/>
        <w:t>ляється значна увага в різних країнах світу, що зумовлено специфічним характером позашкілля, його впливом на емоційний, фізичний та інтелектуальний розвиток дітей та молоді, організацію їхнього вільного часу.</w:t>
      </w:r>
      <w:r w:rsidRPr="006022EF">
        <w:rPr>
          <w:rFonts w:ascii="Times New Roman" w:eastAsia="Times New Roman" w:hAnsi="Times New Roman" w:cs="Times New Roman"/>
          <w:color w:val="000000"/>
          <w:spacing w:val="-2"/>
          <w:kern w:val="0"/>
          <w:sz w:val="28"/>
          <w:szCs w:val="28"/>
          <w:lang w:val="uk-UA" w:eastAsia="ru-RU"/>
        </w:rPr>
        <w:t xml:space="preserve"> </w:t>
      </w:r>
    </w:p>
    <w:p w:rsidR="006022EF" w:rsidRPr="006022EF" w:rsidRDefault="006022EF" w:rsidP="006022EF">
      <w:pPr>
        <w:tabs>
          <w:tab w:val="left" w:pos="180"/>
          <w:tab w:val="left" w:pos="900"/>
          <w:tab w:val="left" w:pos="1260"/>
          <w:tab w:val="num" w:pos="1931"/>
          <w:tab w:val="left" w:pos="2700"/>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На основі порівняльного аналізу сучасного стану позашкільної освіти в Україні з іншими європейськими державами, встановлена їх відмінність, а також спільність, що надає можливість для плідної співпраці, розширення</w:t>
      </w:r>
      <w:r w:rsidRPr="006022EF">
        <w:rPr>
          <w:rFonts w:ascii="Times New Roman" w:eastAsia="Times New Roman" w:hAnsi="Times New Roman" w:cs="Times New Roman"/>
          <w:color w:val="000000"/>
          <w:spacing w:val="-6"/>
          <w:kern w:val="0"/>
          <w:sz w:val="28"/>
          <w:szCs w:val="28"/>
          <w:lang w:val="uk-UA" w:eastAsia="ru-RU"/>
        </w:rPr>
        <w:t xml:space="preserve"> </w:t>
      </w:r>
      <w:r w:rsidRPr="006022EF">
        <w:rPr>
          <w:rFonts w:ascii="Times New Roman" w:eastAsia="Times New Roman" w:hAnsi="Times New Roman" w:cs="Times New Roman"/>
          <w:color w:val="000000"/>
          <w:spacing w:val="-5"/>
          <w:kern w:val="0"/>
          <w:sz w:val="28"/>
          <w:szCs w:val="28"/>
          <w:lang w:val="uk-UA" w:eastAsia="ru-RU"/>
        </w:rPr>
        <w:t>партнерських зв’язків, обміну досвідом роботи та є одним з важелів позитивного</w:t>
      </w:r>
      <w:r w:rsidRPr="006022EF">
        <w:rPr>
          <w:rFonts w:ascii="Times New Roman" w:eastAsia="Times New Roman" w:hAnsi="Times New Roman" w:cs="Times New Roman"/>
          <w:color w:val="000000"/>
          <w:spacing w:val="-6"/>
          <w:kern w:val="0"/>
          <w:sz w:val="28"/>
          <w:szCs w:val="28"/>
          <w:lang w:val="uk-UA" w:eastAsia="ru-RU"/>
        </w:rPr>
        <w:t xml:space="preserve"> </w:t>
      </w:r>
      <w:r w:rsidRPr="006022EF">
        <w:rPr>
          <w:rFonts w:ascii="Times New Roman" w:eastAsia="Times New Roman" w:hAnsi="Times New Roman" w:cs="Times New Roman"/>
          <w:color w:val="000000"/>
          <w:kern w:val="0"/>
          <w:sz w:val="28"/>
          <w:szCs w:val="28"/>
          <w:lang w:val="uk-UA" w:eastAsia="ru-RU"/>
        </w:rPr>
        <w:t xml:space="preserve">впливу на розвиток кожної країни, її соціальної і економічної сфери. </w:t>
      </w:r>
    </w:p>
    <w:p w:rsidR="006022EF" w:rsidRPr="006022EF" w:rsidRDefault="006022EF" w:rsidP="006022EF">
      <w:pPr>
        <w:tabs>
          <w:tab w:val="left" w:pos="180"/>
          <w:tab w:val="left" w:pos="900"/>
          <w:tab w:val="left" w:pos="1260"/>
          <w:tab w:val="num" w:pos="1931"/>
          <w:tab w:val="left" w:pos="2700"/>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З’ясовано, що в сучасних умовах державна політика України в галузі позашкільної освіти здійснюється на трьох рівнях – національному, обласному та місцевому.</w:t>
      </w:r>
    </w:p>
    <w:p w:rsidR="006022EF" w:rsidRPr="006022EF" w:rsidRDefault="006022EF" w:rsidP="006022EF">
      <w:pPr>
        <w:widowControl/>
        <w:numPr>
          <w:ilvl w:val="1"/>
          <w:numId w:val="38"/>
        </w:numPr>
        <w:tabs>
          <w:tab w:val="clear" w:pos="709"/>
          <w:tab w:val="left" w:pos="180"/>
          <w:tab w:val="left" w:pos="900"/>
          <w:tab w:val="left" w:pos="1260"/>
          <w:tab w:val="left" w:pos="2700"/>
        </w:tabs>
        <w:suppressAutoHyphens w:val="0"/>
        <w:autoSpaceDE w:val="0"/>
        <w:autoSpaceDN w:val="0"/>
        <w:adjustRightInd w:val="0"/>
        <w:spacing w:after="0" w:line="360" w:lineRule="auto"/>
        <w:ind w:left="0" w:firstLine="851"/>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Науково-методологічне обґрунтування позашкільної освіти як системи показало, що вона є системним об’єктом, соціальним інститутом, який розвивається й функціонує, зберігаючи свою сутність при зміні змісту і структури. </w:t>
      </w:r>
    </w:p>
    <w:p w:rsidR="006022EF" w:rsidRPr="006022EF" w:rsidRDefault="006022EF" w:rsidP="006022EF">
      <w:pPr>
        <w:tabs>
          <w:tab w:val="left" w:pos="180"/>
          <w:tab w:val="left" w:pos="900"/>
          <w:tab w:val="left" w:pos="1260"/>
          <w:tab w:val="num" w:pos="1931"/>
          <w:tab w:val="left" w:pos="2700"/>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uk-UA"/>
        </w:rPr>
        <w:t xml:space="preserve">Система позашкільної освіти в </w:t>
      </w:r>
      <w:r w:rsidRPr="006022EF">
        <w:rPr>
          <w:rFonts w:ascii="Times New Roman" w:eastAsia="Times New Roman" w:hAnsi="Times New Roman" w:cs="Times New Roman"/>
          <w:color w:val="000000"/>
          <w:kern w:val="0"/>
          <w:sz w:val="28"/>
          <w:szCs w:val="28"/>
          <w:lang w:val="uk-UA" w:eastAsia="ru-RU"/>
        </w:rPr>
        <w:t>загальнометодологічному аспекті</w:t>
      </w:r>
      <w:r w:rsidRPr="006022EF">
        <w:rPr>
          <w:rFonts w:ascii="Times New Roman" w:eastAsia="Times New Roman" w:hAnsi="Times New Roman" w:cs="Times New Roman"/>
          <w:bCs/>
          <w:color w:val="000000"/>
          <w:kern w:val="0"/>
          <w:sz w:val="28"/>
          <w:szCs w:val="28"/>
          <w:lang w:val="uk-UA" w:eastAsia="uk-UA"/>
        </w:rPr>
        <w:t xml:space="preserve"> </w:t>
      </w:r>
      <w:r w:rsidRPr="006022EF">
        <w:rPr>
          <w:rFonts w:ascii="Times New Roman" w:eastAsia="Times New Roman" w:hAnsi="Times New Roman" w:cs="Times New Roman"/>
          <w:color w:val="000000"/>
          <w:kern w:val="0"/>
          <w:sz w:val="28"/>
          <w:szCs w:val="28"/>
          <w:lang w:val="uk-UA" w:eastAsia="ru-RU"/>
        </w:rPr>
        <w:t xml:space="preserve">являє собою сукупність положень, що є предметом теорії систем, системного підходу, системного аналізу. Найбільш доцільним виявилося щодо системи позашкільної освіти застосувати такі поняття, як: елемент, компонент, підсистема, характеристика, стан, середовище, структура, властивості, показник, зв’язок. </w:t>
      </w:r>
    </w:p>
    <w:p w:rsidR="006022EF" w:rsidRPr="006022EF" w:rsidRDefault="006022EF" w:rsidP="006022EF">
      <w:pPr>
        <w:widowControl/>
        <w:tabs>
          <w:tab w:val="clear" w:pos="709"/>
          <w:tab w:val="left" w:pos="180"/>
          <w:tab w:val="left" w:pos="900"/>
          <w:tab w:val="left" w:pos="1260"/>
          <w:tab w:val="num" w:pos="1931"/>
          <w:tab w:val="left" w:pos="2700"/>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Узагальнюючи різні підходи щодо опису системи позашкільної освіти використано аналіз на трьох рівнях: з позиції розуміння системи позашкільної освіти як підсистеми; з позиції зовнішніх, цілісних якостей, що їй притаманні; з позиції внутрішньої будови і значення кожного компонента у формуванні цілісних якостей системи.</w:t>
      </w:r>
    </w:p>
    <w:p w:rsidR="006022EF" w:rsidRPr="006022EF" w:rsidRDefault="006022EF" w:rsidP="006022EF">
      <w:pPr>
        <w:widowControl/>
        <w:numPr>
          <w:ilvl w:val="1"/>
          <w:numId w:val="38"/>
        </w:numPr>
        <w:tabs>
          <w:tab w:val="clear" w:pos="709"/>
          <w:tab w:val="left" w:pos="180"/>
          <w:tab w:val="left" w:pos="900"/>
          <w:tab w:val="left" w:pos="1260"/>
          <w:tab w:val="left" w:pos="2700"/>
        </w:tabs>
        <w:suppressAutoHyphens w:val="0"/>
        <w:autoSpaceDE w:val="0"/>
        <w:autoSpaceDN w:val="0"/>
        <w:adjustRightInd w:val="0"/>
        <w:spacing w:after="0" w:line="360" w:lineRule="auto"/>
        <w:ind w:left="0" w:firstLine="851"/>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У дослідженні встановлено, що cистемоутворюючим фактором системи позашкільної освіти є освітня діяльність у вільний час. </w:t>
      </w:r>
    </w:p>
    <w:p w:rsidR="006022EF" w:rsidRPr="006022EF" w:rsidRDefault="006022EF" w:rsidP="006022EF">
      <w:pPr>
        <w:tabs>
          <w:tab w:val="left" w:pos="180"/>
          <w:tab w:val="left" w:pos="900"/>
          <w:tab w:val="left" w:pos="1260"/>
          <w:tab w:val="num" w:pos="1931"/>
          <w:tab w:val="left" w:pos="2700"/>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Визначено</w:t>
      </w:r>
      <w:r w:rsidRPr="006022EF">
        <w:rPr>
          <w:rFonts w:ascii="Times New Roman" w:eastAsia="Times New Roman" w:hAnsi="Times New Roman" w:cs="Times New Roman"/>
          <w:color w:val="000000"/>
          <w:kern w:val="0"/>
          <w:sz w:val="28"/>
          <w:szCs w:val="24"/>
          <w:lang w:val="uk-UA" w:eastAsia="ru-RU"/>
        </w:rPr>
        <w:t xml:space="preserve">, що </w:t>
      </w:r>
      <w:r w:rsidRPr="006022EF">
        <w:rPr>
          <w:rFonts w:ascii="Times New Roman" w:eastAsia="Times New Roman" w:hAnsi="Times New Roman" w:cs="Times New Roman"/>
          <w:color w:val="000000"/>
          <w:kern w:val="0"/>
          <w:sz w:val="28"/>
          <w:szCs w:val="28"/>
          <w:lang w:val="uk-UA" w:eastAsia="ru-RU"/>
        </w:rPr>
        <w:t>структурними компонентами системи позашкільної освіти є: організаційні (нормативно-правові, організаційно-управлінські, кадрові, науково-методичні, фінансові та матеріально-технічні), змістові (природа, суспільство, культура, техніка, спорт), методичні (мета, зміст, форми, методи, засоби), процесуальні (навчання, виховання, розвиток, соціалізація), функціональні (дозвілля, пізнання, творчість), діяльнісні (художньо-естетичний, науково-технічний, еколого-натуралістичний, туристсько-краєзнавчий, гуманітарний та інші напрями), інституціональні (навчальні заклади, заклади культури, спорту, сім’я, організації). Кожен з даних компонентів є самостійним і являє собою систему нижчого порядку.</w:t>
      </w:r>
    </w:p>
    <w:p w:rsidR="006022EF" w:rsidRPr="006022EF" w:rsidRDefault="006022EF" w:rsidP="006022EF">
      <w:pPr>
        <w:widowControl/>
        <w:numPr>
          <w:ilvl w:val="1"/>
          <w:numId w:val="38"/>
        </w:numPr>
        <w:tabs>
          <w:tab w:val="clear" w:pos="709"/>
          <w:tab w:val="left" w:pos="1260"/>
          <w:tab w:val="left" w:pos="2700"/>
        </w:tabs>
        <w:suppressAutoHyphens w:val="0"/>
        <w:spacing w:after="0" w:line="360" w:lineRule="auto"/>
        <w:ind w:left="0" w:firstLine="851"/>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У ході дослідження з’ясовано, що модель сучасної системи організаційного забезпечення позашкільної освіти створена на основі організаційних компонентів і пе</w:t>
      </w:r>
      <w:r w:rsidRPr="006022EF">
        <w:rPr>
          <w:rFonts w:ascii="Times New Roman" w:eastAsia="Times New Roman" w:hAnsi="Times New Roman" w:cs="Times New Roman"/>
          <w:color w:val="000000"/>
          <w:kern w:val="0"/>
          <w:sz w:val="28"/>
          <w:szCs w:val="28"/>
          <w:lang w:val="uk-UA" w:eastAsia="ru-RU"/>
        </w:rPr>
        <w:softHyphen/>
        <w:t>ред</w:t>
      </w:r>
      <w:r w:rsidRPr="006022EF">
        <w:rPr>
          <w:rFonts w:ascii="Times New Roman" w:eastAsia="Times New Roman" w:hAnsi="Times New Roman" w:cs="Times New Roman"/>
          <w:color w:val="000000"/>
          <w:kern w:val="0"/>
          <w:sz w:val="28"/>
          <w:szCs w:val="28"/>
          <w:lang w:val="uk-UA" w:eastAsia="ru-RU"/>
        </w:rPr>
        <w:softHyphen/>
        <w:t>бачає наявність необхідних нормативно-правових документів; багаторівневої структури і різноманітних за типами, видами, чисельністю позашкільних навчальних закладів та інших соціальних інституцій; підготовлених пе</w:t>
      </w:r>
      <w:r w:rsidRPr="006022EF">
        <w:rPr>
          <w:rFonts w:ascii="Times New Roman" w:eastAsia="Times New Roman" w:hAnsi="Times New Roman" w:cs="Times New Roman"/>
          <w:color w:val="000000"/>
          <w:kern w:val="0"/>
          <w:sz w:val="28"/>
          <w:szCs w:val="28"/>
          <w:lang w:val="uk-UA" w:eastAsia="ru-RU"/>
        </w:rPr>
        <w:softHyphen/>
        <w:t>да</w:t>
      </w:r>
      <w:r w:rsidRPr="006022EF">
        <w:rPr>
          <w:rFonts w:ascii="Times New Roman" w:eastAsia="Times New Roman" w:hAnsi="Times New Roman" w:cs="Times New Roman"/>
          <w:color w:val="000000"/>
          <w:kern w:val="0"/>
          <w:sz w:val="28"/>
          <w:szCs w:val="28"/>
          <w:lang w:val="uk-UA" w:eastAsia="ru-RU"/>
        </w:rPr>
        <w:softHyphen/>
        <w:t>гогічних та інших працівників відповідної кваліфікації; наукових і методичних матеріалів та програмних розробок; коштів та відповідної мате</w:t>
      </w:r>
      <w:r w:rsidRPr="006022EF">
        <w:rPr>
          <w:rFonts w:ascii="Times New Roman" w:eastAsia="Times New Roman" w:hAnsi="Times New Roman" w:cs="Times New Roman"/>
          <w:color w:val="000000"/>
          <w:kern w:val="0"/>
          <w:sz w:val="28"/>
          <w:szCs w:val="28"/>
          <w:lang w:val="uk-UA" w:eastAsia="ru-RU"/>
        </w:rPr>
        <w:softHyphen/>
        <w:t>рі</w:t>
      </w:r>
      <w:r w:rsidRPr="006022EF">
        <w:rPr>
          <w:rFonts w:ascii="Times New Roman" w:eastAsia="Times New Roman" w:hAnsi="Times New Roman" w:cs="Times New Roman"/>
          <w:color w:val="000000"/>
          <w:kern w:val="0"/>
          <w:sz w:val="28"/>
          <w:szCs w:val="28"/>
          <w:lang w:val="uk-UA" w:eastAsia="ru-RU"/>
        </w:rPr>
        <w:softHyphen/>
        <w:t>аль</w:t>
      </w:r>
      <w:r w:rsidRPr="006022EF">
        <w:rPr>
          <w:rFonts w:ascii="Times New Roman" w:eastAsia="Times New Roman" w:hAnsi="Times New Roman" w:cs="Times New Roman"/>
          <w:color w:val="000000"/>
          <w:kern w:val="0"/>
          <w:sz w:val="28"/>
          <w:szCs w:val="28"/>
          <w:lang w:val="uk-UA" w:eastAsia="ru-RU"/>
        </w:rPr>
        <w:softHyphen/>
        <w:t xml:space="preserve">но-технічної бази. </w:t>
      </w:r>
    </w:p>
    <w:p w:rsidR="006022EF" w:rsidRPr="006022EF" w:rsidRDefault="006022EF" w:rsidP="006022EF">
      <w:pPr>
        <w:widowControl/>
        <w:numPr>
          <w:ilvl w:val="1"/>
          <w:numId w:val="38"/>
        </w:numPr>
        <w:tabs>
          <w:tab w:val="clear" w:pos="709"/>
          <w:tab w:val="left" w:pos="180"/>
          <w:tab w:val="left" w:pos="900"/>
          <w:tab w:val="left" w:pos="1260"/>
          <w:tab w:val="left" w:pos="2700"/>
        </w:tabs>
        <w:suppressAutoHyphens w:val="0"/>
        <w:autoSpaceDE w:val="0"/>
        <w:autoSpaceDN w:val="0"/>
        <w:adjustRightInd w:val="0"/>
        <w:spacing w:after="0" w:line="360" w:lineRule="auto"/>
        <w:ind w:left="0" w:firstLine="851"/>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Дослідженням обґрунтовано, що у визначенні та розробці ефективної в сучасних умовах методики позашкільної освіти є доцільним використання компетентнісного підходу. </w:t>
      </w:r>
    </w:p>
    <w:p w:rsidR="006022EF" w:rsidRPr="006022EF" w:rsidRDefault="006022EF" w:rsidP="006022EF">
      <w:pPr>
        <w:tabs>
          <w:tab w:val="left" w:pos="180"/>
          <w:tab w:val="left" w:pos="900"/>
          <w:tab w:val="left" w:pos="1260"/>
          <w:tab w:val="left" w:pos="2700"/>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Встановлено, що в структурі компетентностей, що складають основу реалізації компетентнісного підходу в позашкільній освіті, необхідно виділити пізнавальну, практичну, творчу і соціальну компетентності. Застосування цих компетентностей в методиці позашкільної освіти забезпечить оволодіння поняттями, знаннями, розширення наукового світогляду; формування практичних умінь та навичок; розвиток здібностей, нахилів, майстерності, уяви, творчості; загальну культуру особистості, вихованість, здатність до співпраці, прийняття рішень.</w:t>
      </w:r>
    </w:p>
    <w:p w:rsidR="006022EF" w:rsidRPr="006022EF" w:rsidRDefault="006022EF" w:rsidP="006022EF">
      <w:pPr>
        <w:widowControl/>
        <w:numPr>
          <w:ilvl w:val="1"/>
          <w:numId w:val="38"/>
        </w:numPr>
        <w:tabs>
          <w:tab w:val="clear" w:pos="709"/>
          <w:tab w:val="left" w:pos="180"/>
          <w:tab w:val="left" w:pos="900"/>
          <w:tab w:val="left" w:pos="1260"/>
          <w:tab w:val="left" w:pos="2700"/>
        </w:tabs>
        <w:suppressAutoHyphens w:val="0"/>
        <w:spacing w:after="0" w:line="360" w:lineRule="auto"/>
        <w:ind w:left="0" w:firstLine="851"/>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У результаті дослідження розроблена методика позашкільної освіти на основі компетентнісного підходу за основними напрямами позашкільної освіти, структурованими за профілями навчання: художньо-естетичним (хореографічний, музичний, театральний, художній); науково-технічним (початково-технічний, спортивно-технічний, предметно-технічний, інформаційно-технічний, художньо-технічний, виробничо-технічний); еколого-натуралістичним (екологічний, біологічний, сільсько</w:t>
      </w:r>
      <w:r w:rsidRPr="006022EF">
        <w:rPr>
          <w:rFonts w:ascii="Times New Roman" w:eastAsia="Times New Roman" w:hAnsi="Times New Roman" w:cs="Times New Roman"/>
          <w:color w:val="000000"/>
          <w:kern w:val="0"/>
          <w:sz w:val="28"/>
          <w:szCs w:val="28"/>
          <w:lang w:val="uk-UA" w:eastAsia="ru-RU"/>
        </w:rPr>
        <w:softHyphen/>
        <w:t>госпо</w:t>
      </w:r>
      <w:r w:rsidRPr="006022EF">
        <w:rPr>
          <w:rFonts w:ascii="Times New Roman" w:eastAsia="Times New Roman" w:hAnsi="Times New Roman" w:cs="Times New Roman"/>
          <w:color w:val="000000"/>
          <w:kern w:val="0"/>
          <w:sz w:val="28"/>
          <w:szCs w:val="28"/>
          <w:lang w:val="uk-UA" w:eastAsia="ru-RU"/>
        </w:rPr>
        <w:softHyphen/>
        <w:t>дар</w:t>
      </w:r>
      <w:r w:rsidRPr="006022EF">
        <w:rPr>
          <w:rFonts w:ascii="Times New Roman" w:eastAsia="Times New Roman" w:hAnsi="Times New Roman" w:cs="Times New Roman"/>
          <w:color w:val="000000"/>
          <w:kern w:val="0"/>
          <w:sz w:val="28"/>
          <w:szCs w:val="28"/>
          <w:lang w:val="uk-UA" w:eastAsia="ru-RU"/>
        </w:rPr>
        <w:softHyphen/>
        <w:t>ський, лісогосподарський, медичний, хімічний); туристсько-краєзнавчим (краєзнавчий, туристський, спортивний) та гуманітарним (суспільний, філологічний та соціальний). Дана методика розкриває мету, зміст, форми, методи і засоби позашкільної освіти.</w:t>
      </w:r>
    </w:p>
    <w:p w:rsidR="006022EF" w:rsidRPr="006022EF" w:rsidRDefault="006022EF" w:rsidP="006022EF">
      <w:pPr>
        <w:widowControl/>
        <w:numPr>
          <w:ilvl w:val="1"/>
          <w:numId w:val="38"/>
        </w:numPr>
        <w:tabs>
          <w:tab w:val="clear" w:pos="709"/>
          <w:tab w:val="left" w:pos="180"/>
          <w:tab w:val="left" w:pos="900"/>
          <w:tab w:val="left" w:pos="1440"/>
          <w:tab w:val="left" w:pos="2700"/>
        </w:tabs>
        <w:suppressAutoHyphens w:val="0"/>
        <w:spacing w:after="0" w:line="360" w:lineRule="auto"/>
        <w:ind w:left="0" w:firstLine="851"/>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З’ясовано, що серед організаційних форм і методів найбільш оптимальними в методиці позашкільної освіти на основі </w:t>
      </w:r>
      <w:r w:rsidRPr="006022EF">
        <w:rPr>
          <w:rFonts w:ascii="Times New Roman" w:eastAsia="Times New Roman" w:hAnsi="Times New Roman" w:cs="Times New Roman"/>
          <w:bCs/>
          <w:iCs/>
          <w:color w:val="000000"/>
          <w:kern w:val="0"/>
          <w:sz w:val="28"/>
          <w:szCs w:val="28"/>
          <w:lang w:val="uk-UA" w:eastAsia="ru-RU"/>
        </w:rPr>
        <w:t>компетентнісного підходу</w:t>
      </w:r>
      <w:r w:rsidRPr="006022EF">
        <w:rPr>
          <w:rFonts w:ascii="Times New Roman" w:eastAsia="Times New Roman" w:hAnsi="Times New Roman" w:cs="Times New Roman"/>
          <w:color w:val="000000"/>
          <w:kern w:val="0"/>
          <w:sz w:val="28"/>
          <w:szCs w:val="28"/>
          <w:lang w:val="uk-UA" w:eastAsia="ru-RU"/>
        </w:rPr>
        <w:t xml:space="preserve"> є групова та індивідуальна робота. Розроблена в процесі дослідження система організаційних форм і методів за чотирма етапами відкриває значні можливості для підвищення рівня освітніх досягнень учнів, якості та ефективності позашкільної освітньої діяльності. </w:t>
      </w:r>
    </w:p>
    <w:p w:rsidR="006022EF" w:rsidRPr="006022EF" w:rsidRDefault="006022EF" w:rsidP="006022EF">
      <w:pPr>
        <w:widowControl/>
        <w:numPr>
          <w:ilvl w:val="1"/>
          <w:numId w:val="38"/>
        </w:numPr>
        <w:tabs>
          <w:tab w:val="clear" w:pos="709"/>
          <w:tab w:val="left" w:pos="180"/>
          <w:tab w:val="left" w:pos="900"/>
          <w:tab w:val="left" w:pos="1440"/>
          <w:tab w:val="left" w:pos="2700"/>
        </w:tabs>
        <w:suppressAutoHyphens w:val="0"/>
        <w:spacing w:after="0" w:line="360" w:lineRule="auto"/>
        <w:ind w:left="0" w:firstLine="851"/>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У процесі дослідження встановлено, що в сучасних умовах постає питання не про часткове вдосконалення окремих аспектів позашкільної освіти, а про підвищення її ролі і якості загалом як багатоаспектного суспільного явища, що містить соціальні та психолого-педагогічні, економічні та інші харак</w:t>
      </w:r>
      <w:r w:rsidRPr="006022EF">
        <w:rPr>
          <w:rFonts w:ascii="Times New Roman" w:eastAsia="Times New Roman" w:hAnsi="Times New Roman" w:cs="Times New Roman"/>
          <w:color w:val="000000"/>
          <w:kern w:val="0"/>
          <w:sz w:val="28"/>
          <w:szCs w:val="28"/>
          <w:lang w:val="uk-UA" w:eastAsia="ru-RU"/>
        </w:rPr>
        <w:softHyphen/>
        <w:t>теристики. Враховуючи багатоаспектість досліджуваного питання, апробація і в</w:t>
      </w:r>
      <w:r w:rsidRPr="006022EF">
        <w:rPr>
          <w:rFonts w:ascii="Times New Roman" w:eastAsia="Times New Roman" w:hAnsi="Times New Roman" w:cs="Times New Roman"/>
          <w:bCs/>
          <w:color w:val="000000"/>
          <w:kern w:val="32"/>
          <w:sz w:val="28"/>
          <w:szCs w:val="28"/>
          <w:lang w:val="uk-UA" w:eastAsia="uk-UA"/>
        </w:rPr>
        <w:t xml:space="preserve">провадження розроблених теоретико-методичних основ </w:t>
      </w:r>
      <w:r w:rsidRPr="006022EF">
        <w:rPr>
          <w:rFonts w:ascii="Times New Roman" w:eastAsia="Times New Roman" w:hAnsi="Times New Roman" w:cs="Times New Roman"/>
          <w:bCs/>
          <w:color w:val="000000"/>
          <w:kern w:val="0"/>
          <w:sz w:val="28"/>
          <w:szCs w:val="28"/>
          <w:lang w:val="uk-UA" w:eastAsia="ru-RU"/>
        </w:rPr>
        <w:t xml:space="preserve">позашкільної освіти на основі </w:t>
      </w:r>
      <w:r w:rsidRPr="006022EF">
        <w:rPr>
          <w:rFonts w:ascii="Times New Roman" w:eastAsia="Times New Roman" w:hAnsi="Times New Roman" w:cs="Times New Roman"/>
          <w:bCs/>
          <w:iCs/>
          <w:color w:val="000000"/>
          <w:kern w:val="0"/>
          <w:sz w:val="28"/>
          <w:szCs w:val="28"/>
          <w:lang w:val="uk-UA" w:eastAsia="ru-RU"/>
        </w:rPr>
        <w:t xml:space="preserve">компетентнісного підходу </w:t>
      </w:r>
      <w:r w:rsidRPr="006022EF">
        <w:rPr>
          <w:rFonts w:ascii="Times New Roman" w:eastAsia="Times New Roman" w:hAnsi="Times New Roman" w:cs="Times New Roman"/>
          <w:color w:val="000000"/>
          <w:kern w:val="0"/>
          <w:sz w:val="28"/>
          <w:szCs w:val="28"/>
          <w:lang w:val="uk-UA" w:eastAsia="ru-RU"/>
        </w:rPr>
        <w:t xml:space="preserve">здійснювалося на чотирьох рівнях: міжнародному, загальнодержавному, регіональному і локальному. </w:t>
      </w:r>
    </w:p>
    <w:p w:rsidR="006022EF" w:rsidRPr="006022EF" w:rsidRDefault="006022EF" w:rsidP="006022EF">
      <w:pPr>
        <w:widowControl/>
        <w:numPr>
          <w:ilvl w:val="1"/>
          <w:numId w:val="38"/>
        </w:numPr>
        <w:tabs>
          <w:tab w:val="clear" w:pos="709"/>
          <w:tab w:val="left" w:pos="180"/>
          <w:tab w:val="left" w:pos="916"/>
          <w:tab w:val="left" w:pos="1440"/>
          <w:tab w:val="left" w:pos="2700"/>
        </w:tabs>
        <w:suppressAutoHyphens w:val="0"/>
        <w:spacing w:after="0" w:line="360" w:lineRule="auto"/>
        <w:ind w:left="0" w:firstLine="851"/>
        <w:jc w:val="left"/>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Експериментальна перевірка запропонованої методики позашкільної освіти підтвердила її ефективність та доцільність застосування у позашкільних навчальних закладах. Рівень освітніх досягнень учнів позашкільних навчальних закладів у експериментальних групах порівняно з контрольними суттєво вищий. </w:t>
      </w:r>
    </w:p>
    <w:p w:rsidR="006022EF" w:rsidRPr="006022EF" w:rsidRDefault="006022EF" w:rsidP="006022EF">
      <w:pPr>
        <w:widowControl/>
        <w:tabs>
          <w:tab w:val="left" w:pos="180"/>
          <w:tab w:val="left" w:pos="900"/>
          <w:tab w:val="left" w:pos="1440"/>
          <w:tab w:val="left" w:pos="2700"/>
        </w:tabs>
        <w:suppressAutoHyphens w:val="0"/>
        <w:spacing w:after="0" w:line="360" w:lineRule="auto"/>
        <w:ind w:firstLine="851"/>
        <w:rPr>
          <w:rFonts w:ascii="Times New Roman" w:eastAsia="Times New Roman" w:hAnsi="Times New Roman" w:cs="Times New Roman"/>
          <w:color w:val="000000"/>
          <w:kern w:val="0"/>
          <w:sz w:val="28"/>
          <w:szCs w:val="28"/>
          <w:lang w:val="uk-UA" w:eastAsia="ru-RU"/>
        </w:rPr>
      </w:pPr>
      <w:r w:rsidRPr="006022EF">
        <w:rPr>
          <w:rFonts w:ascii="Times New Roman" w:eastAsia="Times New Roman" w:hAnsi="Times New Roman" w:cs="Times New Roman"/>
          <w:color w:val="000000"/>
          <w:kern w:val="0"/>
          <w:sz w:val="28"/>
          <w:szCs w:val="28"/>
          <w:lang w:val="uk-UA" w:eastAsia="ru-RU"/>
        </w:rPr>
        <w:t xml:space="preserve">Водночас, проведене дослідження не претендує на вичерпне вирішення всіх питань розвитку позашкільної освіти. Ряд з них потребують подальшої теоретико-експериментальної розробки. Зокрема, важливим постає створення системи підготовки, перепідготовки та підвищення кваліфікації педагогічних працівників для системи позашкільної освіти, науково-методичного забезпечення позашкільних навчальних закладів. </w:t>
      </w:r>
    </w:p>
    <w:p w:rsidR="006022EF" w:rsidRPr="006022EF" w:rsidRDefault="006022EF" w:rsidP="006022EF">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sectPr w:rsidR="006022EF" w:rsidRPr="006022EF" w:rsidSect="006022EF">
          <w:headerReference w:type="even" r:id="rId10"/>
          <w:headerReference w:type="default" r:id="rId11"/>
          <w:type w:val="continuous"/>
          <w:pgSz w:w="11906" w:h="16838"/>
          <w:pgMar w:top="1134" w:right="851" w:bottom="1134" w:left="1701" w:header="709" w:footer="709" w:gutter="0"/>
          <w:cols w:space="708"/>
          <w:docGrid w:linePitch="360"/>
        </w:sectPr>
      </w:pPr>
    </w:p>
    <w:p w:rsidR="006022EF" w:rsidRPr="006022EF" w:rsidRDefault="006022EF" w:rsidP="006022EF">
      <w:pPr>
        <w:rPr>
          <w:lang w:val="uk-UA"/>
        </w:rPr>
      </w:pPr>
    </w:p>
    <w:sectPr w:rsidR="006022EF" w:rsidRPr="006022EF" w:rsidSect="00E65BDF">
      <w:headerReference w:type="even" r:id="rId12"/>
      <w:headerReference w:type="default" r:id="rId13"/>
      <w:footerReference w:type="even" r:id="rId14"/>
      <w:footerReference w:type="default" r:id="rId15"/>
      <w:headerReference w:type="first" r:id="rId16"/>
      <w:footerReference w:type="first" r:id="rId17"/>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774" w:rsidRDefault="00970774">
      <w:pPr>
        <w:spacing w:after="0" w:line="240" w:lineRule="auto"/>
      </w:pPr>
      <w:r>
        <w:separator/>
      </w:r>
    </w:p>
  </w:endnote>
  <w:endnote w:type="continuationSeparator" w:id="0">
    <w:p w:rsidR="00970774" w:rsidRDefault="009707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0774" w:rsidRDefault="00970774">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70774" w:rsidRDefault="00970774">
                <w:pPr>
                  <w:spacing w:line="240" w:lineRule="auto"/>
                </w:pPr>
                <w:fldSimple w:instr=" PAGE \* MERGEFORMAT ">
                  <w:r w:rsidR="006022EF" w:rsidRPr="006022EF">
                    <w:rPr>
                      <w:rStyle w:val="afffff9"/>
                      <w:noProof/>
                    </w:rPr>
                    <w:t>24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774" w:rsidRDefault="00970774"/>
    <w:p w:rsidR="00970774" w:rsidRDefault="00970774"/>
    <w:p w:rsidR="00970774" w:rsidRDefault="00970774"/>
    <w:p w:rsidR="00970774" w:rsidRDefault="00970774"/>
    <w:p w:rsidR="00970774" w:rsidRDefault="00970774"/>
    <w:p w:rsidR="00970774" w:rsidRDefault="00970774"/>
    <w:p w:rsidR="00970774" w:rsidRDefault="00970774">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0774" w:rsidRDefault="00970774">
                  <w:pPr>
                    <w:spacing w:line="240" w:lineRule="auto"/>
                  </w:pPr>
                  <w:fldSimple w:instr=" PAGE \* MERGEFORMAT ">
                    <w:r w:rsidRPr="009E74C9">
                      <w:rPr>
                        <w:rStyle w:val="afffff9"/>
                        <w:b w:val="0"/>
                        <w:bCs w:val="0"/>
                        <w:noProof/>
                      </w:rPr>
                      <w:t>8</w:t>
                    </w:r>
                  </w:fldSimple>
                </w:p>
              </w:txbxContent>
            </v:textbox>
            <w10:wrap anchorx="page" anchory="page"/>
          </v:shape>
        </w:pict>
      </w:r>
    </w:p>
    <w:p w:rsidR="00970774" w:rsidRDefault="00970774"/>
    <w:p w:rsidR="00970774" w:rsidRDefault="00970774"/>
    <w:p w:rsidR="00970774" w:rsidRDefault="00970774">
      <w:pPr>
        <w:rPr>
          <w:sz w:val="2"/>
          <w:szCs w:val="2"/>
        </w:rPr>
      </w:pPr>
      <w:r w:rsidRPr="00A027A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0774" w:rsidRDefault="00970774"/>
              </w:txbxContent>
            </v:textbox>
            <w10:wrap anchorx="page" anchory="page"/>
          </v:shape>
        </w:pict>
      </w:r>
    </w:p>
    <w:p w:rsidR="00970774" w:rsidRDefault="00970774"/>
    <w:p w:rsidR="00970774" w:rsidRDefault="00970774">
      <w:pPr>
        <w:rPr>
          <w:sz w:val="2"/>
          <w:szCs w:val="2"/>
        </w:rPr>
      </w:pPr>
    </w:p>
    <w:p w:rsidR="00970774" w:rsidRDefault="00970774"/>
    <w:p w:rsidR="00970774" w:rsidRDefault="00970774">
      <w:pPr>
        <w:spacing w:after="0" w:line="240" w:lineRule="auto"/>
      </w:pPr>
    </w:p>
  </w:footnote>
  <w:footnote w:type="continuationSeparator" w:id="0">
    <w:p w:rsidR="00970774" w:rsidRDefault="009707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2EF" w:rsidRDefault="006022EF">
    <w:pPr>
      <w:pStyle w:val="affffffff6"/>
      <w:framePr w:wrap="around"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rsidR="006022EF" w:rsidRDefault="006022EF">
    <w:pPr>
      <w:pStyle w:val="affffffff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2EF" w:rsidRDefault="006022EF">
    <w:pPr>
      <w:pStyle w:val="affffffff6"/>
      <w:framePr w:wrap="around"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separate"/>
    </w:r>
    <w:r>
      <w:rPr>
        <w:rStyle w:val="afffffffffffffffffffffffffff3"/>
        <w:noProof/>
      </w:rPr>
      <w:t>3</w:t>
    </w:r>
    <w:r>
      <w:rPr>
        <w:rStyle w:val="afffffffffffffffffffffffffff3"/>
      </w:rPr>
      <w:fldChar w:fldCharType="end"/>
    </w:r>
  </w:p>
  <w:p w:rsidR="006022EF" w:rsidRDefault="006022EF">
    <w:pPr>
      <w:pStyle w:val="affffffff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2EF" w:rsidRDefault="006022EF">
    <w:pPr>
      <w:pStyle w:val="affffffff6"/>
      <w:framePr w:wrap="around"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rsidR="006022EF" w:rsidRDefault="006022EF">
    <w:pPr>
      <w:pStyle w:val="affffffff6"/>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2EF" w:rsidRDefault="006022EF">
    <w:pPr>
      <w:pStyle w:val="affffffff6"/>
      <w:framePr w:wrap="around"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separate"/>
    </w:r>
    <w:r>
      <w:rPr>
        <w:rStyle w:val="afffffffffffffffffffffffffff3"/>
        <w:noProof/>
      </w:rPr>
      <w:t>28</w:t>
    </w:r>
    <w:r>
      <w:rPr>
        <w:rStyle w:val="afffffffffffffffffffffffffff3"/>
      </w:rPr>
      <w:fldChar w:fldCharType="end"/>
    </w:r>
  </w:p>
  <w:p w:rsidR="006022EF" w:rsidRDefault="006022EF">
    <w:pPr>
      <w:pStyle w:val="affffffff6"/>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p w:rsidR="00970774" w:rsidRDefault="00970774">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70774" w:rsidRDefault="00970774"/>
            </w:txbxContent>
          </v:textbox>
          <w10:wrap anchorx="page" anchory="page"/>
        </v:shape>
      </w:pict>
    </w:r>
  </w:p>
  <w:p w:rsidR="00970774" w:rsidRPr="005856C0" w:rsidRDefault="0097077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107B"/>
    <w:multiLevelType w:val="multilevel"/>
    <w:tmpl w:val="FC8648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1E1012"/>
    <w:multiLevelType w:val="hybridMultilevel"/>
    <w:tmpl w:val="7B20DD84"/>
    <w:lvl w:ilvl="0" w:tplc="AE4645C8">
      <w:numFmt w:val="bullet"/>
      <w:lvlText w:val="–"/>
      <w:lvlJc w:val="left"/>
      <w:pPr>
        <w:tabs>
          <w:tab w:val="num" w:pos="1946"/>
        </w:tabs>
        <w:ind w:left="1946" w:hanging="1095"/>
      </w:pPr>
      <w:rPr>
        <w:rFonts w:ascii="Times New Roman" w:eastAsia="MS Mincho" w:hAnsi="Times New Roman" w:cs="Times New Roman" w:hint="default"/>
      </w:rPr>
    </w:lvl>
    <w:lvl w:ilvl="1" w:tplc="0419000F">
      <w:start w:val="1"/>
      <w:numFmt w:val="decimal"/>
      <w:lvlText w:val="%2."/>
      <w:lvlJc w:val="left"/>
      <w:pPr>
        <w:tabs>
          <w:tab w:val="num" w:pos="1931"/>
        </w:tabs>
        <w:ind w:left="1931" w:hanging="360"/>
      </w:pPr>
      <w:rPr>
        <w:rFonts w:hint="default"/>
      </w:rPr>
    </w:lvl>
    <w:lvl w:ilvl="2" w:tplc="87B6CDF8" w:tentative="1">
      <w:start w:val="1"/>
      <w:numFmt w:val="bullet"/>
      <w:lvlText w:val=""/>
      <w:lvlJc w:val="left"/>
      <w:pPr>
        <w:tabs>
          <w:tab w:val="num" w:pos="2651"/>
        </w:tabs>
        <w:ind w:left="2651" w:hanging="360"/>
      </w:pPr>
      <w:rPr>
        <w:rFonts w:ascii="Wingdings" w:hAnsi="Wingdings" w:hint="default"/>
      </w:rPr>
    </w:lvl>
    <w:lvl w:ilvl="3" w:tplc="488208E8" w:tentative="1">
      <w:start w:val="1"/>
      <w:numFmt w:val="bullet"/>
      <w:lvlText w:val=""/>
      <w:lvlJc w:val="left"/>
      <w:pPr>
        <w:tabs>
          <w:tab w:val="num" w:pos="3371"/>
        </w:tabs>
        <w:ind w:left="3371" w:hanging="360"/>
      </w:pPr>
      <w:rPr>
        <w:rFonts w:ascii="Symbol" w:hAnsi="Symbol" w:hint="default"/>
      </w:rPr>
    </w:lvl>
    <w:lvl w:ilvl="4" w:tplc="209EBF0E" w:tentative="1">
      <w:start w:val="1"/>
      <w:numFmt w:val="bullet"/>
      <w:lvlText w:val="o"/>
      <w:lvlJc w:val="left"/>
      <w:pPr>
        <w:tabs>
          <w:tab w:val="num" w:pos="4091"/>
        </w:tabs>
        <w:ind w:left="4091" w:hanging="360"/>
      </w:pPr>
      <w:rPr>
        <w:rFonts w:ascii="Courier New" w:hAnsi="Courier New" w:hint="default"/>
      </w:rPr>
    </w:lvl>
    <w:lvl w:ilvl="5" w:tplc="FE78D850" w:tentative="1">
      <w:start w:val="1"/>
      <w:numFmt w:val="bullet"/>
      <w:lvlText w:val=""/>
      <w:lvlJc w:val="left"/>
      <w:pPr>
        <w:tabs>
          <w:tab w:val="num" w:pos="4811"/>
        </w:tabs>
        <w:ind w:left="4811" w:hanging="360"/>
      </w:pPr>
      <w:rPr>
        <w:rFonts w:ascii="Wingdings" w:hAnsi="Wingdings" w:hint="default"/>
      </w:rPr>
    </w:lvl>
    <w:lvl w:ilvl="6" w:tplc="23B09182" w:tentative="1">
      <w:start w:val="1"/>
      <w:numFmt w:val="bullet"/>
      <w:lvlText w:val=""/>
      <w:lvlJc w:val="left"/>
      <w:pPr>
        <w:tabs>
          <w:tab w:val="num" w:pos="5531"/>
        </w:tabs>
        <w:ind w:left="5531" w:hanging="360"/>
      </w:pPr>
      <w:rPr>
        <w:rFonts w:ascii="Symbol" w:hAnsi="Symbol" w:hint="default"/>
      </w:rPr>
    </w:lvl>
    <w:lvl w:ilvl="7" w:tplc="8FAAE65E" w:tentative="1">
      <w:start w:val="1"/>
      <w:numFmt w:val="bullet"/>
      <w:lvlText w:val="o"/>
      <w:lvlJc w:val="left"/>
      <w:pPr>
        <w:tabs>
          <w:tab w:val="num" w:pos="6251"/>
        </w:tabs>
        <w:ind w:left="6251" w:hanging="360"/>
      </w:pPr>
      <w:rPr>
        <w:rFonts w:ascii="Courier New" w:hAnsi="Courier New" w:hint="default"/>
      </w:rPr>
    </w:lvl>
    <w:lvl w:ilvl="8" w:tplc="2B7A2D8A" w:tentative="1">
      <w:start w:val="1"/>
      <w:numFmt w:val="bullet"/>
      <w:lvlText w:val=""/>
      <w:lvlJc w:val="left"/>
      <w:pPr>
        <w:tabs>
          <w:tab w:val="num" w:pos="6971"/>
        </w:tabs>
        <w:ind w:left="6971" w:hanging="360"/>
      </w:pPr>
      <w:rPr>
        <w:rFonts w:ascii="Wingdings" w:hAnsi="Wingdings" w:hint="default"/>
      </w:rPr>
    </w:lvl>
  </w:abstractNum>
  <w:abstractNum w:abstractNumId="74">
    <w:nsid w:val="044920FA"/>
    <w:multiLevelType w:val="multilevel"/>
    <w:tmpl w:val="BD1435EA"/>
    <w:lvl w:ilvl="0">
      <w:start w:val="1"/>
      <w:numFmt w:val="decimal"/>
      <w:lvlText w:val="4.1.%1."/>
      <w:lvlJc w:val="left"/>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B1FEB"/>
    <w:multiLevelType w:val="multilevel"/>
    <w:tmpl w:val="5B22A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56324C"/>
    <w:multiLevelType w:val="multilevel"/>
    <w:tmpl w:val="A950F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997250"/>
    <w:multiLevelType w:val="multilevel"/>
    <w:tmpl w:val="8668D016"/>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CC47FA6"/>
    <w:multiLevelType w:val="multilevel"/>
    <w:tmpl w:val="C9F413B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7">
    <w:nsid w:val="129F0E3B"/>
    <w:multiLevelType w:val="multilevel"/>
    <w:tmpl w:val="1F4E3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9">
    <w:nsid w:val="16852C97"/>
    <w:multiLevelType w:val="multilevel"/>
    <w:tmpl w:val="A4E44D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ABE1C5D"/>
    <w:multiLevelType w:val="hybridMultilevel"/>
    <w:tmpl w:val="F7DA1902"/>
    <w:lvl w:ilvl="0" w:tplc="AE4645C8">
      <w:numFmt w:val="bullet"/>
      <w:lvlText w:val="–"/>
      <w:lvlJc w:val="left"/>
      <w:pPr>
        <w:tabs>
          <w:tab w:val="num" w:pos="1946"/>
        </w:tabs>
        <w:ind w:left="1946" w:hanging="1095"/>
      </w:pPr>
      <w:rPr>
        <w:rFonts w:ascii="Times New Roman" w:eastAsia="MS Mincho" w:hAnsi="Times New Roman" w:cs="Times New Roman" w:hint="default"/>
      </w:rPr>
    </w:lvl>
    <w:lvl w:ilvl="1" w:tplc="0419000F">
      <w:start w:val="1"/>
      <w:numFmt w:val="decimal"/>
      <w:lvlText w:val="%2."/>
      <w:lvlJc w:val="left"/>
      <w:pPr>
        <w:tabs>
          <w:tab w:val="num" w:pos="1931"/>
        </w:tabs>
        <w:ind w:left="1931" w:hanging="360"/>
      </w:pPr>
      <w:rPr>
        <w:rFonts w:hint="default"/>
      </w:rPr>
    </w:lvl>
    <w:lvl w:ilvl="2" w:tplc="87B6CDF8" w:tentative="1">
      <w:start w:val="1"/>
      <w:numFmt w:val="bullet"/>
      <w:lvlText w:val=""/>
      <w:lvlJc w:val="left"/>
      <w:pPr>
        <w:tabs>
          <w:tab w:val="num" w:pos="2651"/>
        </w:tabs>
        <w:ind w:left="2651" w:hanging="360"/>
      </w:pPr>
      <w:rPr>
        <w:rFonts w:ascii="Wingdings" w:hAnsi="Wingdings" w:hint="default"/>
      </w:rPr>
    </w:lvl>
    <w:lvl w:ilvl="3" w:tplc="488208E8" w:tentative="1">
      <w:start w:val="1"/>
      <w:numFmt w:val="bullet"/>
      <w:lvlText w:val=""/>
      <w:lvlJc w:val="left"/>
      <w:pPr>
        <w:tabs>
          <w:tab w:val="num" w:pos="3371"/>
        </w:tabs>
        <w:ind w:left="3371" w:hanging="360"/>
      </w:pPr>
      <w:rPr>
        <w:rFonts w:ascii="Symbol" w:hAnsi="Symbol" w:hint="default"/>
      </w:rPr>
    </w:lvl>
    <w:lvl w:ilvl="4" w:tplc="209EBF0E" w:tentative="1">
      <w:start w:val="1"/>
      <w:numFmt w:val="bullet"/>
      <w:lvlText w:val="o"/>
      <w:lvlJc w:val="left"/>
      <w:pPr>
        <w:tabs>
          <w:tab w:val="num" w:pos="4091"/>
        </w:tabs>
        <w:ind w:left="4091" w:hanging="360"/>
      </w:pPr>
      <w:rPr>
        <w:rFonts w:ascii="Courier New" w:hAnsi="Courier New" w:hint="default"/>
      </w:rPr>
    </w:lvl>
    <w:lvl w:ilvl="5" w:tplc="FE78D850" w:tentative="1">
      <w:start w:val="1"/>
      <w:numFmt w:val="bullet"/>
      <w:lvlText w:val=""/>
      <w:lvlJc w:val="left"/>
      <w:pPr>
        <w:tabs>
          <w:tab w:val="num" w:pos="4811"/>
        </w:tabs>
        <w:ind w:left="4811" w:hanging="360"/>
      </w:pPr>
      <w:rPr>
        <w:rFonts w:ascii="Wingdings" w:hAnsi="Wingdings" w:hint="default"/>
      </w:rPr>
    </w:lvl>
    <w:lvl w:ilvl="6" w:tplc="23B09182" w:tentative="1">
      <w:start w:val="1"/>
      <w:numFmt w:val="bullet"/>
      <w:lvlText w:val=""/>
      <w:lvlJc w:val="left"/>
      <w:pPr>
        <w:tabs>
          <w:tab w:val="num" w:pos="5531"/>
        </w:tabs>
        <w:ind w:left="5531" w:hanging="360"/>
      </w:pPr>
      <w:rPr>
        <w:rFonts w:ascii="Symbol" w:hAnsi="Symbol" w:hint="default"/>
      </w:rPr>
    </w:lvl>
    <w:lvl w:ilvl="7" w:tplc="8FAAE65E" w:tentative="1">
      <w:start w:val="1"/>
      <w:numFmt w:val="bullet"/>
      <w:lvlText w:val="o"/>
      <w:lvlJc w:val="left"/>
      <w:pPr>
        <w:tabs>
          <w:tab w:val="num" w:pos="6251"/>
        </w:tabs>
        <w:ind w:left="6251" w:hanging="360"/>
      </w:pPr>
      <w:rPr>
        <w:rFonts w:ascii="Courier New" w:hAnsi="Courier New" w:hint="default"/>
      </w:rPr>
    </w:lvl>
    <w:lvl w:ilvl="8" w:tplc="2B7A2D8A" w:tentative="1">
      <w:start w:val="1"/>
      <w:numFmt w:val="bullet"/>
      <w:lvlText w:val=""/>
      <w:lvlJc w:val="left"/>
      <w:pPr>
        <w:tabs>
          <w:tab w:val="num" w:pos="6971"/>
        </w:tabs>
        <w:ind w:left="6971" w:hanging="360"/>
      </w:pPr>
      <w:rPr>
        <w:rFonts w:ascii="Wingdings" w:hAnsi="Wingdings" w:hint="default"/>
      </w:rPr>
    </w:lvl>
  </w:abstractNum>
  <w:abstractNum w:abstractNumId="91">
    <w:nsid w:val="1E8B6C28"/>
    <w:multiLevelType w:val="hybridMultilevel"/>
    <w:tmpl w:val="6B062594"/>
    <w:lvl w:ilvl="0" w:tplc="E4FE7D54">
      <w:start w:val="1"/>
      <w:numFmt w:val="bullet"/>
      <w:lvlText w:val="–"/>
      <w:lvlJc w:val="left"/>
      <w:pPr>
        <w:tabs>
          <w:tab w:val="num" w:pos="2471"/>
        </w:tabs>
        <w:ind w:left="2471" w:hanging="360"/>
      </w:pPr>
      <w:rPr>
        <w:rFonts w:ascii="Times New Roman" w:hAnsi="Times New Roman" w:cs="Times New Roman" w:hint="default"/>
      </w:rPr>
    </w:lvl>
    <w:lvl w:ilvl="1" w:tplc="0419000F">
      <w:start w:val="1"/>
      <w:numFmt w:val="decimal"/>
      <w:lvlText w:val="%2."/>
      <w:lvlJc w:val="left"/>
      <w:pPr>
        <w:tabs>
          <w:tab w:val="num" w:pos="1931"/>
        </w:tabs>
        <w:ind w:left="1931" w:hanging="360"/>
      </w:pPr>
      <w:rPr>
        <w:rFonts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2">
    <w:nsid w:val="21F329C2"/>
    <w:multiLevelType w:val="multilevel"/>
    <w:tmpl w:val="43B284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4">
    <w:nsid w:val="22F262D9"/>
    <w:multiLevelType w:val="multilevel"/>
    <w:tmpl w:val="B0D67A5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7C63C9"/>
    <w:multiLevelType w:val="multilevel"/>
    <w:tmpl w:val="AB207BF8"/>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7F063D"/>
    <w:multiLevelType w:val="multilevel"/>
    <w:tmpl w:val="153C0642"/>
    <w:lvl w:ilvl="0">
      <w:start w:val="1"/>
      <w:numFmt w:val="decimal"/>
      <w:lvlText w:val="%1."/>
      <w:lvlJc w:val="left"/>
      <w:pPr>
        <w:tabs>
          <w:tab w:val="num" w:pos="495"/>
        </w:tabs>
        <w:ind w:left="495" w:hanging="49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97">
    <w:nsid w:val="2DE321E9"/>
    <w:multiLevelType w:val="multilevel"/>
    <w:tmpl w:val="34C4A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3090CD1"/>
    <w:multiLevelType w:val="multilevel"/>
    <w:tmpl w:val="9FC6E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F48701D"/>
    <w:multiLevelType w:val="multilevel"/>
    <w:tmpl w:val="A50658BA"/>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FCD5D64"/>
    <w:multiLevelType w:val="multilevel"/>
    <w:tmpl w:val="01A22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00F2DB8"/>
    <w:multiLevelType w:val="multilevel"/>
    <w:tmpl w:val="49E098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DB3724"/>
    <w:multiLevelType w:val="multilevel"/>
    <w:tmpl w:val="5D0872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811380"/>
    <w:multiLevelType w:val="multilevel"/>
    <w:tmpl w:val="7BFA8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5">
    <w:nsid w:val="4D69764A"/>
    <w:multiLevelType w:val="multilevel"/>
    <w:tmpl w:val="756C35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286CB9"/>
    <w:multiLevelType w:val="hybridMultilevel"/>
    <w:tmpl w:val="86607D36"/>
    <w:lvl w:ilvl="0" w:tplc="0419000B">
      <w:start w:val="1"/>
      <w:numFmt w:val="bullet"/>
      <w:lvlText w:val="–"/>
      <w:lvlJc w:val="left"/>
      <w:pPr>
        <w:tabs>
          <w:tab w:val="num" w:pos="2560"/>
        </w:tabs>
        <w:ind w:left="2560" w:hanging="360"/>
      </w:pPr>
      <w:rPr>
        <w:rFonts w:ascii="Times New Roman" w:hAnsi="Times New Roman" w:cs="Times New Roman" w:hint="default"/>
      </w:rPr>
    </w:lvl>
    <w:lvl w:ilvl="1" w:tplc="04190003">
      <w:start w:val="1"/>
      <w:numFmt w:val="bullet"/>
      <w:lvlText w:val="–"/>
      <w:lvlJc w:val="left"/>
      <w:pPr>
        <w:tabs>
          <w:tab w:val="num" w:pos="2380"/>
        </w:tabs>
        <w:ind w:left="2380" w:hanging="360"/>
      </w:pPr>
      <w:rPr>
        <w:rFonts w:ascii="Times New Roman" w:hAnsi="Times New Roman" w:cs="Times New Roman" w:hint="default"/>
      </w:rPr>
    </w:lvl>
    <w:lvl w:ilvl="2" w:tplc="04190005" w:tentative="1">
      <w:start w:val="1"/>
      <w:numFmt w:val="bullet"/>
      <w:lvlText w:val=""/>
      <w:lvlJc w:val="left"/>
      <w:pPr>
        <w:tabs>
          <w:tab w:val="num" w:pos="3100"/>
        </w:tabs>
        <w:ind w:left="3100" w:hanging="360"/>
      </w:pPr>
      <w:rPr>
        <w:rFonts w:ascii="Wingdings" w:hAnsi="Wingdings" w:hint="default"/>
      </w:rPr>
    </w:lvl>
    <w:lvl w:ilvl="3" w:tplc="04190001" w:tentative="1">
      <w:start w:val="1"/>
      <w:numFmt w:val="bullet"/>
      <w:lvlText w:val=""/>
      <w:lvlJc w:val="left"/>
      <w:pPr>
        <w:tabs>
          <w:tab w:val="num" w:pos="3820"/>
        </w:tabs>
        <w:ind w:left="3820" w:hanging="360"/>
      </w:pPr>
      <w:rPr>
        <w:rFonts w:ascii="Symbol" w:hAnsi="Symbol" w:hint="default"/>
      </w:rPr>
    </w:lvl>
    <w:lvl w:ilvl="4" w:tplc="04190003" w:tentative="1">
      <w:start w:val="1"/>
      <w:numFmt w:val="bullet"/>
      <w:lvlText w:val="o"/>
      <w:lvlJc w:val="left"/>
      <w:pPr>
        <w:tabs>
          <w:tab w:val="num" w:pos="4540"/>
        </w:tabs>
        <w:ind w:left="4540" w:hanging="360"/>
      </w:pPr>
      <w:rPr>
        <w:rFonts w:ascii="Courier New" w:hAnsi="Courier New" w:cs="Courier New" w:hint="default"/>
      </w:rPr>
    </w:lvl>
    <w:lvl w:ilvl="5" w:tplc="04190005" w:tentative="1">
      <w:start w:val="1"/>
      <w:numFmt w:val="bullet"/>
      <w:lvlText w:val=""/>
      <w:lvlJc w:val="left"/>
      <w:pPr>
        <w:tabs>
          <w:tab w:val="num" w:pos="5260"/>
        </w:tabs>
        <w:ind w:left="5260" w:hanging="360"/>
      </w:pPr>
      <w:rPr>
        <w:rFonts w:ascii="Wingdings" w:hAnsi="Wingdings" w:hint="default"/>
      </w:rPr>
    </w:lvl>
    <w:lvl w:ilvl="6" w:tplc="04190001" w:tentative="1">
      <w:start w:val="1"/>
      <w:numFmt w:val="bullet"/>
      <w:lvlText w:val=""/>
      <w:lvlJc w:val="left"/>
      <w:pPr>
        <w:tabs>
          <w:tab w:val="num" w:pos="5980"/>
        </w:tabs>
        <w:ind w:left="5980" w:hanging="360"/>
      </w:pPr>
      <w:rPr>
        <w:rFonts w:ascii="Symbol" w:hAnsi="Symbol" w:hint="default"/>
      </w:rPr>
    </w:lvl>
    <w:lvl w:ilvl="7" w:tplc="04190003" w:tentative="1">
      <w:start w:val="1"/>
      <w:numFmt w:val="bullet"/>
      <w:lvlText w:val="o"/>
      <w:lvlJc w:val="left"/>
      <w:pPr>
        <w:tabs>
          <w:tab w:val="num" w:pos="6700"/>
        </w:tabs>
        <w:ind w:left="6700" w:hanging="360"/>
      </w:pPr>
      <w:rPr>
        <w:rFonts w:ascii="Courier New" w:hAnsi="Courier New" w:cs="Courier New" w:hint="default"/>
      </w:rPr>
    </w:lvl>
    <w:lvl w:ilvl="8" w:tplc="04190005" w:tentative="1">
      <w:start w:val="1"/>
      <w:numFmt w:val="bullet"/>
      <w:lvlText w:val=""/>
      <w:lvlJc w:val="left"/>
      <w:pPr>
        <w:tabs>
          <w:tab w:val="num" w:pos="7420"/>
        </w:tabs>
        <w:ind w:left="7420" w:hanging="360"/>
      </w:pPr>
      <w:rPr>
        <w:rFonts w:ascii="Wingdings" w:hAnsi="Wingdings" w:hint="default"/>
      </w:rPr>
    </w:lvl>
  </w:abstractNum>
  <w:abstractNum w:abstractNumId="107">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8">
    <w:nsid w:val="5F8B2D32"/>
    <w:multiLevelType w:val="multilevel"/>
    <w:tmpl w:val="034E29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14840AD"/>
    <w:multiLevelType w:val="multilevel"/>
    <w:tmpl w:val="DA36C6B4"/>
    <w:lvl w:ilvl="0">
      <w:start w:val="1"/>
      <w:numFmt w:val="decimal"/>
      <w:lvlText w:val="4.2.%1."/>
      <w:lvlJc w:val="left"/>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3F033AB"/>
    <w:multiLevelType w:val="multilevel"/>
    <w:tmpl w:val="B5B69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7267B30"/>
    <w:multiLevelType w:val="multilevel"/>
    <w:tmpl w:val="7B8C0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DBF128E"/>
    <w:multiLevelType w:val="multilevel"/>
    <w:tmpl w:val="F8AA29A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299189D"/>
    <w:multiLevelType w:val="multilevel"/>
    <w:tmpl w:val="0754672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45C4F64"/>
    <w:multiLevelType w:val="multilevel"/>
    <w:tmpl w:val="E7A062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704E1C"/>
    <w:multiLevelType w:val="multilevel"/>
    <w:tmpl w:val="A5426E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87A3C33"/>
    <w:multiLevelType w:val="multilevel"/>
    <w:tmpl w:val="69D8F3DE"/>
    <w:lvl w:ilvl="0">
      <w:start w:val="1"/>
      <w:numFmt w:val="decimal"/>
      <w:lvlText w:val="1.2.%1."/>
      <w:lvlJc w:val="left"/>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99"/>
  </w:num>
  <w:num w:numId="8">
    <w:abstractNumId w:val="89"/>
  </w:num>
  <w:num w:numId="9">
    <w:abstractNumId w:val="79"/>
  </w:num>
  <w:num w:numId="10">
    <w:abstractNumId w:val="102"/>
  </w:num>
  <w:num w:numId="11">
    <w:abstractNumId w:val="100"/>
  </w:num>
  <w:num w:numId="12">
    <w:abstractNumId w:val="113"/>
  </w:num>
  <w:num w:numId="13">
    <w:abstractNumId w:val="115"/>
  </w:num>
  <w:num w:numId="14">
    <w:abstractNumId w:val="82"/>
  </w:num>
  <w:num w:numId="15">
    <w:abstractNumId w:val="105"/>
  </w:num>
  <w:num w:numId="16">
    <w:abstractNumId w:val="108"/>
  </w:num>
  <w:num w:numId="17">
    <w:abstractNumId w:val="87"/>
  </w:num>
  <w:num w:numId="18">
    <w:abstractNumId w:val="77"/>
  </w:num>
  <w:num w:numId="19">
    <w:abstractNumId w:val="103"/>
  </w:num>
  <w:num w:numId="20">
    <w:abstractNumId w:val="63"/>
  </w:num>
  <w:num w:numId="21">
    <w:abstractNumId w:val="110"/>
  </w:num>
  <w:num w:numId="22">
    <w:abstractNumId w:val="111"/>
  </w:num>
  <w:num w:numId="23">
    <w:abstractNumId w:val="98"/>
  </w:num>
  <w:num w:numId="24">
    <w:abstractNumId w:val="97"/>
  </w:num>
  <w:num w:numId="25">
    <w:abstractNumId w:val="112"/>
  </w:num>
  <w:num w:numId="26">
    <w:abstractNumId w:val="116"/>
  </w:num>
  <w:num w:numId="27">
    <w:abstractNumId w:val="95"/>
  </w:num>
  <w:num w:numId="28">
    <w:abstractNumId w:val="92"/>
  </w:num>
  <w:num w:numId="29">
    <w:abstractNumId w:val="94"/>
  </w:num>
  <w:num w:numId="30">
    <w:abstractNumId w:val="74"/>
  </w:num>
  <w:num w:numId="31">
    <w:abstractNumId w:val="109"/>
  </w:num>
  <w:num w:numId="32">
    <w:abstractNumId w:val="101"/>
  </w:num>
  <w:num w:numId="33">
    <w:abstractNumId w:val="114"/>
  </w:num>
  <w:num w:numId="34">
    <w:abstractNumId w:val="96"/>
  </w:num>
  <w:num w:numId="35">
    <w:abstractNumId w:val="90"/>
  </w:num>
  <w:num w:numId="36">
    <w:abstractNumId w:val="73"/>
  </w:num>
  <w:num w:numId="37">
    <w:abstractNumId w:val="106"/>
  </w:num>
  <w:num w:numId="38">
    <w:abstractNumId w:val="9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A0639-8499-4603-BACD-1AB5E6EEF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28</Pages>
  <Words>7197</Words>
  <Characters>41029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48130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2020-12-17T16:51:00Z</dcterms:created>
  <dcterms:modified xsi:type="dcterms:W3CDTF">2020-12-17T17:46:00Z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