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F02FF2" w:rsidRDefault="00F02FF2" w:rsidP="00F02FF2">
      <w:r w:rsidRPr="00F02FF2">
        <w:rPr>
          <w:rFonts w:ascii="Times New Roman" w:eastAsia="Arial Narrow" w:hAnsi="Times New Roman" w:cs="Times New Roman"/>
          <w:b/>
          <w:bCs/>
          <w:color w:val="000000"/>
          <w:kern w:val="0"/>
          <w:sz w:val="24"/>
          <w:lang w:val="uk-UA" w:eastAsia="ru-RU" w:bidi="ru-RU"/>
        </w:rPr>
        <w:t xml:space="preserve">Юнусов </w:t>
      </w:r>
      <w:r w:rsidRPr="00F02FF2">
        <w:rPr>
          <w:rFonts w:ascii="Times New Roman" w:eastAsia="Arial Narrow" w:hAnsi="Times New Roman" w:cs="Times New Roman"/>
          <w:b/>
          <w:bCs/>
          <w:color w:val="000000"/>
          <w:kern w:val="0"/>
          <w:sz w:val="24"/>
          <w:lang w:val="uk-UA" w:eastAsia="uk-UA" w:bidi="uk-UA"/>
        </w:rPr>
        <w:t xml:space="preserve">Володимир </w:t>
      </w:r>
      <w:r w:rsidRPr="00F02FF2">
        <w:rPr>
          <w:rFonts w:ascii="Times New Roman" w:eastAsia="Arial Narrow" w:hAnsi="Times New Roman" w:cs="Times New Roman"/>
          <w:b/>
          <w:bCs/>
          <w:color w:val="000000"/>
          <w:kern w:val="0"/>
          <w:sz w:val="24"/>
          <w:lang w:val="uk-UA" w:eastAsia="ru-RU" w:bidi="ru-RU"/>
        </w:rPr>
        <w:t>Юсуфович</w:t>
      </w:r>
      <w:r w:rsidRPr="00F02FF2">
        <w:rPr>
          <w:rFonts w:ascii="Times New Roman" w:eastAsia="Arial Narrow" w:hAnsi="Times New Roman" w:cs="Times New Roman"/>
          <w:color w:val="000000"/>
          <w:kern w:val="0"/>
          <w:sz w:val="24"/>
          <w:lang w:val="uk-UA" w:eastAsia="ru-RU" w:bidi="ru-RU"/>
        </w:rPr>
        <w:t xml:space="preserve">, </w:t>
      </w:r>
      <w:r w:rsidRPr="00F02FF2">
        <w:rPr>
          <w:rFonts w:ascii="Times New Roman" w:eastAsia="Arial Narrow" w:hAnsi="Times New Roman" w:cs="Times New Roman"/>
          <w:color w:val="000000"/>
          <w:kern w:val="0"/>
          <w:sz w:val="24"/>
          <w:lang w:val="uk-UA" w:eastAsia="uk-UA" w:bidi="uk-UA"/>
        </w:rPr>
        <w:t>лікар-хірург ТОВ «Еко- мет», м. Харків: «Морфофункціональні особливості кро</w:t>
      </w:r>
      <w:r w:rsidRPr="00F02FF2">
        <w:rPr>
          <w:rFonts w:ascii="Times New Roman" w:eastAsia="Arial Narrow" w:hAnsi="Times New Roman" w:cs="Times New Roman"/>
          <w:color w:val="000000"/>
          <w:kern w:val="0"/>
          <w:sz w:val="24"/>
          <w:lang w:val="uk-UA" w:eastAsia="uk-UA" w:bidi="uk-UA"/>
        </w:rPr>
        <w:softHyphen/>
        <w:t xml:space="preserve">воносних судин нащадків при тютюнопалінні батьків» </w:t>
      </w:r>
      <w:r w:rsidRPr="00F02FF2">
        <w:rPr>
          <w:rFonts w:ascii="Times New Roman" w:eastAsia="Arial Narrow" w:hAnsi="Times New Roman" w:cs="Times New Roman"/>
          <w:color w:val="000000"/>
          <w:kern w:val="0"/>
          <w:sz w:val="24"/>
          <w:lang w:val="uk-UA" w:eastAsia="ru-RU" w:bidi="ru-RU"/>
        </w:rPr>
        <w:t xml:space="preserve">(14.03.04 </w:t>
      </w:r>
      <w:r w:rsidRPr="00F02FF2">
        <w:rPr>
          <w:rFonts w:ascii="Times New Roman" w:eastAsia="Arial Narrow" w:hAnsi="Times New Roman" w:cs="Times New Roman"/>
          <w:color w:val="000000"/>
          <w:kern w:val="0"/>
          <w:sz w:val="24"/>
          <w:lang w:val="uk-UA" w:eastAsia="uk-UA" w:bidi="uk-UA"/>
        </w:rPr>
        <w:t>- патологічна фізіологія). Спецрада Д 64.600.03 у Харківському національному медичному університеті</w:t>
      </w:r>
    </w:p>
    <w:sectPr w:rsidR="0037774C" w:rsidRPr="00F02FF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4FEA8-AC2D-416E-A5D6-CFF78400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2020-05-26T13:10:00Z</dcterms:created>
  <dcterms:modified xsi:type="dcterms:W3CDTF">2020-05-26T13:12:00Z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