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8A44" w14:textId="77777777" w:rsidR="00B94B5E" w:rsidRPr="00B94B5E" w:rsidRDefault="00B94B5E" w:rsidP="00B94B5E">
      <w:pPr>
        <w:tabs>
          <w:tab w:val="clear" w:pos="709"/>
        </w:tabs>
        <w:suppressAutoHyphens w:val="0"/>
        <w:spacing w:after="157" w:line="280" w:lineRule="exact"/>
        <w:ind w:left="440" w:firstLine="0"/>
        <w:jc w:val="center"/>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Российская академия музыки им. Гнесиных</w:t>
      </w:r>
    </w:p>
    <w:p w14:paraId="62F1427F" w14:textId="77777777" w:rsidR="00B94B5E" w:rsidRPr="00B94B5E" w:rsidRDefault="00B94B5E" w:rsidP="00B94B5E">
      <w:pPr>
        <w:tabs>
          <w:tab w:val="clear" w:pos="709"/>
        </w:tabs>
        <w:suppressAutoHyphens w:val="0"/>
        <w:spacing w:after="1476" w:line="280" w:lineRule="exact"/>
        <w:ind w:firstLine="0"/>
        <w:jc w:val="right"/>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На правах рукописи</w:t>
      </w:r>
    </w:p>
    <w:p w14:paraId="5C90DC46" w14:textId="77777777" w:rsidR="00B94B5E" w:rsidRPr="00B94B5E" w:rsidRDefault="00B94B5E" w:rsidP="00B94B5E">
      <w:pPr>
        <w:tabs>
          <w:tab w:val="clear" w:pos="709"/>
        </w:tabs>
        <w:suppressAutoHyphens w:val="0"/>
        <w:spacing w:after="758" w:line="260" w:lineRule="exact"/>
        <w:ind w:left="1320" w:firstLine="0"/>
        <w:jc w:val="left"/>
        <w:rPr>
          <w:rFonts w:ascii="Arial Narrow" w:eastAsia="Times New Roman" w:hAnsi="Arial Narrow" w:cs="Arial Narrow"/>
          <w:b/>
          <w:bCs/>
          <w:spacing w:val="30"/>
          <w:kern w:val="0"/>
          <w:sz w:val="26"/>
          <w:szCs w:val="26"/>
          <w:lang w:eastAsia="ru-RU"/>
        </w:rPr>
      </w:pPr>
      <w:bookmarkStart w:id="0" w:name="bookmark0"/>
      <w:r w:rsidRPr="00B94B5E">
        <w:rPr>
          <w:rFonts w:ascii="Arial Narrow" w:eastAsia="Times New Roman" w:hAnsi="Arial Narrow" w:cs="Arial Narrow"/>
          <w:b/>
          <w:bCs/>
          <w:color w:val="000000"/>
          <w:spacing w:val="30"/>
          <w:kern w:val="0"/>
          <w:sz w:val="26"/>
          <w:szCs w:val="26"/>
          <w:shd w:val="clear" w:color="auto" w:fill="FFFFFF"/>
          <w:lang w:eastAsia="ru-RU"/>
        </w:rPr>
        <w:t>04</w:t>
      </w:r>
      <w:r w:rsidRPr="00B94B5E">
        <w:rPr>
          <w:rFonts w:ascii="Arial Narrow" w:eastAsia="Times New Roman" w:hAnsi="Arial Narrow" w:cs="Arial Narrow"/>
          <w:b/>
          <w:bCs/>
          <w:color w:val="000000"/>
          <w:kern w:val="0"/>
          <w:sz w:val="11"/>
          <w:szCs w:val="11"/>
          <w:shd w:val="clear" w:color="auto" w:fill="FFFFFF"/>
          <w:lang w:eastAsia="ru-RU"/>
        </w:rPr>
        <w:t>.</w:t>
      </w:r>
      <w:r w:rsidRPr="00B94B5E">
        <w:rPr>
          <w:rFonts w:ascii="Arial Narrow" w:eastAsia="Times New Roman" w:hAnsi="Arial Narrow" w:cs="Arial Narrow"/>
          <w:b/>
          <w:bCs/>
          <w:color w:val="000000"/>
          <w:spacing w:val="30"/>
          <w:kern w:val="0"/>
          <w:sz w:val="26"/>
          <w:szCs w:val="26"/>
          <w:shd w:val="clear" w:color="auto" w:fill="FFFFFF"/>
          <w:lang w:eastAsia="ru-RU"/>
        </w:rPr>
        <w:t>2.01</w:t>
      </w:r>
      <w:r w:rsidRPr="00B94B5E">
        <w:rPr>
          <w:rFonts w:ascii="Arial Narrow" w:eastAsia="Times New Roman" w:hAnsi="Arial Narrow" w:cs="Arial Narrow"/>
          <w:b/>
          <w:bCs/>
          <w:color w:val="000000"/>
          <w:kern w:val="0"/>
          <w:sz w:val="11"/>
          <w:szCs w:val="11"/>
          <w:shd w:val="clear" w:color="auto" w:fill="FFFFFF"/>
          <w:lang w:eastAsia="ru-RU"/>
        </w:rPr>
        <w:t xml:space="preserve"> </w:t>
      </w:r>
      <w:r w:rsidRPr="00B94B5E">
        <w:rPr>
          <w:rFonts w:ascii="Arial Narrow" w:eastAsia="Times New Roman" w:hAnsi="Arial Narrow" w:cs="Arial Narrow"/>
          <w:b/>
          <w:bCs/>
          <w:color w:val="000000"/>
          <w:spacing w:val="30"/>
          <w:kern w:val="0"/>
          <w:sz w:val="26"/>
          <w:szCs w:val="26"/>
          <w:shd w:val="clear" w:color="auto" w:fill="FFFFFF"/>
          <w:lang w:eastAsia="ru-RU"/>
        </w:rPr>
        <w:t>0</w:t>
      </w:r>
      <w:r w:rsidRPr="00B94B5E">
        <w:rPr>
          <w:rFonts w:ascii="Arial Narrow" w:eastAsia="Times New Roman" w:hAnsi="Arial Narrow" w:cs="Arial Narrow"/>
          <w:b/>
          <w:bCs/>
          <w:color w:val="000000"/>
          <w:kern w:val="0"/>
          <w:sz w:val="11"/>
          <w:szCs w:val="11"/>
          <w:shd w:val="clear" w:color="auto" w:fill="FFFFFF"/>
          <w:lang w:eastAsia="ru-RU"/>
        </w:rPr>
        <w:t xml:space="preserve"> </w:t>
      </w:r>
      <w:r w:rsidRPr="00B94B5E">
        <w:rPr>
          <w:rFonts w:ascii="Arial Narrow" w:eastAsia="Times New Roman" w:hAnsi="Arial Narrow" w:cs="Arial Narrow"/>
          <w:b/>
          <w:bCs/>
          <w:color w:val="000000"/>
          <w:spacing w:val="30"/>
          <w:kern w:val="0"/>
          <w:sz w:val="26"/>
          <w:szCs w:val="26"/>
          <w:shd w:val="clear" w:color="auto" w:fill="FFFFFF"/>
          <w:lang w:eastAsia="ru-RU"/>
        </w:rPr>
        <w:t>5</w:t>
      </w:r>
      <w:r w:rsidRPr="00B94B5E">
        <w:rPr>
          <w:rFonts w:ascii="Arial Narrow" w:eastAsia="Times New Roman" w:hAnsi="Arial Narrow" w:cs="Arial Narrow"/>
          <w:b/>
          <w:bCs/>
          <w:color w:val="000000"/>
          <w:kern w:val="0"/>
          <w:sz w:val="11"/>
          <w:szCs w:val="11"/>
          <w:shd w:val="clear" w:color="auto" w:fill="FFFFFF"/>
          <w:lang w:eastAsia="ru-RU"/>
        </w:rPr>
        <w:t xml:space="preserve"> </w:t>
      </w:r>
      <w:r w:rsidRPr="00B94B5E">
        <w:rPr>
          <w:rFonts w:ascii="Arial Narrow" w:eastAsia="Times New Roman" w:hAnsi="Arial Narrow" w:cs="Arial Narrow"/>
          <w:b/>
          <w:bCs/>
          <w:color w:val="000000"/>
          <w:spacing w:val="30"/>
          <w:kern w:val="0"/>
          <w:sz w:val="26"/>
          <w:szCs w:val="26"/>
          <w:shd w:val="clear" w:color="auto" w:fill="FFFFFF"/>
          <w:lang w:eastAsia="ru-RU"/>
        </w:rPr>
        <w:t>7</w:t>
      </w:r>
      <w:r w:rsidRPr="00B94B5E">
        <w:rPr>
          <w:rFonts w:ascii="Arial Narrow" w:eastAsia="Times New Roman" w:hAnsi="Arial Narrow" w:cs="Arial Narrow"/>
          <w:b/>
          <w:bCs/>
          <w:color w:val="000000"/>
          <w:kern w:val="0"/>
          <w:sz w:val="11"/>
          <w:szCs w:val="11"/>
          <w:shd w:val="clear" w:color="auto" w:fill="FFFFFF"/>
          <w:lang w:eastAsia="ru-RU"/>
        </w:rPr>
        <w:t xml:space="preserve"> </w:t>
      </w:r>
      <w:r w:rsidRPr="00B94B5E">
        <w:rPr>
          <w:rFonts w:ascii="Arial Narrow" w:eastAsia="Times New Roman" w:hAnsi="Arial Narrow" w:cs="Arial Narrow"/>
          <w:b/>
          <w:bCs/>
          <w:color w:val="000000"/>
          <w:spacing w:val="30"/>
          <w:kern w:val="0"/>
          <w:sz w:val="26"/>
          <w:szCs w:val="26"/>
          <w:shd w:val="clear" w:color="auto" w:fill="FFFFFF"/>
          <w:lang w:eastAsia="ru-RU"/>
        </w:rPr>
        <w:t>775</w:t>
      </w:r>
      <w:r w:rsidRPr="00B94B5E">
        <w:rPr>
          <w:rFonts w:ascii="Arial Narrow" w:eastAsia="Times New Roman" w:hAnsi="Arial Narrow" w:cs="Arial Narrow"/>
          <w:b/>
          <w:bCs/>
          <w:color w:val="000000"/>
          <w:kern w:val="0"/>
          <w:sz w:val="11"/>
          <w:szCs w:val="11"/>
          <w:shd w:val="clear" w:color="auto" w:fill="FFFFFF"/>
          <w:lang w:eastAsia="ru-RU"/>
        </w:rPr>
        <w:t xml:space="preserve"> "</w:t>
      </w:r>
      <w:bookmarkEnd w:id="0"/>
    </w:p>
    <w:p w14:paraId="3C5F56FA" w14:textId="77777777" w:rsidR="00B94B5E" w:rsidRPr="00B94B5E" w:rsidRDefault="00B94B5E" w:rsidP="00B94B5E">
      <w:pPr>
        <w:tabs>
          <w:tab w:val="clear" w:pos="709"/>
        </w:tabs>
        <w:suppressAutoHyphens w:val="0"/>
        <w:spacing w:after="1226" w:line="320" w:lineRule="exact"/>
        <w:ind w:left="20" w:firstLine="0"/>
        <w:jc w:val="center"/>
        <w:rPr>
          <w:rFonts w:ascii="Times New Roman" w:eastAsia="Times New Roman" w:hAnsi="Times New Roman" w:cs="Times New Roman"/>
          <w:b/>
          <w:bCs/>
          <w:kern w:val="0"/>
          <w:sz w:val="32"/>
          <w:szCs w:val="32"/>
          <w:lang w:eastAsia="ru-RU"/>
        </w:rPr>
      </w:pPr>
      <w:r w:rsidRPr="00B94B5E">
        <w:rPr>
          <w:rFonts w:ascii="Times New Roman" w:eastAsia="Times New Roman" w:hAnsi="Times New Roman" w:cs="Times New Roman"/>
          <w:b/>
          <w:bCs/>
          <w:color w:val="000000"/>
          <w:kern w:val="0"/>
          <w:sz w:val="32"/>
          <w:szCs w:val="32"/>
          <w:shd w:val="clear" w:color="auto" w:fill="FFFFFF"/>
          <w:lang w:eastAsia="ru-RU"/>
        </w:rPr>
        <w:t>Панфилова Виктория Валерьевна</w:t>
      </w:r>
    </w:p>
    <w:p w14:paraId="30987DBA" w14:textId="77777777" w:rsidR="00B94B5E" w:rsidRPr="00B94B5E" w:rsidRDefault="00B94B5E" w:rsidP="00B94B5E">
      <w:pPr>
        <w:tabs>
          <w:tab w:val="clear" w:pos="709"/>
        </w:tabs>
        <w:suppressAutoHyphens w:val="0"/>
        <w:spacing w:after="194" w:line="320" w:lineRule="exact"/>
        <w:ind w:left="20" w:firstLine="0"/>
        <w:jc w:val="center"/>
        <w:rPr>
          <w:rFonts w:ascii="Times New Roman" w:eastAsia="Times New Roman" w:hAnsi="Times New Roman" w:cs="Times New Roman"/>
          <w:b/>
          <w:bCs/>
          <w:kern w:val="0"/>
          <w:sz w:val="32"/>
          <w:szCs w:val="32"/>
          <w:lang w:eastAsia="ru-RU"/>
        </w:rPr>
      </w:pPr>
      <w:r w:rsidRPr="00B94B5E">
        <w:rPr>
          <w:rFonts w:ascii="Times New Roman" w:eastAsia="Times New Roman" w:hAnsi="Times New Roman" w:cs="Times New Roman"/>
          <w:b/>
          <w:bCs/>
          <w:color w:val="000000"/>
          <w:kern w:val="0"/>
          <w:sz w:val="32"/>
          <w:szCs w:val="32"/>
          <w:shd w:val="clear" w:color="auto" w:fill="FFFFFF"/>
          <w:lang w:eastAsia="ru-RU"/>
        </w:rPr>
        <w:t>Духовная музыка Дж. Б. Перголези и неаполитанская</w:t>
      </w:r>
    </w:p>
    <w:p w14:paraId="651C184B" w14:textId="77777777" w:rsidR="00B94B5E" w:rsidRPr="00B94B5E" w:rsidRDefault="00B94B5E" w:rsidP="00B94B5E">
      <w:pPr>
        <w:tabs>
          <w:tab w:val="clear" w:pos="709"/>
        </w:tabs>
        <w:suppressAutoHyphens w:val="0"/>
        <w:spacing w:after="509" w:line="320" w:lineRule="exact"/>
        <w:ind w:left="3020" w:firstLine="0"/>
        <w:jc w:val="left"/>
        <w:rPr>
          <w:rFonts w:ascii="Times New Roman" w:eastAsia="Times New Roman" w:hAnsi="Times New Roman" w:cs="Times New Roman"/>
          <w:b/>
          <w:bCs/>
          <w:kern w:val="0"/>
          <w:sz w:val="32"/>
          <w:szCs w:val="32"/>
          <w:lang w:eastAsia="ru-RU"/>
        </w:rPr>
      </w:pPr>
      <w:r w:rsidRPr="00B94B5E">
        <w:rPr>
          <w:rFonts w:ascii="Times New Roman" w:eastAsia="Times New Roman" w:hAnsi="Times New Roman" w:cs="Times New Roman"/>
          <w:b/>
          <w:bCs/>
          <w:color w:val="000000"/>
          <w:kern w:val="0"/>
          <w:sz w:val="32"/>
          <w:szCs w:val="32"/>
          <w:shd w:val="clear" w:color="auto" w:fill="FFFFFF"/>
          <w:lang w:eastAsia="ru-RU"/>
        </w:rPr>
        <w:t>традиция</w:t>
      </w:r>
    </w:p>
    <w:p w14:paraId="01DCD948" w14:textId="77777777" w:rsidR="00B94B5E" w:rsidRPr="00B94B5E" w:rsidRDefault="00B94B5E" w:rsidP="00B94B5E">
      <w:pPr>
        <w:tabs>
          <w:tab w:val="clear" w:pos="709"/>
        </w:tabs>
        <w:suppressAutoHyphens w:val="0"/>
        <w:spacing w:after="238" w:line="280" w:lineRule="exact"/>
        <w:ind w:left="20" w:firstLine="0"/>
        <w:jc w:val="center"/>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Специальность 17.00.02 - музыкальное искусство</w:t>
      </w:r>
    </w:p>
    <w:p w14:paraId="10883F14" w14:textId="77777777" w:rsidR="00B94B5E" w:rsidRPr="00B94B5E" w:rsidRDefault="00B94B5E" w:rsidP="00B94B5E">
      <w:pPr>
        <w:tabs>
          <w:tab w:val="clear" w:pos="709"/>
        </w:tabs>
        <w:suppressAutoHyphens w:val="0"/>
        <w:spacing w:after="2216" w:line="317" w:lineRule="exact"/>
        <w:ind w:left="20" w:firstLine="0"/>
        <w:jc w:val="center"/>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Диссертация на соискание ученой степени</w:t>
      </w:r>
      <w:r w:rsidRPr="00B94B5E">
        <w:rPr>
          <w:rFonts w:ascii="Times New Roman" w:eastAsia="Times New Roman" w:hAnsi="Times New Roman" w:cs="Times New Roman"/>
          <w:color w:val="000000"/>
          <w:kern w:val="0"/>
          <w:sz w:val="28"/>
          <w:szCs w:val="28"/>
          <w:shd w:val="clear" w:color="auto" w:fill="FFFFFF"/>
          <w:lang w:eastAsia="ru-RU"/>
        </w:rPr>
        <w:br/>
        <w:t>кандидата искусствоведения</w:t>
      </w:r>
    </w:p>
    <w:p w14:paraId="55E8A447" w14:textId="77777777" w:rsidR="00B94B5E" w:rsidRPr="00B94B5E" w:rsidRDefault="00B94B5E" w:rsidP="00B94B5E">
      <w:pPr>
        <w:tabs>
          <w:tab w:val="clear" w:pos="709"/>
        </w:tabs>
        <w:suppressAutoHyphens w:val="0"/>
        <w:spacing w:after="0" w:line="322" w:lineRule="exact"/>
        <w:ind w:left="5540" w:firstLine="0"/>
        <w:jc w:val="left"/>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Научный руководитель доктор</w:t>
      </w:r>
    </w:p>
    <w:p w14:paraId="58F3299C" w14:textId="77777777" w:rsidR="00B94B5E" w:rsidRPr="00B94B5E" w:rsidRDefault="00B94B5E" w:rsidP="00B94B5E">
      <w:pPr>
        <w:tabs>
          <w:tab w:val="clear" w:pos="709"/>
        </w:tabs>
        <w:suppressAutoHyphens w:val="0"/>
        <w:spacing w:after="2253" w:line="322" w:lineRule="exact"/>
        <w:ind w:left="5540" w:firstLine="0"/>
        <w:jc w:val="left"/>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искусствоведения, профессор И.П.Сусидко</w:t>
      </w:r>
    </w:p>
    <w:p w14:paraId="03901C25" w14:textId="77777777" w:rsidR="00B94B5E" w:rsidRPr="00B94B5E" w:rsidRDefault="00B94B5E" w:rsidP="00B94B5E">
      <w:pPr>
        <w:tabs>
          <w:tab w:val="clear" w:pos="709"/>
        </w:tabs>
        <w:suppressAutoHyphens w:val="0"/>
        <w:spacing w:after="0" w:line="280" w:lineRule="exact"/>
        <w:ind w:left="3020" w:firstLine="0"/>
        <w:jc w:val="left"/>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Москва 2010</w:t>
      </w:r>
    </w:p>
    <w:p w14:paraId="4A945C15" w14:textId="77777777" w:rsidR="00B94B5E" w:rsidRPr="00B94B5E" w:rsidRDefault="00B94B5E" w:rsidP="00B94B5E">
      <w:pPr>
        <w:tabs>
          <w:tab w:val="clear" w:pos="709"/>
        </w:tabs>
        <w:suppressAutoHyphens w:val="0"/>
        <w:spacing w:after="168" w:line="280" w:lineRule="exact"/>
        <w:ind w:left="3420" w:firstLine="0"/>
        <w:jc w:val="left"/>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b/>
          <w:bCs/>
          <w:color w:val="000000"/>
          <w:kern w:val="0"/>
          <w:sz w:val="28"/>
          <w:szCs w:val="28"/>
          <w:shd w:val="clear" w:color="auto" w:fill="FFFFFF"/>
          <w:lang w:eastAsia="ru-RU"/>
        </w:rPr>
        <w:t>Содержание</w:t>
      </w:r>
    </w:p>
    <w:p w14:paraId="389D64A6" w14:textId="77777777" w:rsidR="00B94B5E" w:rsidRPr="00B94B5E" w:rsidRDefault="00B94B5E" w:rsidP="00B94B5E">
      <w:pPr>
        <w:tabs>
          <w:tab w:val="clear" w:pos="709"/>
          <w:tab w:val="right" w:pos="8447"/>
        </w:tabs>
        <w:suppressAutoHyphens w:val="0"/>
        <w:spacing w:after="161" w:line="260" w:lineRule="exact"/>
        <w:ind w:left="780" w:firstLine="0"/>
        <w:rPr>
          <w:rFonts w:ascii="Times New Roman" w:eastAsia="Times New Roman" w:hAnsi="Times New Roman" w:cs="Times New Roman"/>
          <w:b/>
          <w:bCs/>
          <w:spacing w:val="690"/>
          <w:kern w:val="0"/>
          <w:sz w:val="26"/>
          <w:szCs w:val="26"/>
          <w:lang w:eastAsia="ru-RU"/>
        </w:rPr>
      </w:pPr>
      <w:r w:rsidRPr="00B94B5E">
        <w:rPr>
          <w:rFonts w:ascii="Times New Roman" w:eastAsia="Times New Roman" w:hAnsi="Times New Roman" w:cs="Times New Roman"/>
          <w:b/>
          <w:bCs/>
          <w:spacing w:val="690"/>
          <w:kern w:val="0"/>
          <w:sz w:val="26"/>
          <w:szCs w:val="26"/>
          <w:lang w:eastAsia="ru-RU"/>
        </w:rPr>
        <w:fldChar w:fldCharType="begin"/>
      </w:r>
      <w:r w:rsidRPr="00B94B5E">
        <w:rPr>
          <w:rFonts w:ascii="Times New Roman" w:eastAsia="Times New Roman" w:hAnsi="Times New Roman" w:cs="Times New Roman"/>
          <w:b/>
          <w:bCs/>
          <w:spacing w:val="690"/>
          <w:kern w:val="0"/>
          <w:sz w:val="26"/>
          <w:szCs w:val="26"/>
          <w:lang w:eastAsia="ru-RU"/>
        </w:rPr>
        <w:instrText xml:space="preserve"> TOC \o "1-5" \h \z </w:instrText>
      </w:r>
      <w:r w:rsidRPr="00B94B5E">
        <w:rPr>
          <w:rFonts w:ascii="Times New Roman" w:eastAsia="Times New Roman" w:hAnsi="Times New Roman" w:cs="Times New Roman"/>
          <w:b/>
          <w:bCs/>
          <w:spacing w:val="690"/>
          <w:kern w:val="0"/>
          <w:sz w:val="26"/>
          <w:szCs w:val="26"/>
          <w:lang w:eastAsia="ru-RU"/>
        </w:rPr>
        <w:fldChar w:fldCharType="separate"/>
      </w:r>
      <w:r w:rsidRPr="00B94B5E">
        <w:rPr>
          <w:rFonts w:ascii="Times New Roman" w:eastAsia="Times New Roman" w:hAnsi="Times New Roman" w:cs="Times New Roman"/>
          <w:b/>
          <w:bCs/>
          <w:color w:val="000000"/>
          <w:kern w:val="0"/>
          <w:sz w:val="26"/>
          <w:szCs w:val="26"/>
          <w:shd w:val="clear" w:color="auto" w:fill="FFFFFF"/>
          <w:lang w:eastAsia="ru-RU"/>
        </w:rPr>
        <w:t xml:space="preserve">Введение </w:t>
      </w:r>
      <w:r w:rsidRPr="00B94B5E">
        <w:rPr>
          <w:rFonts w:ascii="Times New Roman" w:eastAsia="Times New Roman" w:hAnsi="Times New Roman" w:cs="Times New Roman"/>
          <w:b/>
          <w:bCs/>
          <w:color w:val="000000"/>
          <w:spacing w:val="690"/>
          <w:kern w:val="0"/>
          <w:sz w:val="26"/>
          <w:szCs w:val="26"/>
          <w:shd w:val="clear" w:color="auto" w:fill="FFFFFF"/>
          <w:lang w:eastAsia="ru-RU"/>
        </w:rPr>
        <w:t>........</w:t>
      </w:r>
      <w:r w:rsidRPr="00B94B5E">
        <w:rPr>
          <w:rFonts w:ascii="Times New Roman" w:eastAsia="Times New Roman" w:hAnsi="Times New Roman" w:cs="Times New Roman"/>
          <w:b/>
          <w:bCs/>
          <w:color w:val="000000"/>
          <w:spacing w:val="690"/>
          <w:kern w:val="0"/>
          <w:sz w:val="26"/>
          <w:szCs w:val="26"/>
          <w:shd w:val="clear" w:color="auto" w:fill="FFFFFF"/>
          <w:lang w:eastAsia="ru-RU"/>
        </w:rPr>
        <w:tab/>
        <w:t>3</w:t>
      </w:r>
    </w:p>
    <w:p w14:paraId="092B180A" w14:textId="77777777" w:rsidR="00B94B5E" w:rsidRPr="00B94B5E" w:rsidRDefault="00B94B5E" w:rsidP="00B94B5E">
      <w:pPr>
        <w:tabs>
          <w:tab w:val="clear" w:pos="709"/>
        </w:tabs>
        <w:suppressAutoHyphens w:val="0"/>
        <w:spacing w:after="157" w:line="280" w:lineRule="exact"/>
        <w:ind w:left="780" w:firstLine="0"/>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b/>
          <w:bCs/>
          <w:color w:val="000000"/>
          <w:kern w:val="0"/>
          <w:sz w:val="28"/>
          <w:szCs w:val="28"/>
          <w:shd w:val="clear" w:color="auto" w:fill="FFFFFF"/>
          <w:lang w:eastAsia="ru-RU"/>
        </w:rPr>
        <w:t>Глава I. Церковь и музыкальная культура Неаполя 12</w:t>
      </w:r>
    </w:p>
    <w:p w14:paraId="5545E20B" w14:textId="77777777" w:rsidR="00B94B5E" w:rsidRPr="00B94B5E" w:rsidRDefault="00B94B5E" w:rsidP="00B94B5E">
      <w:pPr>
        <w:numPr>
          <w:ilvl w:val="0"/>
          <w:numId w:val="1"/>
        </w:numPr>
        <w:tabs>
          <w:tab w:val="clear" w:pos="360"/>
          <w:tab w:val="clear" w:pos="709"/>
          <w:tab w:val="left" w:pos="1492"/>
          <w:tab w:val="center" w:pos="5960"/>
          <w:tab w:val="center" w:pos="6697"/>
          <w:tab w:val="right" w:pos="7519"/>
          <w:tab w:val="right" w:pos="8447"/>
        </w:tabs>
        <w:suppressAutoHyphens w:val="0"/>
        <w:spacing w:after="6" w:line="280"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О роли церкви в жизни Неаполя</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14</w:t>
      </w:r>
    </w:p>
    <w:p w14:paraId="74FD927D" w14:textId="77777777" w:rsidR="00B94B5E" w:rsidRPr="00B94B5E" w:rsidRDefault="00B94B5E" w:rsidP="00B94B5E">
      <w:pPr>
        <w:numPr>
          <w:ilvl w:val="0"/>
          <w:numId w:val="1"/>
        </w:numPr>
        <w:tabs>
          <w:tab w:val="clear" w:pos="360"/>
          <w:tab w:val="clear" w:pos="709"/>
          <w:tab w:val="left" w:pos="1492"/>
        </w:tabs>
        <w:suppressAutoHyphens w:val="0"/>
        <w:spacing w:after="0" w:line="475"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lastRenderedPageBreak/>
        <w:t>Музыкальные институты Неаполя: опера, консерватории</w:t>
      </w:r>
      <w:r w:rsidRPr="00B94B5E">
        <w:rPr>
          <w:rFonts w:ascii="Times New Roman" w:eastAsia="Times New Roman" w:hAnsi="Times New Roman" w:cs="Times New Roman"/>
          <w:b/>
          <w:bCs/>
          <w:color w:val="000000"/>
          <w:kern w:val="0"/>
          <w:sz w:val="28"/>
          <w:szCs w:val="28"/>
          <w:shd w:val="clear" w:color="auto" w:fill="FFFFFF"/>
          <w:lang w:eastAsia="ru-RU"/>
        </w:rPr>
        <w:t>,</w:t>
      </w:r>
    </w:p>
    <w:p w14:paraId="3EE9C517" w14:textId="77777777" w:rsidR="00B94B5E" w:rsidRPr="00B94B5E" w:rsidRDefault="00B94B5E" w:rsidP="00B94B5E">
      <w:pPr>
        <w:tabs>
          <w:tab w:val="clear" w:pos="709"/>
          <w:tab w:val="center" w:pos="3743"/>
          <w:tab w:val="right" w:pos="4585"/>
          <w:tab w:val="right" w:pos="5301"/>
          <w:tab w:val="center" w:pos="5960"/>
          <w:tab w:val="center" w:pos="6697"/>
          <w:tab w:val="right" w:pos="7519"/>
          <w:tab w:val="right" w:pos="8447"/>
        </w:tabs>
        <w:suppressAutoHyphens w:val="0"/>
        <w:spacing w:after="0" w:line="475" w:lineRule="exact"/>
        <w:ind w:firstLine="0"/>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церковная музыка</w:t>
      </w:r>
      <w:r w:rsidRPr="00B94B5E">
        <w:rPr>
          <w:rFonts w:ascii="Times New Roman" w:eastAsia="Times New Roman" w:hAnsi="Times New Roman" w:cs="Times New Roman"/>
          <w:b/>
          <w:bCs/>
          <w:color w:val="000000"/>
          <w:kern w:val="0"/>
          <w:sz w:val="28"/>
          <w:szCs w:val="28"/>
          <w:shd w:val="clear" w:color="auto" w:fill="FFFFFF"/>
          <w:lang w:eastAsia="ru-RU"/>
        </w:rPr>
        <w:t xml:space="preserve"> .</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21</w:t>
      </w:r>
    </w:p>
    <w:p w14:paraId="293ACA9D" w14:textId="77777777" w:rsidR="00B94B5E" w:rsidRPr="00B94B5E" w:rsidRDefault="00B94B5E" w:rsidP="00B94B5E">
      <w:pPr>
        <w:tabs>
          <w:tab w:val="clear" w:pos="709"/>
          <w:tab w:val="right" w:pos="8447"/>
        </w:tabs>
        <w:suppressAutoHyphens w:val="0"/>
        <w:spacing w:after="0" w:line="475" w:lineRule="exact"/>
        <w:ind w:left="780" w:firstLine="0"/>
        <w:rPr>
          <w:rFonts w:ascii="Times New Roman" w:eastAsia="Times New Roman" w:hAnsi="Times New Roman" w:cs="Times New Roman"/>
          <w:b/>
          <w:bCs/>
          <w:kern w:val="0"/>
          <w:sz w:val="28"/>
          <w:szCs w:val="28"/>
          <w:lang w:eastAsia="ru-RU"/>
        </w:rPr>
      </w:pPr>
      <w:hyperlink w:anchor="bookmark6" w:tooltip="Current Document" w:history="1">
        <w:r w:rsidRPr="00B94B5E">
          <w:rPr>
            <w:rFonts w:ascii="Times New Roman" w:eastAsia="Times New Roman" w:hAnsi="Times New Roman" w:cs="Times New Roman"/>
            <w:b/>
            <w:bCs/>
            <w:color w:val="000000"/>
            <w:kern w:val="0"/>
            <w:sz w:val="28"/>
            <w:szCs w:val="28"/>
            <w:shd w:val="clear" w:color="auto" w:fill="FFFFFF"/>
            <w:lang w:eastAsia="ru-RU"/>
          </w:rPr>
          <w:t xml:space="preserve">Глава II. </w:t>
        </w:r>
        <w:r w:rsidRPr="00B94B5E">
          <w:rPr>
            <w:rFonts w:ascii="Times New Roman" w:eastAsia="Times New Roman" w:hAnsi="Times New Roman" w:cs="Times New Roman"/>
            <w:b/>
            <w:bCs/>
            <w:color w:val="000000"/>
            <w:kern w:val="0"/>
            <w:sz w:val="28"/>
            <w:szCs w:val="28"/>
            <w:shd w:val="clear" w:color="auto" w:fill="FFFFFF"/>
            <w:lang w:val="en-US" w:eastAsia="en-US"/>
          </w:rPr>
          <w:t xml:space="preserve">Dramma sacro </w:t>
        </w:r>
        <w:r w:rsidRPr="00B94B5E">
          <w:rPr>
            <w:rFonts w:ascii="Times New Roman" w:eastAsia="Times New Roman" w:hAnsi="Times New Roman" w:cs="Times New Roman"/>
            <w:b/>
            <w:bCs/>
            <w:color w:val="000000"/>
            <w:kern w:val="0"/>
            <w:sz w:val="28"/>
            <w:szCs w:val="28"/>
            <w:shd w:val="clear" w:color="auto" w:fill="FFFFFF"/>
            <w:lang w:eastAsia="ru-RU"/>
          </w:rPr>
          <w:t>и оратория ...</w:t>
        </w:r>
        <w:r w:rsidRPr="00B94B5E">
          <w:rPr>
            <w:rFonts w:ascii="Times New Roman" w:eastAsia="Times New Roman" w:hAnsi="Times New Roman" w:cs="Times New Roman"/>
            <w:b/>
            <w:bCs/>
            <w:color w:val="000000"/>
            <w:kern w:val="0"/>
            <w:sz w:val="28"/>
            <w:szCs w:val="28"/>
            <w:shd w:val="clear" w:color="auto" w:fill="FFFFFF"/>
            <w:lang w:eastAsia="ru-RU"/>
          </w:rPr>
          <w:tab/>
          <w:t>30</w:t>
        </w:r>
      </w:hyperlink>
    </w:p>
    <w:p w14:paraId="4F7BB8E8" w14:textId="77777777" w:rsidR="00B94B5E" w:rsidRPr="00B94B5E" w:rsidRDefault="00B94B5E" w:rsidP="00B94B5E">
      <w:pPr>
        <w:numPr>
          <w:ilvl w:val="0"/>
          <w:numId w:val="1"/>
        </w:numPr>
        <w:tabs>
          <w:tab w:val="clear" w:pos="360"/>
          <w:tab w:val="clear" w:pos="709"/>
          <w:tab w:val="left" w:pos="1492"/>
          <w:tab w:val="center" w:pos="5960"/>
          <w:tab w:val="center" w:pos="6697"/>
          <w:tab w:val="right" w:pos="7519"/>
          <w:tab w:val="right" w:pos="8447"/>
        </w:tabs>
        <w:suppressAutoHyphens w:val="0"/>
        <w:spacing w:after="0" w:line="499"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Особенности жанров. Либретто</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31</w:t>
      </w:r>
    </w:p>
    <w:p w14:paraId="58718E3F" w14:textId="77777777" w:rsidR="00B94B5E" w:rsidRPr="00B94B5E" w:rsidRDefault="00B94B5E" w:rsidP="00B94B5E">
      <w:pPr>
        <w:numPr>
          <w:ilvl w:val="0"/>
          <w:numId w:val="1"/>
        </w:numPr>
        <w:tabs>
          <w:tab w:val="clear" w:pos="360"/>
          <w:tab w:val="clear" w:pos="709"/>
          <w:tab w:val="left" w:pos="1492"/>
          <w:tab w:val="center" w:pos="3743"/>
          <w:tab w:val="right" w:pos="4585"/>
          <w:tab w:val="right" w:pos="5301"/>
          <w:tab w:val="center" w:pos="5960"/>
          <w:tab w:val="center" w:pos="6697"/>
          <w:tab w:val="right" w:pos="7519"/>
          <w:tab w:val="right" w:pos="8447"/>
        </w:tabs>
        <w:suppressAutoHyphens w:val="0"/>
        <w:spacing w:after="0" w:line="499" w:lineRule="exact"/>
        <w:ind w:left="780" w:firstLine="0"/>
        <w:jc w:val="left"/>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Персонажи.</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36</w:t>
      </w:r>
    </w:p>
    <w:p w14:paraId="176AEB4B" w14:textId="77777777" w:rsidR="00B94B5E" w:rsidRPr="00B94B5E" w:rsidRDefault="00B94B5E" w:rsidP="00B94B5E">
      <w:pPr>
        <w:numPr>
          <w:ilvl w:val="0"/>
          <w:numId w:val="1"/>
        </w:numPr>
        <w:tabs>
          <w:tab w:val="clear" w:pos="360"/>
          <w:tab w:val="clear" w:pos="709"/>
          <w:tab w:val="left" w:pos="1492"/>
          <w:tab w:val="right" w:pos="8447"/>
        </w:tabs>
        <w:suppressAutoHyphens w:val="0"/>
        <w:spacing w:after="0" w:line="499" w:lineRule="exact"/>
        <w:ind w:left="780" w:firstLine="0"/>
        <w:jc w:val="left"/>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Арии</w:t>
      </w:r>
      <w:r w:rsidRPr="00B94B5E">
        <w:rPr>
          <w:rFonts w:ascii="Times New Roman" w:eastAsia="Times New Roman" w:hAnsi="Times New Roman" w:cs="Times New Roman"/>
          <w:b/>
          <w:bCs/>
          <w:color w:val="000000"/>
          <w:kern w:val="0"/>
          <w:sz w:val="28"/>
          <w:szCs w:val="28"/>
          <w:shd w:val="clear" w:color="auto" w:fill="FFFFFF"/>
          <w:lang w:eastAsia="ru-RU"/>
        </w:rPr>
        <w:t xml:space="preserve"> </w:t>
      </w:r>
      <w:r w:rsidRPr="00B94B5E">
        <w:rPr>
          <w:rFonts w:ascii="Times New Roman" w:eastAsia="Times New Roman" w:hAnsi="Times New Roman" w:cs="Times New Roman"/>
          <w:b/>
          <w:bCs/>
          <w:color w:val="000000"/>
          <w:spacing w:val="600"/>
          <w:kern w:val="0"/>
          <w:sz w:val="28"/>
          <w:szCs w:val="28"/>
          <w:shd w:val="clear" w:color="auto" w:fill="FFFFFF"/>
          <w:lang w:eastAsia="ru-RU"/>
        </w:rPr>
        <w:t>........</w:t>
      </w:r>
      <w:r w:rsidRPr="00B94B5E">
        <w:rPr>
          <w:rFonts w:ascii="Times New Roman" w:eastAsia="Times New Roman" w:hAnsi="Times New Roman" w:cs="Times New Roman"/>
          <w:b/>
          <w:bCs/>
          <w:color w:val="000000"/>
          <w:spacing w:val="600"/>
          <w:kern w:val="0"/>
          <w:sz w:val="28"/>
          <w:szCs w:val="28"/>
          <w:shd w:val="clear" w:color="auto" w:fill="FFFFFF"/>
          <w:lang w:eastAsia="ru-RU"/>
        </w:rPr>
        <w:tab/>
        <w:t>45</w:t>
      </w:r>
    </w:p>
    <w:p w14:paraId="7BD15F01" w14:textId="77777777" w:rsidR="00B94B5E" w:rsidRPr="00B94B5E" w:rsidRDefault="00B94B5E" w:rsidP="00B94B5E">
      <w:pPr>
        <w:numPr>
          <w:ilvl w:val="0"/>
          <w:numId w:val="1"/>
        </w:numPr>
        <w:tabs>
          <w:tab w:val="clear" w:pos="360"/>
          <w:tab w:val="clear" w:pos="709"/>
          <w:tab w:val="left" w:pos="1492"/>
          <w:tab w:val="right" w:pos="8447"/>
        </w:tabs>
        <w:suppressAutoHyphens w:val="0"/>
        <w:spacing w:after="0" w:line="499" w:lineRule="exact"/>
        <w:ind w:left="780" w:firstLine="0"/>
        <w:jc w:val="left"/>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Ансамбли</w:t>
      </w:r>
      <w:r w:rsidRPr="00B94B5E">
        <w:rPr>
          <w:rFonts w:ascii="Times New Roman" w:eastAsia="Times New Roman" w:hAnsi="Times New Roman" w:cs="Times New Roman"/>
          <w:b/>
          <w:bCs/>
          <w:color w:val="000000"/>
          <w:spacing w:val="600"/>
          <w:kern w:val="0"/>
          <w:sz w:val="28"/>
          <w:szCs w:val="28"/>
          <w:shd w:val="clear" w:color="auto" w:fill="FFFFFF"/>
          <w:lang w:eastAsia="ru-RU"/>
        </w:rPr>
        <w:t xml:space="preserve"> .......</w:t>
      </w:r>
      <w:r w:rsidRPr="00B94B5E">
        <w:rPr>
          <w:rFonts w:ascii="Times New Roman" w:eastAsia="Times New Roman" w:hAnsi="Times New Roman" w:cs="Times New Roman"/>
          <w:b/>
          <w:bCs/>
          <w:color w:val="000000"/>
          <w:spacing w:val="600"/>
          <w:kern w:val="0"/>
          <w:sz w:val="28"/>
          <w:szCs w:val="28"/>
          <w:shd w:val="clear" w:color="auto" w:fill="FFFFFF"/>
          <w:lang w:eastAsia="ru-RU"/>
        </w:rPr>
        <w:tab/>
        <w:t>56</w:t>
      </w:r>
    </w:p>
    <w:p w14:paraId="2A36A380" w14:textId="77777777" w:rsidR="00B94B5E" w:rsidRPr="00B94B5E" w:rsidRDefault="00B94B5E" w:rsidP="00B94B5E">
      <w:pPr>
        <w:numPr>
          <w:ilvl w:val="0"/>
          <w:numId w:val="1"/>
        </w:numPr>
        <w:tabs>
          <w:tab w:val="clear" w:pos="360"/>
          <w:tab w:val="clear" w:pos="709"/>
          <w:tab w:val="left" w:pos="1492"/>
        </w:tabs>
        <w:suppressAutoHyphens w:val="0"/>
        <w:spacing w:after="0" w:line="480"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Ораториалъное творчество Перголези и неаполитанская</w:t>
      </w:r>
    </w:p>
    <w:p w14:paraId="0D2B1BFA" w14:textId="77777777" w:rsidR="00B94B5E" w:rsidRPr="00B94B5E" w:rsidRDefault="00B94B5E" w:rsidP="00B94B5E">
      <w:pPr>
        <w:tabs>
          <w:tab w:val="clear" w:pos="709"/>
          <w:tab w:val="right" w:pos="8447"/>
        </w:tabs>
        <w:suppressAutoHyphens w:val="0"/>
        <w:spacing w:after="0" w:line="480" w:lineRule="exact"/>
        <w:ind w:firstLine="0"/>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традиция</w:t>
      </w:r>
      <w:r w:rsidRPr="00B94B5E">
        <w:rPr>
          <w:rFonts w:ascii="Times New Roman" w:eastAsia="Times New Roman" w:hAnsi="Times New Roman" w:cs="Times New Roman"/>
          <w:b/>
          <w:bCs/>
          <w:color w:val="000000"/>
          <w:spacing w:val="600"/>
          <w:kern w:val="0"/>
          <w:sz w:val="28"/>
          <w:szCs w:val="28"/>
          <w:shd w:val="clear" w:color="auto" w:fill="FFFFFF"/>
          <w:lang w:eastAsia="ru-RU"/>
        </w:rPr>
        <w:t xml:space="preserve"> </w:t>
      </w:r>
      <w:r w:rsidRPr="00B94B5E">
        <w:rPr>
          <w:rFonts w:ascii="Times New Roman" w:eastAsia="Times New Roman" w:hAnsi="Times New Roman" w:cs="Times New Roman"/>
          <w:b/>
          <w:bCs/>
          <w:color w:val="000000"/>
          <w:spacing w:val="650"/>
          <w:kern w:val="0"/>
          <w:sz w:val="28"/>
          <w:szCs w:val="28"/>
          <w:shd w:val="clear" w:color="auto" w:fill="FFFFFF"/>
          <w:lang w:eastAsia="ru-RU"/>
        </w:rPr>
        <w:t>.........</w:t>
      </w:r>
      <w:r w:rsidRPr="00B94B5E">
        <w:rPr>
          <w:rFonts w:ascii="Times New Roman" w:eastAsia="Times New Roman" w:hAnsi="Times New Roman" w:cs="Times New Roman"/>
          <w:b/>
          <w:bCs/>
          <w:color w:val="000000"/>
          <w:kern w:val="0"/>
          <w:sz w:val="28"/>
          <w:szCs w:val="28"/>
          <w:shd w:val="clear" w:color="auto" w:fill="FFFFFF"/>
          <w:lang w:eastAsia="ru-RU"/>
        </w:rPr>
        <w:tab/>
        <w:t>58</w:t>
      </w:r>
    </w:p>
    <w:p w14:paraId="49DCFB52" w14:textId="77777777" w:rsidR="00B94B5E" w:rsidRPr="00B94B5E" w:rsidRDefault="00B94B5E" w:rsidP="00B94B5E">
      <w:pPr>
        <w:tabs>
          <w:tab w:val="clear" w:pos="709"/>
          <w:tab w:val="right" w:pos="7519"/>
          <w:tab w:val="right" w:pos="8447"/>
        </w:tabs>
        <w:suppressAutoHyphens w:val="0"/>
        <w:spacing w:after="0" w:line="480" w:lineRule="exact"/>
        <w:ind w:left="780" w:firstLine="0"/>
        <w:jc w:val="left"/>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b/>
          <w:bCs/>
          <w:color w:val="000000"/>
          <w:kern w:val="0"/>
          <w:sz w:val="28"/>
          <w:szCs w:val="28"/>
          <w:shd w:val="clear" w:color="auto" w:fill="FFFFFF"/>
          <w:lang w:eastAsia="ru-RU"/>
        </w:rPr>
        <w:t>Глава III. Мессы Перголезт: синтез «церковного» и «театрального».</w:t>
      </w:r>
      <w:r w:rsidRPr="00B94B5E">
        <w:rPr>
          <w:rFonts w:ascii="Times New Roman" w:eastAsia="Times New Roman" w:hAnsi="Times New Roman" w:cs="Times New Roman"/>
          <w:b/>
          <w:bCs/>
          <w:color w:val="000000"/>
          <w:kern w:val="0"/>
          <w:sz w:val="28"/>
          <w:szCs w:val="28"/>
          <w:shd w:val="clear" w:color="auto" w:fill="FFFFFF"/>
          <w:lang w:eastAsia="ru-RU"/>
        </w:rPr>
        <w:tab/>
      </w:r>
      <w:r w:rsidRPr="00B94B5E">
        <w:rPr>
          <w:rFonts w:ascii="Times New Roman" w:eastAsia="Times New Roman" w:hAnsi="Times New Roman" w:cs="Times New Roman"/>
          <w:b/>
          <w:bCs/>
          <w:color w:val="000000"/>
          <w:spacing w:val="650"/>
          <w:kern w:val="0"/>
          <w:sz w:val="28"/>
          <w:szCs w:val="28"/>
          <w:shd w:val="clear" w:color="auto" w:fill="FFFFFF"/>
          <w:lang w:eastAsia="ru-RU"/>
        </w:rPr>
        <w:t>......</w:t>
      </w:r>
      <w:r w:rsidRPr="00B94B5E">
        <w:rPr>
          <w:rFonts w:ascii="Times New Roman" w:eastAsia="Times New Roman" w:hAnsi="Times New Roman" w:cs="Times New Roman"/>
          <w:b/>
          <w:bCs/>
          <w:color w:val="000000"/>
          <w:spacing w:val="650"/>
          <w:kern w:val="0"/>
          <w:sz w:val="28"/>
          <w:szCs w:val="28"/>
          <w:shd w:val="clear" w:color="auto" w:fill="FFFFFF"/>
          <w:lang w:eastAsia="ru-RU"/>
        </w:rPr>
        <w:tab/>
        <w:t>65</w:t>
      </w:r>
    </w:p>
    <w:p w14:paraId="3DA246CA" w14:textId="77777777" w:rsidR="00B94B5E" w:rsidRPr="00B94B5E" w:rsidRDefault="00B94B5E" w:rsidP="00B94B5E">
      <w:pPr>
        <w:numPr>
          <w:ilvl w:val="0"/>
          <w:numId w:val="1"/>
        </w:numPr>
        <w:tabs>
          <w:tab w:val="clear" w:pos="360"/>
          <w:tab w:val="clear" w:pos="709"/>
          <w:tab w:val="left" w:pos="1492"/>
          <w:tab w:val="right" w:pos="8447"/>
        </w:tabs>
        <w:suppressAutoHyphens w:val="0"/>
        <w:spacing w:after="0" w:line="280"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Месса в Неаполе</w:t>
      </w:r>
      <w:r w:rsidRPr="00B94B5E">
        <w:rPr>
          <w:rFonts w:ascii="Times New Roman" w:eastAsia="Times New Roman" w:hAnsi="Times New Roman" w:cs="Times New Roman"/>
          <w:b/>
          <w:bCs/>
          <w:color w:val="000000"/>
          <w:spacing w:val="650"/>
          <w:kern w:val="0"/>
          <w:sz w:val="28"/>
          <w:szCs w:val="28"/>
          <w:shd w:val="clear" w:color="auto" w:fill="FFFFFF"/>
          <w:lang w:eastAsia="ru-RU"/>
        </w:rPr>
        <w:t xml:space="preserve"> ......</w:t>
      </w:r>
      <w:r w:rsidRPr="00B94B5E">
        <w:rPr>
          <w:rFonts w:ascii="Times New Roman" w:eastAsia="Times New Roman" w:hAnsi="Times New Roman" w:cs="Times New Roman"/>
          <w:b/>
          <w:bCs/>
          <w:color w:val="000000"/>
          <w:kern w:val="0"/>
          <w:sz w:val="28"/>
          <w:szCs w:val="28"/>
          <w:shd w:val="clear" w:color="auto" w:fill="FFFFFF"/>
          <w:lang w:eastAsia="ru-RU"/>
        </w:rPr>
        <w:tab/>
        <w:t>65</w:t>
      </w:r>
    </w:p>
    <w:p w14:paraId="15829099" w14:textId="77777777" w:rsidR="00B94B5E" w:rsidRPr="00B94B5E" w:rsidRDefault="00B94B5E" w:rsidP="00B94B5E">
      <w:pPr>
        <w:numPr>
          <w:ilvl w:val="0"/>
          <w:numId w:val="1"/>
        </w:numPr>
        <w:tabs>
          <w:tab w:val="clear" w:pos="360"/>
          <w:tab w:val="clear" w:pos="709"/>
          <w:tab w:val="left" w:pos="1492"/>
          <w:tab w:val="left" w:pos="4442"/>
          <w:tab w:val="left" w:pos="5177"/>
          <w:tab w:val="left" w:pos="5921"/>
          <w:tab w:val="left" w:pos="6665"/>
          <w:tab w:val="left" w:pos="7409"/>
          <w:tab w:val="left" w:pos="8143"/>
        </w:tabs>
        <w:suppressAutoHyphens w:val="0"/>
        <w:spacing w:after="0" w:line="480"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Мессы Перголези.</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75</w:t>
      </w:r>
    </w:p>
    <w:p w14:paraId="4CF1EF8F" w14:textId="77777777" w:rsidR="00B94B5E" w:rsidRPr="00B94B5E" w:rsidRDefault="00B94B5E" w:rsidP="00B94B5E">
      <w:pPr>
        <w:tabs>
          <w:tab w:val="clear" w:pos="709"/>
          <w:tab w:val="right" w:pos="8447"/>
        </w:tabs>
        <w:suppressAutoHyphens w:val="0"/>
        <w:spacing w:after="0" w:line="480" w:lineRule="exact"/>
        <w:ind w:left="780" w:right="220" w:firstLine="0"/>
        <w:rPr>
          <w:rFonts w:ascii="Times New Roman" w:eastAsia="Times New Roman" w:hAnsi="Times New Roman" w:cs="Times New Roman"/>
          <w:b/>
          <w:bCs/>
          <w:kern w:val="0"/>
          <w:sz w:val="28"/>
          <w:szCs w:val="28"/>
          <w:lang w:eastAsia="ru-RU"/>
        </w:rPr>
      </w:pPr>
      <w:hyperlink w:anchor="bookmark18" w:tooltip="Current Document" w:history="1">
        <w:r w:rsidRPr="00B94B5E">
          <w:rPr>
            <w:rFonts w:ascii="Times New Roman" w:eastAsia="Times New Roman" w:hAnsi="Times New Roman" w:cs="Times New Roman"/>
            <w:b/>
            <w:bCs/>
            <w:color w:val="000000"/>
            <w:kern w:val="0"/>
            <w:sz w:val="28"/>
            <w:szCs w:val="28"/>
            <w:shd w:val="clear" w:color="auto" w:fill="FFFFFF"/>
            <w:lang w:eastAsia="ru-RU"/>
          </w:rPr>
          <w:t xml:space="preserve">Глава IV. </w:t>
        </w:r>
        <w:r w:rsidRPr="00B94B5E">
          <w:rPr>
            <w:rFonts w:ascii="Times New Roman" w:eastAsia="Times New Roman" w:hAnsi="Times New Roman" w:cs="Times New Roman"/>
            <w:b/>
            <w:bCs/>
            <w:color w:val="000000"/>
            <w:kern w:val="0"/>
            <w:sz w:val="28"/>
            <w:szCs w:val="28"/>
            <w:shd w:val="clear" w:color="auto" w:fill="FFFFFF"/>
            <w:lang w:val="en-US" w:eastAsia="en-US"/>
          </w:rPr>
          <w:t xml:space="preserve">«Stabat mater» </w:t>
        </w:r>
        <w:r w:rsidRPr="00B94B5E">
          <w:rPr>
            <w:rFonts w:ascii="Times New Roman" w:eastAsia="Times New Roman" w:hAnsi="Times New Roman" w:cs="Times New Roman"/>
            <w:b/>
            <w:bCs/>
            <w:color w:val="000000"/>
            <w:kern w:val="0"/>
            <w:sz w:val="28"/>
            <w:szCs w:val="28"/>
            <w:shd w:val="clear" w:color="auto" w:fill="FFFFFF"/>
            <w:lang w:eastAsia="ru-RU"/>
          </w:rPr>
          <w:t xml:space="preserve">и </w:t>
        </w:r>
        <w:r w:rsidRPr="00B94B5E">
          <w:rPr>
            <w:rFonts w:ascii="Times New Roman" w:eastAsia="Times New Roman" w:hAnsi="Times New Roman" w:cs="Times New Roman"/>
            <w:b/>
            <w:bCs/>
            <w:color w:val="000000"/>
            <w:kern w:val="0"/>
            <w:sz w:val="28"/>
            <w:szCs w:val="28"/>
            <w:shd w:val="clear" w:color="auto" w:fill="FFFFFF"/>
            <w:lang w:val="en-US" w:eastAsia="en-US"/>
          </w:rPr>
          <w:t xml:space="preserve">«Salve regina»: </w:t>
        </w:r>
        <w:r w:rsidRPr="00B94B5E">
          <w:rPr>
            <w:rFonts w:ascii="Times New Roman" w:eastAsia="Times New Roman" w:hAnsi="Times New Roman" w:cs="Times New Roman"/>
            <w:b/>
            <w:bCs/>
            <w:color w:val="000000"/>
            <w:kern w:val="0"/>
            <w:sz w:val="28"/>
            <w:szCs w:val="28"/>
            <w:shd w:val="clear" w:color="auto" w:fill="FFFFFF"/>
            <w:lang w:eastAsia="ru-RU"/>
          </w:rPr>
          <w:t xml:space="preserve">«малые» церковные жанры под сенью оперы. </w:t>
        </w:r>
        <w:r w:rsidRPr="00B94B5E">
          <w:rPr>
            <w:rFonts w:ascii="Times New Roman" w:eastAsia="Times New Roman" w:hAnsi="Times New Roman" w:cs="Times New Roman"/>
            <w:b/>
            <w:bCs/>
            <w:color w:val="000000"/>
            <w:spacing w:val="600"/>
            <w:kern w:val="0"/>
            <w:sz w:val="28"/>
            <w:szCs w:val="28"/>
            <w:shd w:val="clear" w:color="auto" w:fill="FFFFFF"/>
            <w:lang w:eastAsia="ru-RU"/>
          </w:rPr>
          <w:t>.....</w:t>
        </w:r>
        <w:r w:rsidRPr="00B94B5E">
          <w:rPr>
            <w:rFonts w:ascii="Times New Roman" w:eastAsia="Times New Roman" w:hAnsi="Times New Roman" w:cs="Times New Roman"/>
            <w:b/>
            <w:bCs/>
            <w:color w:val="000000"/>
            <w:spacing w:val="600"/>
            <w:kern w:val="0"/>
            <w:sz w:val="28"/>
            <w:szCs w:val="28"/>
            <w:shd w:val="clear" w:color="auto" w:fill="FFFFFF"/>
            <w:lang w:eastAsia="ru-RU"/>
          </w:rPr>
          <w:tab/>
          <w:t>97</w:t>
        </w:r>
      </w:hyperlink>
    </w:p>
    <w:p w14:paraId="788020B4" w14:textId="77777777" w:rsidR="00B94B5E" w:rsidRPr="00B94B5E" w:rsidRDefault="00B94B5E" w:rsidP="00B94B5E">
      <w:pPr>
        <w:numPr>
          <w:ilvl w:val="0"/>
          <w:numId w:val="1"/>
        </w:numPr>
        <w:tabs>
          <w:tab w:val="clear" w:pos="360"/>
          <w:tab w:val="clear" w:pos="709"/>
          <w:tab w:val="left" w:pos="1492"/>
          <w:tab w:val="right" w:pos="8447"/>
        </w:tabs>
        <w:suppressAutoHyphens w:val="0"/>
        <w:spacing w:after="157" w:line="280"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 xml:space="preserve">История жанра </w:t>
      </w:r>
      <w:r w:rsidRPr="00B94B5E">
        <w:rPr>
          <w:rFonts w:ascii="Times New Roman" w:eastAsia="Times New Roman" w:hAnsi="Times New Roman" w:cs="Times New Roman"/>
          <w:i/>
          <w:iCs/>
          <w:color w:val="000000"/>
          <w:kern w:val="0"/>
          <w:sz w:val="28"/>
          <w:szCs w:val="28"/>
          <w:shd w:val="clear" w:color="auto" w:fill="FFFFFF"/>
          <w:lang w:val="en-US" w:eastAsia="en-US"/>
        </w:rPr>
        <w:t>Stabat mater</w:t>
      </w:r>
      <w:r w:rsidRPr="00B94B5E">
        <w:rPr>
          <w:rFonts w:ascii="Times New Roman" w:eastAsia="Times New Roman" w:hAnsi="Times New Roman" w:cs="Times New Roman"/>
          <w:b/>
          <w:bCs/>
          <w:color w:val="000000"/>
          <w:spacing w:val="600"/>
          <w:kern w:val="0"/>
          <w:sz w:val="28"/>
          <w:szCs w:val="28"/>
          <w:shd w:val="clear" w:color="auto" w:fill="FFFFFF"/>
          <w:lang w:val="en-US" w:eastAsia="en-US"/>
        </w:rPr>
        <w:t xml:space="preserve"> </w:t>
      </w:r>
      <w:r w:rsidRPr="00B94B5E">
        <w:rPr>
          <w:rFonts w:ascii="Times New Roman" w:eastAsia="Times New Roman" w:hAnsi="Times New Roman" w:cs="Times New Roman"/>
          <w:b/>
          <w:bCs/>
          <w:color w:val="000000"/>
          <w:spacing w:val="600"/>
          <w:kern w:val="0"/>
          <w:sz w:val="28"/>
          <w:szCs w:val="28"/>
          <w:shd w:val="clear" w:color="auto" w:fill="FFFFFF"/>
          <w:lang w:eastAsia="ru-RU"/>
        </w:rPr>
        <w:t>....</w:t>
      </w:r>
      <w:r w:rsidRPr="00B94B5E">
        <w:rPr>
          <w:rFonts w:ascii="Times New Roman" w:eastAsia="Times New Roman" w:hAnsi="Times New Roman" w:cs="Times New Roman"/>
          <w:b/>
          <w:bCs/>
          <w:color w:val="000000"/>
          <w:kern w:val="0"/>
          <w:sz w:val="28"/>
          <w:szCs w:val="28"/>
          <w:shd w:val="clear" w:color="auto" w:fill="FFFFFF"/>
          <w:lang w:eastAsia="ru-RU"/>
        </w:rPr>
        <w:tab/>
        <w:t>97</w:t>
      </w:r>
    </w:p>
    <w:p w14:paraId="66739ED6" w14:textId="77777777" w:rsidR="00B94B5E" w:rsidRPr="00B94B5E" w:rsidRDefault="00B94B5E" w:rsidP="00B94B5E">
      <w:pPr>
        <w:numPr>
          <w:ilvl w:val="0"/>
          <w:numId w:val="1"/>
        </w:numPr>
        <w:tabs>
          <w:tab w:val="clear" w:pos="360"/>
          <w:tab w:val="clear" w:pos="709"/>
          <w:tab w:val="left" w:pos="1492"/>
          <w:tab w:val="center" w:pos="5960"/>
          <w:tab w:val="center" w:pos="6697"/>
          <w:tab w:val="right" w:pos="7519"/>
          <w:tab w:val="right" w:pos="8447"/>
        </w:tabs>
        <w:suppressAutoHyphens w:val="0"/>
        <w:spacing w:after="0" w:line="280"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 xml:space="preserve">Кантата </w:t>
      </w:r>
      <w:r w:rsidRPr="00B94B5E">
        <w:rPr>
          <w:rFonts w:ascii="Times New Roman" w:eastAsia="Times New Roman" w:hAnsi="Times New Roman" w:cs="Times New Roman"/>
          <w:i/>
          <w:iCs/>
          <w:color w:val="000000"/>
          <w:kern w:val="0"/>
          <w:sz w:val="28"/>
          <w:szCs w:val="28"/>
          <w:shd w:val="clear" w:color="auto" w:fill="FFFFFF"/>
          <w:lang w:val="en-US" w:eastAsia="en-US"/>
        </w:rPr>
        <w:t xml:space="preserve">Stabat mater </w:t>
      </w:r>
      <w:r w:rsidRPr="00B94B5E">
        <w:rPr>
          <w:rFonts w:ascii="Times New Roman" w:eastAsia="Times New Roman" w:hAnsi="Times New Roman" w:cs="Times New Roman"/>
          <w:i/>
          <w:iCs/>
          <w:color w:val="000000"/>
          <w:kern w:val="0"/>
          <w:sz w:val="28"/>
          <w:szCs w:val="28"/>
          <w:shd w:val="clear" w:color="auto" w:fill="FFFFFF"/>
          <w:lang w:eastAsia="ru-RU"/>
        </w:rPr>
        <w:t>Перголези</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103</w:t>
      </w:r>
    </w:p>
    <w:p w14:paraId="7CA164E9" w14:textId="77777777" w:rsidR="00B94B5E" w:rsidRPr="00B94B5E" w:rsidRDefault="00B94B5E" w:rsidP="00B94B5E">
      <w:pPr>
        <w:numPr>
          <w:ilvl w:val="0"/>
          <w:numId w:val="1"/>
        </w:numPr>
        <w:tabs>
          <w:tab w:val="clear" w:pos="360"/>
          <w:tab w:val="clear" w:pos="709"/>
          <w:tab w:val="left" w:pos="1492"/>
        </w:tabs>
        <w:suppressAutoHyphens w:val="0"/>
        <w:spacing w:after="0" w:line="485"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val="en-US" w:eastAsia="en-US"/>
        </w:rPr>
        <w:t>Stabat</w:t>
      </w:r>
      <w:r w:rsidRPr="00B94B5E">
        <w:rPr>
          <w:rFonts w:ascii="Times New Roman" w:eastAsia="Times New Roman" w:hAnsi="Times New Roman" w:cs="Times New Roman"/>
          <w:i/>
          <w:iCs/>
          <w:color w:val="000000"/>
          <w:kern w:val="0"/>
          <w:sz w:val="28"/>
          <w:szCs w:val="28"/>
          <w:shd w:val="clear" w:color="auto" w:fill="FFFFFF"/>
          <w:lang w:eastAsia="en-US"/>
        </w:rPr>
        <w:t xml:space="preserve"> </w:t>
      </w:r>
      <w:r w:rsidRPr="00B94B5E">
        <w:rPr>
          <w:rFonts w:ascii="Times New Roman" w:eastAsia="Times New Roman" w:hAnsi="Times New Roman" w:cs="Times New Roman"/>
          <w:i/>
          <w:iCs/>
          <w:color w:val="000000"/>
          <w:kern w:val="0"/>
          <w:sz w:val="28"/>
          <w:szCs w:val="28"/>
          <w:shd w:val="clear" w:color="auto" w:fill="FFFFFF"/>
          <w:lang w:val="en-US" w:eastAsia="en-US"/>
        </w:rPr>
        <w:t>Mater</w:t>
      </w:r>
      <w:r w:rsidRPr="00B94B5E">
        <w:rPr>
          <w:rFonts w:ascii="Times New Roman" w:eastAsia="Times New Roman" w:hAnsi="Times New Roman" w:cs="Times New Roman"/>
          <w:i/>
          <w:iCs/>
          <w:color w:val="000000"/>
          <w:kern w:val="0"/>
          <w:sz w:val="28"/>
          <w:szCs w:val="28"/>
          <w:shd w:val="clear" w:color="auto" w:fill="FFFFFF"/>
          <w:lang w:eastAsia="en-US"/>
        </w:rPr>
        <w:t xml:space="preserve"> </w:t>
      </w:r>
      <w:r w:rsidRPr="00B94B5E">
        <w:rPr>
          <w:rFonts w:ascii="Times New Roman" w:eastAsia="Times New Roman" w:hAnsi="Times New Roman" w:cs="Times New Roman"/>
          <w:i/>
          <w:iCs/>
          <w:color w:val="000000"/>
          <w:kern w:val="0"/>
          <w:sz w:val="28"/>
          <w:szCs w:val="28"/>
          <w:shd w:val="clear" w:color="auto" w:fill="FFFFFF"/>
          <w:lang w:eastAsia="ru-RU"/>
        </w:rPr>
        <w:t>А.Скарлатти и Дж.Перголези: черты</w:t>
      </w:r>
    </w:p>
    <w:p w14:paraId="56A9316F" w14:textId="77777777" w:rsidR="00B94B5E" w:rsidRPr="00B94B5E" w:rsidRDefault="00B94B5E" w:rsidP="00B94B5E">
      <w:pPr>
        <w:tabs>
          <w:tab w:val="clear" w:pos="709"/>
          <w:tab w:val="center" w:pos="5960"/>
          <w:tab w:val="center" w:pos="6697"/>
          <w:tab w:val="right" w:pos="7519"/>
          <w:tab w:val="right" w:pos="8447"/>
        </w:tabs>
        <w:suppressAutoHyphens w:val="0"/>
        <w:spacing w:after="0" w:line="485" w:lineRule="exact"/>
        <w:ind w:left="1520" w:firstLine="0"/>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оперного и «строгого» стилей</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116</w:t>
      </w:r>
    </w:p>
    <w:p w14:paraId="33DA53A7" w14:textId="77777777" w:rsidR="00B94B5E" w:rsidRPr="00B94B5E" w:rsidRDefault="00B94B5E" w:rsidP="00B94B5E">
      <w:pPr>
        <w:numPr>
          <w:ilvl w:val="0"/>
          <w:numId w:val="1"/>
        </w:numPr>
        <w:tabs>
          <w:tab w:val="clear" w:pos="360"/>
          <w:tab w:val="clear" w:pos="709"/>
          <w:tab w:val="left" w:pos="1492"/>
        </w:tabs>
        <w:suppressAutoHyphens w:val="0"/>
        <w:spacing w:after="0" w:line="480" w:lineRule="exact"/>
        <w:ind w:left="780" w:firstLine="0"/>
        <w:jc w:val="left"/>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val="en-US" w:eastAsia="en-US"/>
        </w:rPr>
        <w:t>Salve</w:t>
      </w:r>
      <w:r w:rsidRPr="00B94B5E">
        <w:rPr>
          <w:rFonts w:ascii="Times New Roman" w:eastAsia="Times New Roman" w:hAnsi="Times New Roman" w:cs="Times New Roman"/>
          <w:i/>
          <w:iCs/>
          <w:color w:val="000000"/>
          <w:kern w:val="0"/>
          <w:sz w:val="28"/>
          <w:szCs w:val="28"/>
          <w:shd w:val="clear" w:color="auto" w:fill="FFFFFF"/>
          <w:lang w:eastAsia="en-US"/>
        </w:rPr>
        <w:t xml:space="preserve"> </w:t>
      </w:r>
      <w:r w:rsidRPr="00B94B5E">
        <w:rPr>
          <w:rFonts w:ascii="Times New Roman" w:eastAsia="Times New Roman" w:hAnsi="Times New Roman" w:cs="Times New Roman"/>
          <w:i/>
          <w:iCs/>
          <w:color w:val="000000"/>
          <w:kern w:val="0"/>
          <w:sz w:val="28"/>
          <w:szCs w:val="28"/>
          <w:shd w:val="clear" w:color="auto" w:fill="FFFFFF"/>
          <w:lang w:val="en-US" w:eastAsia="en-US"/>
        </w:rPr>
        <w:t>regina</w:t>
      </w:r>
      <w:r w:rsidRPr="00B94B5E">
        <w:rPr>
          <w:rFonts w:ascii="Times New Roman" w:eastAsia="Times New Roman" w:hAnsi="Times New Roman" w:cs="Times New Roman"/>
          <w:i/>
          <w:iCs/>
          <w:color w:val="000000"/>
          <w:kern w:val="0"/>
          <w:sz w:val="28"/>
          <w:szCs w:val="28"/>
          <w:shd w:val="clear" w:color="auto" w:fill="FFFFFF"/>
          <w:lang w:eastAsia="en-US"/>
        </w:rPr>
        <w:t xml:space="preserve"> </w:t>
      </w:r>
      <w:r w:rsidRPr="00B94B5E">
        <w:rPr>
          <w:rFonts w:ascii="Times New Roman" w:eastAsia="Times New Roman" w:hAnsi="Times New Roman" w:cs="Times New Roman"/>
          <w:i/>
          <w:iCs/>
          <w:color w:val="000000"/>
          <w:kern w:val="0"/>
          <w:sz w:val="28"/>
          <w:szCs w:val="28"/>
          <w:shd w:val="clear" w:color="auto" w:fill="FFFFFF"/>
          <w:lang w:eastAsia="ru-RU"/>
        </w:rPr>
        <w:t>Дж.Перголези и антифоны старших</w:t>
      </w:r>
    </w:p>
    <w:p w14:paraId="59C80FD3" w14:textId="77777777" w:rsidR="00B94B5E" w:rsidRPr="00B94B5E" w:rsidRDefault="00B94B5E" w:rsidP="00B94B5E">
      <w:pPr>
        <w:tabs>
          <w:tab w:val="clear" w:pos="709"/>
          <w:tab w:val="center" w:pos="3743"/>
          <w:tab w:val="right" w:pos="4585"/>
          <w:tab w:val="right" w:pos="5301"/>
          <w:tab w:val="center" w:pos="5960"/>
          <w:tab w:val="center" w:pos="6697"/>
          <w:tab w:val="right" w:pos="7519"/>
          <w:tab w:val="right" w:pos="8447"/>
        </w:tabs>
        <w:suppressAutoHyphens w:val="0"/>
        <w:spacing w:after="0" w:line="480" w:lineRule="exact"/>
        <w:ind w:left="1520" w:firstLine="0"/>
        <w:rPr>
          <w:rFonts w:ascii="Times New Roman" w:eastAsia="Times New Roman" w:hAnsi="Times New Roman" w:cs="Times New Roman"/>
          <w:i/>
          <w:iCs/>
          <w:kern w:val="0"/>
          <w:sz w:val="28"/>
          <w:szCs w:val="28"/>
          <w:lang w:eastAsia="ru-RU"/>
        </w:rPr>
      </w:pPr>
      <w:r w:rsidRPr="00B94B5E">
        <w:rPr>
          <w:rFonts w:ascii="Times New Roman" w:eastAsia="Times New Roman" w:hAnsi="Times New Roman" w:cs="Times New Roman"/>
          <w:i/>
          <w:iCs/>
          <w:color w:val="000000"/>
          <w:kern w:val="0"/>
          <w:sz w:val="28"/>
          <w:szCs w:val="28"/>
          <w:shd w:val="clear" w:color="auto" w:fill="FFFFFF"/>
          <w:lang w:eastAsia="ru-RU"/>
        </w:rPr>
        <w:t>современников</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i/>
          <w:i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120</w:t>
      </w:r>
    </w:p>
    <w:p w14:paraId="6B13E98A" w14:textId="77777777" w:rsidR="00B94B5E" w:rsidRPr="00B94B5E" w:rsidRDefault="00B94B5E" w:rsidP="00B94B5E">
      <w:pPr>
        <w:tabs>
          <w:tab w:val="clear" w:pos="709"/>
          <w:tab w:val="right" w:pos="3076"/>
          <w:tab w:val="center" w:pos="3743"/>
          <w:tab w:val="right" w:pos="4585"/>
          <w:tab w:val="right" w:pos="5301"/>
          <w:tab w:val="center" w:pos="5960"/>
          <w:tab w:val="center" w:pos="6697"/>
          <w:tab w:val="right" w:pos="7519"/>
          <w:tab w:val="right" w:pos="8447"/>
        </w:tabs>
        <w:suppressAutoHyphens w:val="0"/>
        <w:spacing w:after="0" w:line="480" w:lineRule="exact"/>
        <w:ind w:left="780" w:firstLine="0"/>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b/>
          <w:bCs/>
          <w:color w:val="000000"/>
          <w:kern w:val="0"/>
          <w:sz w:val="28"/>
          <w:szCs w:val="28"/>
          <w:shd w:val="clear" w:color="auto" w:fill="FFFFFF"/>
          <w:lang w:eastAsia="ru-RU"/>
        </w:rPr>
        <w:t>Заключение</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131</w:t>
      </w:r>
    </w:p>
    <w:p w14:paraId="75F355CE" w14:textId="77777777" w:rsidR="00B94B5E" w:rsidRPr="00B94B5E" w:rsidRDefault="00B94B5E" w:rsidP="00B94B5E">
      <w:pPr>
        <w:tabs>
          <w:tab w:val="clear" w:pos="709"/>
          <w:tab w:val="right" w:pos="3076"/>
          <w:tab w:val="center" w:pos="3743"/>
          <w:tab w:val="right" w:pos="4585"/>
          <w:tab w:val="right" w:pos="5301"/>
          <w:tab w:val="center" w:pos="5960"/>
          <w:tab w:val="center" w:pos="6697"/>
          <w:tab w:val="right" w:pos="7519"/>
          <w:tab w:val="right" w:pos="8447"/>
        </w:tabs>
        <w:suppressAutoHyphens w:val="0"/>
        <w:spacing w:after="0" w:line="480" w:lineRule="exact"/>
        <w:ind w:left="780" w:firstLine="0"/>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b/>
          <w:bCs/>
          <w:color w:val="000000"/>
          <w:kern w:val="0"/>
          <w:sz w:val="28"/>
          <w:szCs w:val="28"/>
          <w:shd w:val="clear" w:color="auto" w:fill="FFFFFF"/>
          <w:lang w:eastAsia="ru-RU"/>
        </w:rPr>
        <w:t>Литература</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134</w:t>
      </w:r>
    </w:p>
    <w:p w14:paraId="132FB7A6" w14:textId="77777777" w:rsidR="00B94B5E" w:rsidRPr="00B94B5E" w:rsidRDefault="00B94B5E" w:rsidP="00B94B5E">
      <w:pPr>
        <w:tabs>
          <w:tab w:val="clear" w:pos="709"/>
          <w:tab w:val="right" w:pos="3076"/>
          <w:tab w:val="center" w:pos="3743"/>
          <w:tab w:val="right" w:pos="4585"/>
          <w:tab w:val="right" w:pos="5301"/>
          <w:tab w:val="center" w:pos="5960"/>
          <w:tab w:val="center" w:pos="6697"/>
          <w:tab w:val="right" w:pos="7519"/>
          <w:tab w:val="right" w:pos="8447"/>
        </w:tabs>
        <w:suppressAutoHyphens w:val="0"/>
        <w:spacing w:after="0" w:line="480" w:lineRule="exact"/>
        <w:ind w:left="780" w:firstLine="0"/>
        <w:rPr>
          <w:rFonts w:ascii="Times New Roman" w:eastAsia="Times New Roman" w:hAnsi="Times New Roman" w:cs="Times New Roman"/>
          <w:b/>
          <w:bCs/>
          <w:kern w:val="0"/>
          <w:sz w:val="28"/>
          <w:szCs w:val="28"/>
          <w:lang w:eastAsia="ru-RU"/>
        </w:rPr>
      </w:pPr>
      <w:r w:rsidRPr="00B94B5E">
        <w:rPr>
          <w:rFonts w:ascii="Times New Roman" w:eastAsia="Times New Roman" w:hAnsi="Times New Roman" w:cs="Times New Roman"/>
          <w:b/>
          <w:bCs/>
          <w:color w:val="000000"/>
          <w:kern w:val="0"/>
          <w:sz w:val="28"/>
          <w:szCs w:val="28"/>
          <w:shd w:val="clear" w:color="auto" w:fill="FFFFFF"/>
          <w:lang w:eastAsia="ru-RU"/>
        </w:rPr>
        <w:t>Приложение</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w:t>
      </w:r>
      <w:r w:rsidRPr="00B94B5E">
        <w:rPr>
          <w:rFonts w:ascii="Times New Roman" w:eastAsia="Times New Roman" w:hAnsi="Times New Roman" w:cs="Times New Roman"/>
          <w:b/>
          <w:bCs/>
          <w:color w:val="000000"/>
          <w:kern w:val="0"/>
          <w:sz w:val="28"/>
          <w:szCs w:val="28"/>
          <w:shd w:val="clear" w:color="auto" w:fill="FFFFFF"/>
          <w:lang w:eastAsia="ru-RU"/>
        </w:rPr>
        <w:tab/>
        <w:t>146</w:t>
      </w:r>
    </w:p>
    <w:p w14:paraId="490A6ABA" w14:textId="2C7BC1F7" w:rsidR="00700DAB" w:rsidRDefault="00B94B5E" w:rsidP="00B94B5E">
      <w:pPr>
        <w:rPr>
          <w:rFonts w:ascii="Microsoft Sans Serif" w:eastAsia="Times New Roman" w:hAnsi="Microsoft Sans Serif" w:cs="Microsoft Sans Serif"/>
          <w:color w:val="000000"/>
          <w:spacing w:val="690"/>
          <w:kern w:val="0"/>
          <w:sz w:val="26"/>
          <w:szCs w:val="26"/>
          <w:lang w:eastAsia="ru-RU"/>
        </w:rPr>
      </w:pPr>
      <w:r w:rsidRPr="00B94B5E">
        <w:rPr>
          <w:rFonts w:ascii="Microsoft Sans Serif" w:eastAsia="Times New Roman" w:hAnsi="Microsoft Sans Serif" w:cs="Microsoft Sans Serif"/>
          <w:color w:val="000000"/>
          <w:spacing w:val="690"/>
          <w:kern w:val="0"/>
          <w:sz w:val="26"/>
          <w:szCs w:val="26"/>
          <w:lang w:eastAsia="ru-RU"/>
        </w:rPr>
        <w:fldChar w:fldCharType="end"/>
      </w:r>
    </w:p>
    <w:p w14:paraId="22CCEE5C" w14:textId="6CAF1F66" w:rsidR="00B94B5E" w:rsidRDefault="00B94B5E" w:rsidP="00B94B5E">
      <w:pPr>
        <w:rPr>
          <w:rFonts w:ascii="Microsoft Sans Serif" w:eastAsia="Times New Roman" w:hAnsi="Microsoft Sans Serif" w:cs="Microsoft Sans Serif"/>
          <w:color w:val="000000"/>
          <w:spacing w:val="690"/>
          <w:kern w:val="0"/>
          <w:sz w:val="26"/>
          <w:szCs w:val="26"/>
          <w:lang w:eastAsia="ru-RU"/>
        </w:rPr>
      </w:pPr>
    </w:p>
    <w:p w14:paraId="15547CC0" w14:textId="65428C6B" w:rsidR="00B94B5E" w:rsidRDefault="00B94B5E" w:rsidP="00B94B5E">
      <w:pPr>
        <w:rPr>
          <w:rFonts w:ascii="Microsoft Sans Serif" w:eastAsia="Times New Roman" w:hAnsi="Microsoft Sans Serif" w:cs="Microsoft Sans Serif"/>
          <w:color w:val="000000"/>
          <w:spacing w:val="690"/>
          <w:kern w:val="0"/>
          <w:sz w:val="26"/>
          <w:szCs w:val="26"/>
          <w:lang w:eastAsia="ru-RU"/>
        </w:rPr>
      </w:pPr>
    </w:p>
    <w:p w14:paraId="4F7BF40C" w14:textId="77777777" w:rsidR="00B94B5E" w:rsidRPr="00B94B5E" w:rsidRDefault="00B94B5E" w:rsidP="00B94B5E">
      <w:pPr>
        <w:tabs>
          <w:tab w:val="clear" w:pos="709"/>
        </w:tabs>
        <w:suppressAutoHyphens w:val="0"/>
        <w:spacing w:after="0" w:line="280" w:lineRule="exact"/>
        <w:ind w:left="4040" w:firstLine="0"/>
        <w:jc w:val="left"/>
        <w:rPr>
          <w:rFonts w:ascii="Times New Roman" w:eastAsia="Times New Roman" w:hAnsi="Times New Roman" w:cs="Times New Roman"/>
          <w:b/>
          <w:bCs/>
          <w:kern w:val="0"/>
          <w:sz w:val="28"/>
          <w:szCs w:val="28"/>
          <w:lang w:eastAsia="ru-RU"/>
        </w:rPr>
      </w:pPr>
      <w:bookmarkStart w:id="1" w:name="bookmark22"/>
      <w:r w:rsidRPr="00B94B5E">
        <w:rPr>
          <w:rFonts w:ascii="Times New Roman" w:eastAsia="Times New Roman" w:hAnsi="Times New Roman" w:cs="Times New Roman"/>
          <w:b/>
          <w:bCs/>
          <w:color w:val="000000"/>
          <w:kern w:val="0"/>
          <w:sz w:val="28"/>
          <w:szCs w:val="28"/>
          <w:shd w:val="clear" w:color="auto" w:fill="FFFFFF"/>
          <w:lang w:eastAsia="ru-RU"/>
        </w:rPr>
        <w:t>Заключение</w:t>
      </w:r>
      <w:bookmarkEnd w:id="1"/>
    </w:p>
    <w:p w14:paraId="614E45B3" w14:textId="77777777" w:rsidR="00B94B5E" w:rsidRPr="00B94B5E" w:rsidRDefault="00B94B5E" w:rsidP="00B94B5E">
      <w:pPr>
        <w:tabs>
          <w:tab w:val="clear" w:pos="709"/>
        </w:tabs>
        <w:suppressAutoHyphens w:val="0"/>
        <w:spacing w:after="0" w:line="485" w:lineRule="exact"/>
        <w:ind w:right="540" w:firstLine="800"/>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 xml:space="preserve">Сегодня духовная музыка Перголези находится в тени творчества его великих современников. Она не слишком часто звучит в концертных залах и входит в учебный репертуар. Однако все это не может уменьшить вклад, </w:t>
      </w:r>
      <w:r w:rsidRPr="00B94B5E">
        <w:rPr>
          <w:rFonts w:ascii="Times New Roman" w:eastAsia="Times New Roman" w:hAnsi="Times New Roman" w:cs="Times New Roman"/>
          <w:color w:val="000000"/>
          <w:kern w:val="0"/>
          <w:sz w:val="28"/>
          <w:szCs w:val="28"/>
          <w:shd w:val="clear" w:color="auto" w:fill="FFFFFF"/>
          <w:lang w:eastAsia="ru-RU"/>
        </w:rPr>
        <w:lastRenderedPageBreak/>
        <w:t>внесенный композитором в историю жанров духовной музыки. Проведенное исследование позволило сделать нам ряд выводов.</w:t>
      </w:r>
    </w:p>
    <w:p w14:paraId="12D4DFF6" w14:textId="77777777" w:rsidR="00B94B5E" w:rsidRPr="00B94B5E" w:rsidRDefault="00B94B5E" w:rsidP="00862512">
      <w:pPr>
        <w:numPr>
          <w:ilvl w:val="0"/>
          <w:numId w:val="5"/>
        </w:numPr>
        <w:tabs>
          <w:tab w:val="clear" w:pos="709"/>
          <w:tab w:val="left" w:pos="1423"/>
        </w:tabs>
        <w:suppressAutoHyphens w:val="0"/>
        <w:spacing w:after="0" w:line="485" w:lineRule="exact"/>
        <w:ind w:right="540"/>
        <w:jc w:val="left"/>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 xml:space="preserve">Начало XVIII века знаменовало значительные изменения в культурной жизни Неаполя. В этот период город, населенный многочисленными представителями духовенства, особенно прославился, благодаря опере. Расцвет жанра оперы </w:t>
      </w:r>
      <w:r w:rsidRPr="00B94B5E">
        <w:rPr>
          <w:rFonts w:ascii="Times New Roman" w:eastAsia="Times New Roman" w:hAnsi="Times New Roman" w:cs="Times New Roman"/>
          <w:color w:val="000000"/>
          <w:kern w:val="0"/>
          <w:sz w:val="28"/>
          <w:szCs w:val="28"/>
          <w:shd w:val="clear" w:color="auto" w:fill="FFFFFF"/>
          <w:lang w:val="en-US" w:eastAsia="en-US"/>
        </w:rPr>
        <w:t>seria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eastAsia="ru-RU"/>
        </w:rPr>
        <w:t xml:space="preserve">пришелся как раз на поколение Перголези. Неудивительно, что «театральность» во многом повлияла и на духовную музыку, обозначив «поворот» в развитии ее жанров. В это время в церковной музыке, ранее представлявшей собой стиль </w:t>
      </w:r>
      <w:r w:rsidRPr="00B94B5E">
        <w:rPr>
          <w:rFonts w:ascii="Times New Roman" w:eastAsia="Times New Roman" w:hAnsi="Times New Roman" w:cs="Times New Roman"/>
          <w:color w:val="000000"/>
          <w:kern w:val="0"/>
          <w:sz w:val="28"/>
          <w:szCs w:val="28"/>
          <w:shd w:val="clear" w:color="auto" w:fill="FFFFFF"/>
          <w:lang w:eastAsia="en-US"/>
        </w:rPr>
        <w:t>«</w:t>
      </w:r>
      <w:r w:rsidRPr="00B94B5E">
        <w:rPr>
          <w:rFonts w:ascii="Times New Roman" w:eastAsia="Times New Roman" w:hAnsi="Times New Roman" w:cs="Times New Roman"/>
          <w:color w:val="000000"/>
          <w:kern w:val="0"/>
          <w:sz w:val="28"/>
          <w:szCs w:val="28"/>
          <w:shd w:val="clear" w:color="auto" w:fill="FFFFFF"/>
          <w:lang w:val="en-US" w:eastAsia="en-US"/>
        </w:rPr>
        <w:t>alia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val="en-US" w:eastAsia="en-US"/>
        </w:rPr>
        <w:t>Capella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eastAsia="ru-RU"/>
        </w:rPr>
        <w:t>на четыре, пять и более голосов ... в строгом или свободном контрапункте» появились принадлежавшие театральному стилю «сольные арии, дуэты ..., а также хоры»</w:t>
      </w:r>
      <w:r w:rsidRPr="00B94B5E">
        <w:rPr>
          <w:rFonts w:ascii="Times New Roman" w:eastAsia="Times New Roman" w:hAnsi="Times New Roman" w:cs="Times New Roman"/>
          <w:color w:val="000000"/>
          <w:kern w:val="0"/>
          <w:sz w:val="28"/>
          <w:szCs w:val="28"/>
          <w:shd w:val="clear" w:color="auto" w:fill="FFFFFF"/>
          <w:vertAlign w:val="superscript"/>
          <w:lang w:eastAsia="ru-RU"/>
        </w:rPr>
        <w:footnoteReference w:id="1"/>
      </w:r>
      <w:r w:rsidRPr="00B94B5E">
        <w:rPr>
          <w:rFonts w:ascii="Times New Roman" w:eastAsia="Times New Roman" w:hAnsi="Times New Roman" w:cs="Times New Roman"/>
          <w:color w:val="000000"/>
          <w:kern w:val="0"/>
          <w:sz w:val="28"/>
          <w:szCs w:val="28"/>
          <w:shd w:val="clear" w:color="auto" w:fill="FFFFFF"/>
          <w:lang w:eastAsia="ru-RU"/>
        </w:rPr>
        <w:t>. Перелом оказался особенно ощутим в церковном жанре - мессе.</w:t>
      </w:r>
    </w:p>
    <w:p w14:paraId="0BA0A47B" w14:textId="77777777" w:rsidR="00B94B5E" w:rsidRPr="00B94B5E" w:rsidRDefault="00B94B5E" w:rsidP="00862512">
      <w:pPr>
        <w:numPr>
          <w:ilvl w:val="0"/>
          <w:numId w:val="5"/>
        </w:numPr>
        <w:tabs>
          <w:tab w:val="clear" w:pos="709"/>
          <w:tab w:val="left" w:pos="1423"/>
        </w:tabs>
        <w:suppressAutoHyphens w:val="0"/>
        <w:spacing w:after="0" w:line="485" w:lineRule="exact"/>
        <w:ind w:right="540"/>
        <w:jc w:val="left"/>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 xml:space="preserve">Особенности строения и музыкального содержания основных жанров духовной музыки Перголези определила </w:t>
      </w:r>
      <w:r w:rsidRPr="00B94B5E">
        <w:rPr>
          <w:rFonts w:ascii="Times New Roman" w:eastAsia="Times New Roman" w:hAnsi="Times New Roman" w:cs="Times New Roman"/>
          <w:b/>
          <w:bCs/>
          <w:i/>
          <w:iCs/>
          <w:color w:val="000000"/>
          <w:kern w:val="0"/>
          <w:sz w:val="28"/>
          <w:szCs w:val="28"/>
          <w:shd w:val="clear" w:color="auto" w:fill="FFFFFF"/>
          <w:lang w:eastAsia="ru-RU"/>
        </w:rPr>
        <w:t>неаполитанская традиция</w:t>
      </w:r>
      <w:r w:rsidRPr="00B94B5E">
        <w:rPr>
          <w:rFonts w:ascii="Times New Roman" w:eastAsia="Times New Roman" w:hAnsi="Times New Roman" w:cs="Times New Roman"/>
          <w:color w:val="000000"/>
          <w:kern w:val="0"/>
          <w:sz w:val="28"/>
          <w:szCs w:val="28"/>
          <w:shd w:val="clear" w:color="auto" w:fill="FFFFFF"/>
          <w:lang w:eastAsia="ru-RU"/>
        </w:rPr>
        <w:t xml:space="preserve">: </w:t>
      </w:r>
      <w:r w:rsidRPr="00B94B5E">
        <w:rPr>
          <w:rFonts w:ascii="Times New Roman" w:eastAsia="Times New Roman" w:hAnsi="Times New Roman" w:cs="Times New Roman"/>
          <w:color w:val="000000"/>
          <w:kern w:val="0"/>
          <w:sz w:val="28"/>
          <w:szCs w:val="28"/>
          <w:shd w:val="clear" w:color="auto" w:fill="FFFFFF"/>
          <w:lang w:eastAsia="ru-RU"/>
        </w:rPr>
        <w:lastRenderedPageBreak/>
        <w:t xml:space="preserve">первое из ораториальных произведений композитора получило обозначение специфически неаполитанского жанра </w:t>
      </w:r>
      <w:r w:rsidRPr="00B94B5E">
        <w:rPr>
          <w:rFonts w:ascii="Times New Roman" w:eastAsia="Times New Roman" w:hAnsi="Times New Roman" w:cs="Times New Roman"/>
          <w:color w:val="000000"/>
          <w:kern w:val="0"/>
          <w:sz w:val="28"/>
          <w:szCs w:val="28"/>
          <w:shd w:val="clear" w:color="auto" w:fill="FFFFFF"/>
          <w:lang w:val="en-US" w:eastAsia="en-US"/>
        </w:rPr>
        <w:t>dramma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val="en-US" w:eastAsia="en-US"/>
        </w:rPr>
        <w:t>sacro</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eastAsia="ru-RU"/>
        </w:rPr>
        <w:t xml:space="preserve">и, в соответствии с традициями более раннего регионального жанра - неаполитанской трагикомедии - соединило в себе черты драмы и комедии. Структурные особенности двух месс Перголези - </w:t>
      </w:r>
      <w:r w:rsidRPr="00B94B5E">
        <w:rPr>
          <w:rFonts w:ascii="Times New Roman" w:eastAsia="Times New Roman" w:hAnsi="Times New Roman" w:cs="Times New Roman"/>
          <w:color w:val="000000"/>
          <w:kern w:val="0"/>
          <w:sz w:val="28"/>
          <w:szCs w:val="28"/>
          <w:shd w:val="clear" w:color="auto" w:fill="FFFFFF"/>
          <w:lang w:val="en-US" w:eastAsia="en-US"/>
        </w:rPr>
        <w:t>Missa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val="en-US" w:eastAsia="en-US"/>
        </w:rPr>
        <w:t>brevis</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eastAsia="ru-RU"/>
        </w:rPr>
        <w:t>- также соответствовали распространенной в первой половине XVIII века в Неаполе. «Неаполитанским» в полной мере оказался и музыкальный язык сочинений — с особой «камерностью» звучания: господством выразительной мелодии на фоне прозрачной оркестровой фактуры, и преобладанием кантиленности, тонкой чувствительной лирики.</w:t>
      </w:r>
    </w:p>
    <w:p w14:paraId="2CD2BA6F" w14:textId="77777777" w:rsidR="00B94B5E" w:rsidRPr="00B94B5E" w:rsidRDefault="00B94B5E" w:rsidP="00B94B5E">
      <w:pPr>
        <w:tabs>
          <w:tab w:val="clear" w:pos="709"/>
        </w:tabs>
        <w:suppressAutoHyphens w:val="0"/>
        <w:spacing w:after="0" w:line="480" w:lineRule="exact"/>
        <w:ind w:left="180" w:right="560" w:firstLine="720"/>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 xml:space="preserve">Сходство структурных особенностей в церковных сочинениях неаполитанцев Перголези и Лео и отличие их от венецианца Лотти подтвердило вывод о специфике неаполитанской манеры. Вместе с тем, сравнение композиционной техники поколения 1730-х годов и представителей «старой» школы - Алессандро Скарлатти, Франческо Дуранте - позволяет говорить о наличии эволюции и смене ориентиров. Даже в кантате и антифоне «старые» мастера отдавали предпочтение полифонической фактуре, используя до пяти свободно контрапунктирующих голосов, не дублируя вокальные партии оркестровыми (Скарлатти), или вовсе представляя сочинение </w:t>
      </w:r>
      <w:r w:rsidRPr="00B94B5E">
        <w:rPr>
          <w:rFonts w:ascii="Times New Roman" w:eastAsia="Times New Roman" w:hAnsi="Times New Roman" w:cs="Times New Roman"/>
          <w:color w:val="000000"/>
          <w:kern w:val="0"/>
          <w:sz w:val="28"/>
          <w:szCs w:val="28"/>
          <w:shd w:val="clear" w:color="auto" w:fill="FFFFFF"/>
          <w:lang w:val="en-US" w:eastAsia="en-US"/>
        </w:rPr>
        <w:t>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val="en-US" w:eastAsia="en-US"/>
        </w:rPr>
        <w:t>capella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eastAsia="ru-RU"/>
        </w:rPr>
        <w:t>(Дуранте). У Перголези и Лео важнейшее значение обрели арии и ансамбли, подобные оперным. Именно гармоничное сосуществование «ученого» и «театрального» стилей стало определяющим для стилистики всех духовных сочинений Перголези.</w:t>
      </w:r>
    </w:p>
    <w:p w14:paraId="2B46ED32" w14:textId="77777777" w:rsidR="00B94B5E" w:rsidRPr="00B94B5E" w:rsidRDefault="00B94B5E" w:rsidP="00862512">
      <w:pPr>
        <w:numPr>
          <w:ilvl w:val="0"/>
          <w:numId w:val="5"/>
        </w:numPr>
        <w:tabs>
          <w:tab w:val="clear" w:pos="709"/>
          <w:tab w:val="left" w:pos="1615"/>
        </w:tabs>
        <w:suppressAutoHyphens w:val="0"/>
        <w:spacing w:after="0" w:line="480" w:lineRule="exact"/>
        <w:ind w:right="560"/>
        <w:jc w:val="left"/>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 xml:space="preserve">Введение сольных и ансамблевых номеров даже в церковные жанры позволяет говорить о многочисленных связях между операми композитора и его духовными сочинениями. Перголези использует типы, арий, характерные для оперы </w:t>
      </w:r>
      <w:r w:rsidRPr="00B94B5E">
        <w:rPr>
          <w:rFonts w:ascii="Times New Roman" w:eastAsia="Times New Roman" w:hAnsi="Times New Roman" w:cs="Times New Roman"/>
          <w:color w:val="000000"/>
          <w:kern w:val="0"/>
          <w:sz w:val="28"/>
          <w:szCs w:val="28"/>
          <w:shd w:val="clear" w:color="auto" w:fill="FFFFFF"/>
          <w:lang w:val="en-US" w:eastAsia="en-US"/>
        </w:rPr>
        <w:t>seria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val="en-US" w:eastAsia="en-US"/>
        </w:rPr>
        <w:t>eroica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val="en-US" w:eastAsia="en-US"/>
        </w:rPr>
        <w:t>parlante</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val="en-US" w:eastAsia="en-US"/>
        </w:rPr>
        <w:t>di</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val="en-US" w:eastAsia="en-US"/>
        </w:rPr>
        <w:t>sdegno</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eastAsia="ru-RU"/>
        </w:rPr>
        <w:t xml:space="preserve">лирические, </w:t>
      </w:r>
      <w:r w:rsidRPr="00B94B5E">
        <w:rPr>
          <w:rFonts w:ascii="Times New Roman" w:eastAsia="Times New Roman" w:hAnsi="Times New Roman" w:cs="Times New Roman"/>
          <w:color w:val="000000"/>
          <w:kern w:val="0"/>
          <w:sz w:val="28"/>
          <w:szCs w:val="28"/>
          <w:shd w:val="clear" w:color="auto" w:fill="FFFFFF"/>
          <w:lang w:val="en-US" w:eastAsia="en-US"/>
        </w:rPr>
        <w:t>amoroso</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eastAsia="ru-RU"/>
        </w:rPr>
        <w:t xml:space="preserve">есть и элементы оперы </w:t>
      </w:r>
      <w:r w:rsidRPr="00B94B5E">
        <w:rPr>
          <w:rFonts w:ascii="Times New Roman" w:eastAsia="Times New Roman" w:hAnsi="Times New Roman" w:cs="Times New Roman"/>
          <w:color w:val="000000"/>
          <w:kern w:val="0"/>
          <w:sz w:val="28"/>
          <w:szCs w:val="28"/>
          <w:shd w:val="clear" w:color="auto" w:fill="FFFFFF"/>
          <w:lang w:val="en-US" w:eastAsia="en-US"/>
        </w:rPr>
        <w:t>buffa</w:t>
      </w:r>
      <w:r w:rsidRPr="00B94B5E">
        <w:rPr>
          <w:rFonts w:ascii="Times New Roman" w:eastAsia="Times New Roman" w:hAnsi="Times New Roman" w:cs="Times New Roman"/>
          <w:color w:val="000000"/>
          <w:kern w:val="0"/>
          <w:sz w:val="28"/>
          <w:szCs w:val="28"/>
          <w:shd w:val="clear" w:color="auto" w:fill="FFFFFF"/>
          <w:lang w:eastAsia="en-US"/>
        </w:rPr>
        <w:t xml:space="preserve"> </w:t>
      </w:r>
      <w:r w:rsidRPr="00B94B5E">
        <w:rPr>
          <w:rFonts w:ascii="Times New Roman" w:eastAsia="Times New Roman" w:hAnsi="Times New Roman" w:cs="Times New Roman"/>
          <w:color w:val="000000"/>
          <w:kern w:val="0"/>
          <w:sz w:val="28"/>
          <w:szCs w:val="28"/>
          <w:shd w:val="clear" w:color="auto" w:fill="FFFFFF"/>
          <w:lang w:eastAsia="ru-RU"/>
        </w:rPr>
        <w:t xml:space="preserve">- в характеристике комического персонажа в «священной драме». Несомненна структурная близость светских и духовных композиций (все они строятся по принципу </w:t>
      </w:r>
      <w:r w:rsidRPr="00B94B5E">
        <w:rPr>
          <w:rFonts w:ascii="Times New Roman" w:eastAsia="Times New Roman" w:hAnsi="Times New Roman" w:cs="Times New Roman"/>
          <w:color w:val="000000"/>
          <w:kern w:val="0"/>
          <w:sz w:val="28"/>
          <w:szCs w:val="28"/>
          <w:shd w:val="clear" w:color="auto" w:fill="FFFFFF"/>
          <w:lang w:val="en-US" w:eastAsia="en-US"/>
        </w:rPr>
        <w:t xml:space="preserve">chiaroscuro), </w:t>
      </w:r>
      <w:r w:rsidRPr="00B94B5E">
        <w:rPr>
          <w:rFonts w:ascii="Times New Roman" w:eastAsia="Times New Roman" w:hAnsi="Times New Roman" w:cs="Times New Roman"/>
          <w:color w:val="000000"/>
          <w:kern w:val="0"/>
          <w:sz w:val="28"/>
          <w:szCs w:val="28"/>
          <w:shd w:val="clear" w:color="auto" w:fill="FFFFFF"/>
          <w:lang w:eastAsia="ru-RU"/>
        </w:rPr>
        <w:t xml:space="preserve">их </w:t>
      </w:r>
      <w:r w:rsidRPr="00B94B5E">
        <w:rPr>
          <w:rFonts w:ascii="Times New Roman" w:eastAsia="Times New Roman" w:hAnsi="Times New Roman" w:cs="Times New Roman"/>
          <w:color w:val="000000"/>
          <w:kern w:val="0"/>
          <w:sz w:val="28"/>
          <w:szCs w:val="28"/>
          <w:shd w:val="clear" w:color="auto" w:fill="FFFFFF"/>
          <w:lang w:eastAsia="ru-RU"/>
        </w:rPr>
        <w:lastRenderedPageBreak/>
        <w:t>мелодико-гармоническое сходство - с узнаваемыми гармоническими оборотами (композитор питал особое пристрастие к прерванным каденциям), повторяющимися мотивами и ритмическими фигурами (особенно часто - взволнованными «дышащими» синкопами). В священной драме «Обращение святого Вильгельма» и оратории «Смерть святого Иосифа» опробованы многие типы арий, которые впоследствии Перголези будет создавать в своих операх.</w:t>
      </w:r>
    </w:p>
    <w:p w14:paraId="5B066BD5" w14:textId="77777777" w:rsidR="00B94B5E" w:rsidRPr="00B94B5E" w:rsidRDefault="00B94B5E" w:rsidP="00862512">
      <w:pPr>
        <w:numPr>
          <w:ilvl w:val="0"/>
          <w:numId w:val="5"/>
        </w:numPr>
        <w:tabs>
          <w:tab w:val="clear" w:pos="709"/>
          <w:tab w:val="left" w:pos="1615"/>
        </w:tabs>
        <w:suppressAutoHyphens w:val="0"/>
        <w:spacing w:after="0" w:line="485" w:lineRule="exact"/>
        <w:ind w:right="560"/>
        <w:jc w:val="left"/>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 xml:space="preserve">Вместе с тем церковная музыка Перголези не стала абсолютным подобием его оперного наследия: арии и ансамбли гармонично сочетаются в ней с обязательным знаком церковного стиля - фугированными или имитационными разделами. В каждую из месс композитор поместил не менее двух хоровых фуг, фуги </w:t>
      </w:r>
      <w:r w:rsidRPr="00B94B5E">
        <w:rPr>
          <w:rFonts w:ascii="Times New Roman" w:eastAsia="Times New Roman" w:hAnsi="Times New Roman" w:cs="Times New Roman"/>
          <w:color w:val="000000"/>
          <w:kern w:val="0"/>
          <w:sz w:val="28"/>
          <w:szCs w:val="28"/>
          <w:shd w:val="clear" w:color="auto" w:fill="FFFFFF"/>
          <w:lang w:val="en-US" w:eastAsia="en-US"/>
        </w:rPr>
        <w:t xml:space="preserve">(«Fac ut portem» </w:t>
      </w:r>
      <w:r w:rsidRPr="00B94B5E">
        <w:rPr>
          <w:rFonts w:ascii="Times New Roman" w:eastAsia="Times New Roman" w:hAnsi="Times New Roman" w:cs="Times New Roman"/>
          <w:color w:val="000000"/>
          <w:kern w:val="0"/>
          <w:sz w:val="28"/>
          <w:szCs w:val="28"/>
          <w:shd w:val="clear" w:color="auto" w:fill="FFFFFF"/>
          <w:lang w:eastAsia="ru-RU"/>
        </w:rPr>
        <w:t xml:space="preserve">и «Ашеп») присутствуют и в </w:t>
      </w:r>
      <w:r w:rsidRPr="00B94B5E">
        <w:rPr>
          <w:rFonts w:ascii="Times New Roman" w:eastAsia="Times New Roman" w:hAnsi="Times New Roman" w:cs="Times New Roman"/>
          <w:color w:val="000000"/>
          <w:kern w:val="0"/>
          <w:sz w:val="28"/>
          <w:szCs w:val="28"/>
          <w:shd w:val="clear" w:color="auto" w:fill="FFFFFF"/>
          <w:lang w:val="en-US" w:eastAsia="en-US"/>
        </w:rPr>
        <w:t xml:space="preserve">Stabat Mater, </w:t>
      </w:r>
      <w:r w:rsidRPr="00B94B5E">
        <w:rPr>
          <w:rFonts w:ascii="Times New Roman" w:eastAsia="Times New Roman" w:hAnsi="Times New Roman" w:cs="Times New Roman"/>
          <w:color w:val="000000"/>
          <w:kern w:val="0"/>
          <w:sz w:val="28"/>
          <w:szCs w:val="28"/>
          <w:shd w:val="clear" w:color="auto" w:fill="FFFFFF"/>
          <w:lang w:eastAsia="ru-RU"/>
        </w:rPr>
        <w:t xml:space="preserve">а в антифоне имитационные элементы украшают арию </w:t>
      </w:r>
      <w:r w:rsidRPr="00B94B5E">
        <w:rPr>
          <w:rFonts w:ascii="Times New Roman" w:eastAsia="Times New Roman" w:hAnsi="Times New Roman" w:cs="Times New Roman"/>
          <w:color w:val="000000"/>
          <w:kern w:val="0"/>
          <w:sz w:val="28"/>
          <w:szCs w:val="28"/>
          <w:shd w:val="clear" w:color="auto" w:fill="FFFFFF"/>
          <w:lang w:val="uk-UA" w:eastAsia="uk-UA"/>
        </w:rPr>
        <w:t xml:space="preserve">«Еіа </w:t>
      </w:r>
      <w:r w:rsidRPr="00B94B5E">
        <w:rPr>
          <w:rFonts w:ascii="Times New Roman" w:eastAsia="Times New Roman" w:hAnsi="Times New Roman" w:cs="Times New Roman"/>
          <w:color w:val="000000"/>
          <w:kern w:val="0"/>
          <w:sz w:val="28"/>
          <w:szCs w:val="28"/>
          <w:shd w:val="clear" w:color="auto" w:fill="FFFFFF"/>
          <w:lang w:val="en-US" w:eastAsia="en-US"/>
        </w:rPr>
        <w:t>ergo, Advocata nostra».</w:t>
      </w:r>
    </w:p>
    <w:p w14:paraId="2063ADF6" w14:textId="77777777" w:rsidR="00B94B5E" w:rsidRPr="00B94B5E" w:rsidRDefault="00B94B5E" w:rsidP="00B94B5E">
      <w:pPr>
        <w:tabs>
          <w:tab w:val="clear" w:pos="709"/>
        </w:tabs>
        <w:suppressAutoHyphens w:val="0"/>
        <w:spacing w:after="0" w:line="480" w:lineRule="exact"/>
        <w:ind w:left="260" w:right="480" w:firstLine="700"/>
        <w:rPr>
          <w:rFonts w:ascii="Times New Roman" w:eastAsia="Times New Roman" w:hAnsi="Times New Roman" w:cs="Times New Roman"/>
          <w:kern w:val="0"/>
          <w:sz w:val="28"/>
          <w:szCs w:val="28"/>
          <w:lang w:eastAsia="ru-RU"/>
        </w:rPr>
      </w:pPr>
      <w:r w:rsidRPr="00B94B5E">
        <w:rPr>
          <w:rFonts w:ascii="Times New Roman" w:eastAsia="Times New Roman" w:hAnsi="Times New Roman" w:cs="Times New Roman"/>
          <w:color w:val="000000"/>
          <w:kern w:val="0"/>
          <w:sz w:val="28"/>
          <w:szCs w:val="28"/>
          <w:shd w:val="clear" w:color="auto" w:fill="FFFFFF"/>
          <w:lang w:eastAsia="ru-RU"/>
        </w:rPr>
        <w:t>Все это позволяет сделать вывод о единстве индивидуального стиля Перголези — с одной стороны, и о различии в трактовке жанров - с другой. Перголези прекрасно ощущал особенности «стилей» в том понимании, которое присуще XVIII веку. Несмотря на сильнейшую экспансию оперы, церковные жанры у него, как и у других неаполитанских мастеров 1730-х годов, имели отличия от музыкально-театральных сочинений.</w:t>
      </w:r>
    </w:p>
    <w:p w14:paraId="4511C754" w14:textId="2B157934" w:rsidR="00B94B5E" w:rsidRPr="00B94B5E" w:rsidRDefault="00B94B5E" w:rsidP="00B94B5E">
      <w:r w:rsidRPr="00B94B5E">
        <w:rPr>
          <w:rFonts w:ascii="Times New Roman" w:eastAsia="Times New Roman" w:hAnsi="Times New Roman" w:cs="Microsoft Sans Serif"/>
          <w:color w:val="000000"/>
          <w:kern w:val="0"/>
          <w:sz w:val="28"/>
          <w:szCs w:val="28"/>
          <w:shd w:val="clear" w:color="auto" w:fill="FFFFFF"/>
          <w:lang w:eastAsia="ru-RU"/>
        </w:rPr>
        <w:t xml:space="preserve">Совершенство, гармония, красота — категории, присущие всему творчеству Перголези. Проявляются они в полной мере и в его духовной музыке. Только у Перголези </w:t>
      </w:r>
      <w:r w:rsidRPr="00B94B5E">
        <w:rPr>
          <w:rFonts w:ascii="Times New Roman" w:eastAsia="Times New Roman" w:hAnsi="Times New Roman" w:cs="Microsoft Sans Serif"/>
          <w:color w:val="000000"/>
          <w:kern w:val="0"/>
          <w:sz w:val="28"/>
          <w:szCs w:val="28"/>
          <w:shd w:val="clear" w:color="auto" w:fill="FFFFFF"/>
          <w:lang w:val="uk-UA" w:eastAsia="uk-UA"/>
        </w:rPr>
        <w:t xml:space="preserve">тематизму </w:t>
      </w:r>
      <w:r w:rsidRPr="00B94B5E">
        <w:rPr>
          <w:rFonts w:ascii="Times New Roman" w:eastAsia="Times New Roman" w:hAnsi="Times New Roman" w:cs="Microsoft Sans Serif"/>
          <w:color w:val="000000"/>
          <w:kern w:val="0"/>
          <w:sz w:val="28"/>
          <w:szCs w:val="28"/>
          <w:shd w:val="clear" w:color="auto" w:fill="FFFFFF"/>
          <w:lang w:eastAsia="ru-RU"/>
        </w:rPr>
        <w:t>свойственны особая грация, лирический «тон» - скорее нежный и трогательный, чем остро</w:t>
      </w:r>
      <w:r w:rsidRPr="00B94B5E">
        <w:rPr>
          <w:rFonts w:ascii="Times New Roman" w:eastAsia="Times New Roman" w:hAnsi="Times New Roman" w:cs="Microsoft Sans Serif"/>
          <w:color w:val="000000"/>
          <w:kern w:val="0"/>
          <w:sz w:val="28"/>
          <w:szCs w:val="28"/>
          <w:shd w:val="clear" w:color="auto" w:fill="FFFFFF"/>
          <w:lang w:eastAsia="ru-RU"/>
        </w:rPr>
        <w:softHyphen/>
        <w:t>экспрессивный или меланхолический. Энергия танцевальных ритмов, типичная для неаполитанский арий, как правило, смягчена у него распевностью или речевой выразительностью интонаций. Он предпочитает простоту и ясность композиции, симметрию и соразмерность формы интенсивному тематическому развитию. Услышав однажды, музыку Перголези даже сегодня, спустя 270 лет со дня его смерти, легко узнать снова. В этом, наверное, и состоит залог того, что духовное творчество выдающегося неаполитанского мастера еще обретет ренессанс в наше время.</w:t>
      </w:r>
    </w:p>
    <w:sectPr w:rsidR="00B94B5E" w:rsidRPr="00B94B5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9DEE" w14:textId="77777777" w:rsidR="00862512" w:rsidRDefault="00862512">
      <w:pPr>
        <w:spacing w:after="0" w:line="240" w:lineRule="auto"/>
      </w:pPr>
      <w:r>
        <w:separator/>
      </w:r>
    </w:p>
  </w:endnote>
  <w:endnote w:type="continuationSeparator" w:id="0">
    <w:p w14:paraId="1729C978" w14:textId="77777777" w:rsidR="00862512" w:rsidRDefault="0086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AEA4" w14:textId="77777777" w:rsidR="00862512" w:rsidRDefault="00862512"/>
    <w:p w14:paraId="2FB49D33" w14:textId="77777777" w:rsidR="00862512" w:rsidRDefault="00862512"/>
    <w:p w14:paraId="3EFF7C47" w14:textId="77777777" w:rsidR="00862512" w:rsidRDefault="00862512"/>
    <w:p w14:paraId="6A4F85F5" w14:textId="77777777" w:rsidR="00862512" w:rsidRDefault="00862512"/>
    <w:p w14:paraId="07D303DD" w14:textId="77777777" w:rsidR="00862512" w:rsidRDefault="00862512"/>
    <w:p w14:paraId="4547F26D" w14:textId="77777777" w:rsidR="00862512" w:rsidRDefault="00862512"/>
    <w:p w14:paraId="742C21D3" w14:textId="77777777" w:rsidR="00862512" w:rsidRDefault="008625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FB4D87" wp14:editId="78DA0F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DABFF" w14:textId="77777777" w:rsidR="00862512" w:rsidRDefault="008625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FB4D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CDABFF" w14:textId="77777777" w:rsidR="00862512" w:rsidRDefault="008625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AA0E0" w14:textId="77777777" w:rsidR="00862512" w:rsidRDefault="00862512"/>
    <w:p w14:paraId="049A89B8" w14:textId="77777777" w:rsidR="00862512" w:rsidRDefault="00862512"/>
    <w:p w14:paraId="37A2113D" w14:textId="77777777" w:rsidR="00862512" w:rsidRDefault="008625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8FC60E" wp14:editId="06ADFD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43DF" w14:textId="77777777" w:rsidR="00862512" w:rsidRDefault="00862512"/>
                          <w:p w14:paraId="49306EE5" w14:textId="77777777" w:rsidR="00862512" w:rsidRDefault="008625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FC6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5843DF" w14:textId="77777777" w:rsidR="00862512" w:rsidRDefault="00862512"/>
                    <w:p w14:paraId="49306EE5" w14:textId="77777777" w:rsidR="00862512" w:rsidRDefault="008625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7C303E" w14:textId="77777777" w:rsidR="00862512" w:rsidRDefault="00862512"/>
    <w:p w14:paraId="3A53A79F" w14:textId="77777777" w:rsidR="00862512" w:rsidRDefault="00862512">
      <w:pPr>
        <w:rPr>
          <w:sz w:val="2"/>
          <w:szCs w:val="2"/>
        </w:rPr>
      </w:pPr>
    </w:p>
    <w:p w14:paraId="36524439" w14:textId="77777777" w:rsidR="00862512" w:rsidRDefault="00862512"/>
    <w:p w14:paraId="0D1000CC" w14:textId="77777777" w:rsidR="00862512" w:rsidRDefault="00862512">
      <w:pPr>
        <w:spacing w:after="0" w:line="240" w:lineRule="auto"/>
      </w:pPr>
    </w:p>
  </w:footnote>
  <w:footnote w:type="continuationSeparator" w:id="0">
    <w:p w14:paraId="5CA7A6D8" w14:textId="77777777" w:rsidR="00862512" w:rsidRDefault="00862512">
      <w:pPr>
        <w:spacing w:after="0" w:line="240" w:lineRule="auto"/>
      </w:pPr>
      <w:r>
        <w:continuationSeparator/>
      </w:r>
    </w:p>
  </w:footnote>
  <w:footnote w:id="1">
    <w:p w14:paraId="71D79AA0" w14:textId="77777777" w:rsidR="00B94B5E" w:rsidRDefault="00B94B5E" w:rsidP="00B94B5E">
      <w:pPr>
        <w:pStyle w:val="afffff7"/>
        <w:shd w:val="clear" w:color="auto" w:fill="auto"/>
        <w:spacing w:line="485" w:lineRule="exact"/>
        <w:ind w:left="240"/>
        <w:jc w:val="left"/>
      </w:pPr>
      <w:r>
        <w:rPr>
          <w:rStyle w:val="afffff6"/>
          <w:b/>
          <w:bCs/>
          <w:vertAlign w:val="superscript"/>
        </w:rPr>
        <w:footnoteRef/>
      </w:r>
      <w:r>
        <w:rPr>
          <w:rStyle w:val="afffff6"/>
          <w:b/>
          <w:bCs/>
        </w:rPr>
        <w:t xml:space="preserve"> </w:t>
      </w:r>
      <w:r>
        <w:rPr>
          <w:rStyle w:val="afffffff6"/>
          <w:b/>
          <w:bCs/>
        </w:rPr>
        <w:t>Кириллина Л.</w:t>
      </w:r>
      <w:r>
        <w:rPr>
          <w:rStyle w:val="afffff6"/>
          <w:b/>
          <w:bCs/>
        </w:rPr>
        <w:t xml:space="preserve"> Классический стиль в музыке XVIII - начала XIX века. Ч. 3. Поэтика и стилистика. Цит.</w:t>
      </w:r>
    </w:p>
    <w:p w14:paraId="7753EB0D" w14:textId="77777777" w:rsidR="00B94B5E" w:rsidRDefault="00B94B5E" w:rsidP="00B94B5E">
      <w:pPr>
        <w:pStyle w:val="afffff7"/>
        <w:shd w:val="clear" w:color="auto" w:fill="auto"/>
        <w:spacing w:line="190" w:lineRule="exact"/>
        <w:ind w:left="240"/>
        <w:jc w:val="left"/>
      </w:pPr>
      <w:r>
        <w:rPr>
          <w:rStyle w:val="afffff6"/>
          <w:b/>
          <w:bCs/>
        </w:rPr>
        <w:t>Изд. С.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B"/>
    <w:multiLevelType w:val="multilevel"/>
    <w:tmpl w:val="0000000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12"/>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103837</TotalTime>
  <Pages>5</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1112</cp:revision>
  <cp:lastPrinted>2009-02-06T05:36:00Z</cp:lastPrinted>
  <dcterms:created xsi:type="dcterms:W3CDTF">2024-01-07T13:43:00Z</dcterms:created>
  <dcterms:modified xsi:type="dcterms:W3CDTF">2025-05-31T21:39:00Z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