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3B" w:rsidRDefault="00FF34A6" w:rsidP="00FF34A6">
      <w:pPr>
        <w:rPr>
          <w:rFonts w:ascii="Times New Roman" w:hAnsi="Times New Roman" w:cs="Times New Roman"/>
          <w:b/>
          <w:sz w:val="24"/>
          <w:szCs w:val="24"/>
        </w:rPr>
      </w:pPr>
      <w:r w:rsidRPr="00FF34A6">
        <w:rPr>
          <w:rFonts w:ascii="Times New Roman" w:hAnsi="Times New Roman" w:cs="Times New Roman" w:hint="eastAsia"/>
          <w:b/>
          <w:sz w:val="24"/>
          <w:szCs w:val="24"/>
        </w:rPr>
        <w:t>Дерцакян</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Рипсиме</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Альбертовна</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Английский</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перфект</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в</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языке</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перевода</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художественного</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текста</w:t>
      </w:r>
      <w:r w:rsidRPr="00FF34A6">
        <w:rPr>
          <w:rFonts w:ascii="Times New Roman" w:hAnsi="Times New Roman" w:cs="Times New Roman"/>
          <w:b/>
          <w:sz w:val="24"/>
          <w:szCs w:val="24"/>
        </w:rPr>
        <w:t xml:space="preserve"> : </w:t>
      </w:r>
      <w:r w:rsidRPr="00FF34A6">
        <w:rPr>
          <w:rFonts w:ascii="Times New Roman" w:hAnsi="Times New Roman" w:cs="Times New Roman" w:hint="eastAsia"/>
          <w:b/>
          <w:sz w:val="24"/>
          <w:szCs w:val="24"/>
        </w:rPr>
        <w:t>диссертация</w:t>
      </w:r>
      <w:r w:rsidRPr="00FF34A6">
        <w:rPr>
          <w:rFonts w:ascii="Times New Roman" w:hAnsi="Times New Roman" w:cs="Times New Roman"/>
          <w:b/>
          <w:sz w:val="24"/>
          <w:szCs w:val="24"/>
        </w:rPr>
        <w:t xml:space="preserve"> ... </w:t>
      </w:r>
      <w:r w:rsidRPr="00FF34A6">
        <w:rPr>
          <w:rFonts w:ascii="Times New Roman" w:hAnsi="Times New Roman" w:cs="Times New Roman" w:hint="eastAsia"/>
          <w:b/>
          <w:sz w:val="24"/>
          <w:szCs w:val="24"/>
        </w:rPr>
        <w:t>кандидата</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филологических</w:t>
      </w:r>
      <w:r w:rsidRPr="00FF34A6">
        <w:rPr>
          <w:rFonts w:ascii="Times New Roman" w:hAnsi="Times New Roman" w:cs="Times New Roman"/>
          <w:b/>
          <w:sz w:val="24"/>
          <w:szCs w:val="24"/>
        </w:rPr>
        <w:t xml:space="preserve"> </w:t>
      </w:r>
      <w:r w:rsidRPr="00FF34A6">
        <w:rPr>
          <w:rFonts w:ascii="Times New Roman" w:hAnsi="Times New Roman" w:cs="Times New Roman" w:hint="eastAsia"/>
          <w:b/>
          <w:sz w:val="24"/>
          <w:szCs w:val="24"/>
        </w:rPr>
        <w:t>наук</w:t>
      </w:r>
      <w:r w:rsidRPr="00FF34A6">
        <w:rPr>
          <w:rFonts w:ascii="Times New Roman" w:hAnsi="Times New Roman" w:cs="Times New Roman"/>
          <w:b/>
          <w:sz w:val="24"/>
          <w:szCs w:val="24"/>
        </w:rPr>
        <w:t xml:space="preserve"> : 10.02.20. - </w:t>
      </w:r>
      <w:r w:rsidRPr="00FF34A6">
        <w:rPr>
          <w:rFonts w:ascii="Times New Roman" w:hAnsi="Times New Roman" w:cs="Times New Roman" w:hint="eastAsia"/>
          <w:b/>
          <w:sz w:val="24"/>
          <w:szCs w:val="24"/>
        </w:rPr>
        <w:t>Москва</w:t>
      </w:r>
      <w:r w:rsidRPr="00FF34A6">
        <w:rPr>
          <w:rFonts w:ascii="Times New Roman" w:hAnsi="Times New Roman" w:cs="Times New Roman"/>
          <w:b/>
          <w:sz w:val="24"/>
          <w:szCs w:val="24"/>
        </w:rPr>
        <w:t xml:space="preserve">, 2005. - 133 </w:t>
      </w:r>
      <w:r w:rsidRPr="00FF34A6">
        <w:rPr>
          <w:rFonts w:ascii="Times New Roman" w:hAnsi="Times New Roman" w:cs="Times New Roman" w:hint="eastAsia"/>
          <w:b/>
          <w:sz w:val="24"/>
          <w:szCs w:val="24"/>
        </w:rPr>
        <w:t>с</w:t>
      </w:r>
      <w:r w:rsidRPr="00FF34A6">
        <w:rPr>
          <w:rFonts w:ascii="Times New Roman" w:hAnsi="Times New Roman" w:cs="Times New Roman"/>
          <w:b/>
          <w:sz w:val="24"/>
          <w:szCs w:val="24"/>
        </w:rPr>
        <w:t xml:space="preserve">. : </w:t>
      </w:r>
      <w:r w:rsidRPr="00FF34A6">
        <w:rPr>
          <w:rFonts w:ascii="Times New Roman" w:hAnsi="Times New Roman" w:cs="Times New Roman" w:hint="eastAsia"/>
          <w:b/>
          <w:sz w:val="24"/>
          <w:szCs w:val="24"/>
        </w:rPr>
        <w:t>ил</w:t>
      </w:r>
      <w:r w:rsidRPr="00FF34A6">
        <w:rPr>
          <w:rFonts w:ascii="Times New Roman" w:hAnsi="Times New Roman" w:cs="Times New Roman"/>
          <w:b/>
          <w:sz w:val="24"/>
          <w:szCs w:val="24"/>
        </w:rPr>
        <w:t>.</w:t>
      </w:r>
    </w:p>
    <w:p w:rsidR="00FF34A6" w:rsidRDefault="00FF34A6" w:rsidP="00FF34A6">
      <w:pPr>
        <w:rPr>
          <w:rFonts w:ascii="Times New Roman" w:hAnsi="Times New Roman" w:cs="Times New Roman"/>
          <w:b/>
          <w:sz w:val="24"/>
          <w:szCs w:val="24"/>
        </w:rPr>
      </w:pPr>
    </w:p>
    <w:p w:rsidR="00FF34A6" w:rsidRDefault="00FF34A6" w:rsidP="00FF34A6">
      <w:pPr>
        <w:rPr>
          <w:rFonts w:ascii="Times New Roman" w:hAnsi="Times New Roman" w:cs="Times New Roman"/>
          <w:b/>
          <w:sz w:val="24"/>
          <w:szCs w:val="24"/>
        </w:rPr>
      </w:pPr>
    </w:p>
    <w:p w:rsidR="00FF34A6" w:rsidRDefault="00FF34A6" w:rsidP="00FF34A6">
      <w:pPr>
        <w:rPr>
          <w:rFonts w:ascii="Times New Roman" w:hAnsi="Times New Roman" w:cs="Times New Roman"/>
          <w:b/>
          <w:sz w:val="24"/>
          <w:szCs w:val="24"/>
        </w:rPr>
      </w:pPr>
    </w:p>
    <w:p w:rsidR="00FF34A6" w:rsidRPr="00FF34A6" w:rsidRDefault="00FF34A6" w:rsidP="00FF34A6">
      <w:pPr>
        <w:tabs>
          <w:tab w:val="clear" w:pos="709"/>
        </w:tabs>
        <w:suppressAutoHyphens w:val="0"/>
        <w:spacing w:after="1382" w:line="240" w:lineRule="exact"/>
        <w:ind w:right="840" w:firstLine="0"/>
        <w:jc w:val="center"/>
        <w:rPr>
          <w:rFonts w:ascii="Times New Roman" w:eastAsia="Times New Roman" w:hAnsi="Times New Roman" w:cs="Times New Roman"/>
          <w:color w:val="000000"/>
          <w:kern w:val="0"/>
          <w:sz w:val="24"/>
          <w:szCs w:val="24"/>
          <w:lang w:eastAsia="ru-RU" w:bidi="ru-RU"/>
        </w:rPr>
      </w:pPr>
      <w:r w:rsidRPr="00FF34A6">
        <w:rPr>
          <w:rFonts w:ascii="Times New Roman" w:eastAsia="Times New Roman" w:hAnsi="Times New Roman" w:cs="Times New Roman"/>
          <w:color w:val="000000"/>
          <w:kern w:val="0"/>
          <w:sz w:val="24"/>
          <w:szCs w:val="24"/>
          <w:lang w:eastAsia="ru-RU" w:bidi="ru-RU"/>
        </w:rPr>
        <w:t>РОССИЙСКИЙ УНИВЕРСИТЕТ ДРУЖБЫ НАРОДОВ</w:t>
      </w:r>
    </w:p>
    <w:p w:rsidR="00FF34A6" w:rsidRPr="00FF34A6" w:rsidRDefault="00FF34A6" w:rsidP="00FF34A6">
      <w:pPr>
        <w:tabs>
          <w:tab w:val="clear" w:pos="709"/>
        </w:tabs>
        <w:suppressAutoHyphens w:val="0"/>
        <w:spacing w:after="1381" w:line="240" w:lineRule="exact"/>
        <w:ind w:firstLine="0"/>
        <w:jc w:val="right"/>
        <w:rPr>
          <w:rFonts w:ascii="Times New Roman" w:eastAsia="Times New Roman" w:hAnsi="Times New Roman" w:cs="Times New Roman"/>
          <w:color w:val="000000"/>
          <w:kern w:val="0"/>
          <w:sz w:val="24"/>
          <w:szCs w:val="24"/>
          <w:lang w:eastAsia="ru-RU" w:bidi="ru-RU"/>
        </w:rPr>
      </w:pPr>
      <w:r w:rsidRPr="00FF34A6">
        <w:rPr>
          <w:rFonts w:ascii="Times New Roman" w:eastAsia="Times New Roman" w:hAnsi="Times New Roman" w:cs="Times New Roman"/>
          <w:color w:val="000000"/>
          <w:kern w:val="0"/>
          <w:sz w:val="24"/>
          <w:szCs w:val="24"/>
          <w:lang w:eastAsia="ru-RU" w:bidi="ru-RU"/>
        </w:rPr>
        <w:t>На правах рукописи</w:t>
      </w:r>
    </w:p>
    <w:p w:rsidR="00FF34A6" w:rsidRPr="00FF34A6" w:rsidRDefault="00FF34A6" w:rsidP="00FF34A6">
      <w:pPr>
        <w:tabs>
          <w:tab w:val="clear" w:pos="709"/>
        </w:tabs>
        <w:suppressAutoHyphens w:val="0"/>
        <w:spacing w:after="1385" w:line="260" w:lineRule="exact"/>
        <w:ind w:right="840" w:firstLine="0"/>
        <w:jc w:val="center"/>
        <w:rPr>
          <w:rFonts w:ascii="Times New Roman" w:eastAsia="Times New Roman" w:hAnsi="Times New Roman" w:cs="Times New Roman"/>
          <w:b/>
          <w:bCs/>
          <w:color w:val="000000"/>
          <w:kern w:val="0"/>
          <w:sz w:val="26"/>
          <w:szCs w:val="26"/>
          <w:lang w:eastAsia="ru-RU" w:bidi="ru-RU"/>
        </w:rPr>
      </w:pPr>
      <w:r w:rsidRPr="00FF34A6">
        <w:rPr>
          <w:rFonts w:ascii="Times New Roman" w:eastAsia="Times New Roman" w:hAnsi="Times New Roman" w:cs="Times New Roman"/>
          <w:b/>
          <w:bCs/>
          <w:color w:val="000000"/>
          <w:kern w:val="0"/>
          <w:sz w:val="26"/>
          <w:szCs w:val="26"/>
          <w:lang w:eastAsia="ru-RU" w:bidi="ru-RU"/>
        </w:rPr>
        <w:t>ДЕРЦАКЯН Рипсиме Альбертовна</w:t>
      </w:r>
    </w:p>
    <w:p w:rsidR="00FF34A6" w:rsidRPr="00FF34A6" w:rsidRDefault="00FF34A6" w:rsidP="00FF34A6">
      <w:pPr>
        <w:tabs>
          <w:tab w:val="clear" w:pos="709"/>
        </w:tabs>
        <w:suppressAutoHyphens w:val="0"/>
        <w:spacing w:after="604" w:line="322" w:lineRule="exact"/>
        <w:ind w:right="840" w:firstLine="0"/>
        <w:jc w:val="center"/>
        <w:rPr>
          <w:rFonts w:ascii="Times New Roman" w:eastAsia="Times New Roman" w:hAnsi="Times New Roman" w:cs="Times New Roman"/>
          <w:b/>
          <w:bCs/>
          <w:color w:val="000000"/>
          <w:kern w:val="0"/>
          <w:sz w:val="26"/>
          <w:szCs w:val="26"/>
          <w:lang w:eastAsia="ru-RU" w:bidi="ru-RU"/>
        </w:rPr>
      </w:pPr>
      <w:r w:rsidRPr="00FF34A6">
        <w:rPr>
          <w:rFonts w:ascii="Times New Roman" w:eastAsia="Times New Roman" w:hAnsi="Times New Roman" w:cs="Times New Roman"/>
          <w:b/>
          <w:bCs/>
          <w:color w:val="000000"/>
          <w:kern w:val="0"/>
          <w:sz w:val="26"/>
          <w:szCs w:val="26"/>
          <w:lang w:eastAsia="ru-RU" w:bidi="ru-RU"/>
        </w:rPr>
        <w:t>АНГЛИЙСКИЙ ПЕРФЕКТ В ЯЗЫКЕ</w:t>
      </w:r>
      <w:r w:rsidRPr="00FF34A6">
        <w:rPr>
          <w:rFonts w:ascii="Times New Roman" w:eastAsia="Times New Roman" w:hAnsi="Times New Roman" w:cs="Times New Roman"/>
          <w:b/>
          <w:bCs/>
          <w:color w:val="000000"/>
          <w:kern w:val="0"/>
          <w:sz w:val="26"/>
          <w:szCs w:val="26"/>
          <w:lang w:eastAsia="ru-RU" w:bidi="ru-RU"/>
        </w:rPr>
        <w:br/>
        <w:t>ПЕРЕВОДА ХУДОЖЕСТВЕННОГО ТЕКСТА</w:t>
      </w:r>
    </w:p>
    <w:p w:rsidR="00FF34A6" w:rsidRPr="00FF34A6" w:rsidRDefault="00FF34A6" w:rsidP="00FF34A6">
      <w:pPr>
        <w:tabs>
          <w:tab w:val="clear" w:pos="709"/>
        </w:tabs>
        <w:suppressAutoHyphens w:val="0"/>
        <w:spacing w:after="1253" w:line="317" w:lineRule="exact"/>
        <w:ind w:right="840" w:firstLine="0"/>
        <w:jc w:val="center"/>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Специальность 10.02.20 - сравнительно-историческое,</w:t>
      </w:r>
      <w:r w:rsidRPr="00FF34A6">
        <w:rPr>
          <w:rFonts w:ascii="Times New Roman" w:eastAsia="Times New Roman" w:hAnsi="Times New Roman" w:cs="Times New Roman"/>
          <w:color w:val="000000"/>
          <w:kern w:val="0"/>
          <w:sz w:val="26"/>
          <w:szCs w:val="26"/>
          <w:lang w:eastAsia="ru-RU" w:bidi="ru-RU"/>
        </w:rPr>
        <w:br/>
        <w:t>типологическое и сопоставительное языкознание</w:t>
      </w:r>
    </w:p>
    <w:p w:rsidR="00FF34A6" w:rsidRPr="00FF34A6" w:rsidRDefault="00FF34A6" w:rsidP="00FF34A6">
      <w:pPr>
        <w:tabs>
          <w:tab w:val="clear" w:pos="709"/>
        </w:tabs>
        <w:suppressAutoHyphens w:val="0"/>
        <w:spacing w:after="1564" w:line="326" w:lineRule="exact"/>
        <w:ind w:right="840" w:firstLine="0"/>
        <w:jc w:val="center"/>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spacing w:val="70"/>
          <w:kern w:val="0"/>
          <w:sz w:val="26"/>
          <w:szCs w:val="26"/>
          <w:lang w:eastAsia="ru-RU" w:bidi="ru-RU"/>
        </w:rPr>
        <w:t>Диссертация</w:t>
      </w:r>
      <w:r w:rsidRPr="00FF34A6">
        <w:rPr>
          <w:rFonts w:ascii="Times New Roman" w:eastAsia="Times New Roman" w:hAnsi="Times New Roman" w:cs="Times New Roman"/>
          <w:color w:val="000000"/>
          <w:spacing w:val="70"/>
          <w:kern w:val="0"/>
          <w:sz w:val="26"/>
          <w:szCs w:val="26"/>
          <w:lang w:eastAsia="ru-RU" w:bidi="ru-RU"/>
        </w:rPr>
        <w:br/>
      </w:r>
      <w:r w:rsidRPr="00FF34A6">
        <w:rPr>
          <w:rFonts w:ascii="Times New Roman" w:eastAsia="Times New Roman" w:hAnsi="Times New Roman" w:cs="Times New Roman"/>
          <w:color w:val="000000"/>
          <w:kern w:val="0"/>
          <w:sz w:val="26"/>
          <w:szCs w:val="26"/>
          <w:lang w:eastAsia="ru-RU" w:bidi="ru-RU"/>
        </w:rPr>
        <w:t>на соискание ученой степени</w:t>
      </w:r>
      <w:r w:rsidRPr="00FF34A6">
        <w:rPr>
          <w:rFonts w:ascii="Times New Roman" w:eastAsia="Times New Roman" w:hAnsi="Times New Roman" w:cs="Times New Roman"/>
          <w:color w:val="000000"/>
          <w:kern w:val="0"/>
          <w:sz w:val="26"/>
          <w:szCs w:val="26"/>
          <w:lang w:eastAsia="ru-RU" w:bidi="ru-RU"/>
        </w:rPr>
        <w:br/>
        <w:t>кандидата филологических наук</w:t>
      </w:r>
    </w:p>
    <w:p w:rsidR="00FF34A6" w:rsidRPr="00FF34A6" w:rsidRDefault="00FF34A6" w:rsidP="00FF34A6">
      <w:pPr>
        <w:tabs>
          <w:tab w:val="clear" w:pos="709"/>
        </w:tabs>
        <w:suppressAutoHyphens w:val="0"/>
        <w:spacing w:after="0" w:line="322" w:lineRule="exact"/>
        <w:ind w:left="528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Научный руководитель:</w:t>
      </w:r>
    </w:p>
    <w:p w:rsidR="00FF34A6" w:rsidRPr="00FF34A6" w:rsidRDefault="00FF34A6" w:rsidP="00FF34A6">
      <w:pPr>
        <w:tabs>
          <w:tab w:val="clear" w:pos="709"/>
        </w:tabs>
        <w:suppressAutoHyphens w:val="0"/>
        <w:spacing w:after="0" w:line="322" w:lineRule="exact"/>
        <w:ind w:left="528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доктор филологических наук, профессор</w:t>
      </w:r>
    </w:p>
    <w:p w:rsidR="00FF34A6" w:rsidRPr="00FF34A6" w:rsidRDefault="00FF34A6" w:rsidP="00FF34A6">
      <w:pPr>
        <w:tabs>
          <w:tab w:val="clear" w:pos="709"/>
        </w:tabs>
        <w:suppressAutoHyphens w:val="0"/>
        <w:spacing w:after="1625" w:line="322" w:lineRule="exact"/>
        <w:ind w:left="528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Красина Е.А.</w:t>
      </w:r>
    </w:p>
    <w:p w:rsidR="00FF34A6" w:rsidRPr="00FF34A6" w:rsidRDefault="00FF34A6" w:rsidP="00FF34A6">
      <w:pPr>
        <w:tabs>
          <w:tab w:val="clear" w:pos="709"/>
        </w:tabs>
        <w:suppressAutoHyphens w:val="0"/>
        <w:spacing w:after="0" w:line="240" w:lineRule="exact"/>
        <w:ind w:right="840" w:firstLine="0"/>
        <w:jc w:val="center"/>
        <w:rPr>
          <w:rFonts w:ascii="Times New Roman" w:eastAsia="Times New Roman" w:hAnsi="Times New Roman" w:cs="Times New Roman"/>
          <w:color w:val="000000"/>
          <w:kern w:val="0"/>
          <w:sz w:val="24"/>
          <w:szCs w:val="24"/>
          <w:lang w:eastAsia="ru-RU" w:bidi="ru-RU"/>
        </w:rPr>
        <w:sectPr w:rsidR="00FF34A6" w:rsidRPr="00FF34A6" w:rsidSect="00FF34A6">
          <w:type w:val="continuous"/>
          <w:pgSz w:w="11900" w:h="16840"/>
          <w:pgMar w:top="423" w:right="747" w:bottom="423" w:left="963" w:header="0" w:footer="3" w:gutter="0"/>
          <w:cols w:space="720"/>
          <w:noEndnote/>
          <w:docGrid w:linePitch="360"/>
        </w:sectPr>
      </w:pPr>
      <w:r w:rsidRPr="00FF34A6">
        <w:rPr>
          <w:rFonts w:ascii="Times New Roman" w:eastAsia="Times New Roman" w:hAnsi="Times New Roman" w:cs="Times New Roman"/>
          <w:color w:val="000000"/>
          <w:kern w:val="0"/>
          <w:sz w:val="24"/>
          <w:szCs w:val="24"/>
          <w:lang w:eastAsia="ru-RU" w:bidi="ru-RU"/>
        </w:rPr>
        <w:t>Москва 2005</w:t>
      </w:r>
    </w:p>
    <w:p w:rsidR="00FF34A6" w:rsidRPr="00FF34A6" w:rsidRDefault="00FF34A6" w:rsidP="00FF34A6">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FF34A6" w:rsidRPr="00FF34A6" w:rsidRDefault="00FF34A6" w:rsidP="00FF34A6">
      <w:pPr>
        <w:tabs>
          <w:tab w:val="clear" w:pos="709"/>
        </w:tabs>
        <w:suppressAutoHyphens w:val="0"/>
        <w:spacing w:before="45" w:after="45" w:line="240" w:lineRule="exact"/>
        <w:ind w:firstLine="0"/>
        <w:jc w:val="left"/>
        <w:rPr>
          <w:rFonts w:ascii="Arial Unicode MS" w:eastAsia="Arial Unicode MS" w:hAnsi="Arial Unicode MS" w:cs="Arial Unicode MS"/>
          <w:color w:val="000000"/>
          <w:kern w:val="0"/>
          <w:sz w:val="19"/>
          <w:szCs w:val="19"/>
          <w:lang w:eastAsia="ru-RU" w:bidi="ru-RU"/>
        </w:rPr>
      </w:pPr>
    </w:p>
    <w:p w:rsidR="00FF34A6" w:rsidRPr="00FF34A6" w:rsidRDefault="00FF34A6" w:rsidP="00FF34A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F34A6" w:rsidRPr="00FF34A6">
          <w:headerReference w:type="even" r:id="rId8"/>
          <w:headerReference w:type="default" r:id="rId9"/>
          <w:headerReference w:type="first" r:id="rId10"/>
          <w:pgSz w:w="11900" w:h="16840"/>
          <w:pgMar w:top="1224" w:right="0" w:bottom="1748" w:left="0" w:header="0" w:footer="3" w:gutter="0"/>
          <w:cols w:space="720"/>
          <w:noEndnote/>
          <w:titlePg/>
          <w:docGrid w:linePitch="360"/>
        </w:sectPr>
      </w:pPr>
    </w:p>
    <w:p w:rsidR="00FF34A6" w:rsidRPr="00FF34A6" w:rsidRDefault="00FF34A6" w:rsidP="00FF34A6">
      <w:pPr>
        <w:tabs>
          <w:tab w:val="clear" w:pos="709"/>
          <w:tab w:val="right" w:leader="dot" w:pos="10154"/>
        </w:tabs>
        <w:suppressAutoHyphens w:val="0"/>
        <w:spacing w:after="468" w:line="26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fldChar w:fldCharType="begin"/>
      </w:r>
      <w:r w:rsidRPr="00FF34A6">
        <w:rPr>
          <w:rFonts w:ascii="Times New Roman" w:eastAsia="Times New Roman" w:hAnsi="Times New Roman" w:cs="Times New Roman"/>
          <w:color w:val="000000"/>
          <w:kern w:val="0"/>
          <w:sz w:val="26"/>
          <w:szCs w:val="26"/>
          <w:lang w:eastAsia="ru-RU" w:bidi="ru-RU"/>
        </w:rPr>
        <w:instrText xml:space="preserve"> TOC \o "1-5" \h \z </w:instrText>
      </w:r>
      <w:r w:rsidRPr="00FF34A6">
        <w:rPr>
          <w:rFonts w:ascii="Times New Roman" w:eastAsia="Times New Roman" w:hAnsi="Times New Roman" w:cs="Times New Roman"/>
          <w:color w:val="000000"/>
          <w:kern w:val="0"/>
          <w:sz w:val="26"/>
          <w:szCs w:val="26"/>
          <w:lang w:eastAsia="ru-RU" w:bidi="ru-RU"/>
        </w:rPr>
        <w:fldChar w:fldCharType="separate"/>
      </w:r>
      <w:r w:rsidRPr="00FF34A6">
        <w:rPr>
          <w:rFonts w:ascii="Times New Roman" w:eastAsia="Times New Roman" w:hAnsi="Times New Roman" w:cs="Times New Roman"/>
          <w:color w:val="000000"/>
          <w:kern w:val="0"/>
          <w:sz w:val="26"/>
          <w:szCs w:val="26"/>
          <w:lang w:eastAsia="ru-RU" w:bidi="ru-RU"/>
        </w:rPr>
        <w:t>Введение</w:t>
      </w:r>
      <w:r w:rsidRPr="00FF34A6">
        <w:rPr>
          <w:rFonts w:ascii="Times New Roman" w:eastAsia="Times New Roman" w:hAnsi="Times New Roman" w:cs="Times New Roman"/>
          <w:color w:val="000000"/>
          <w:kern w:val="0"/>
          <w:sz w:val="26"/>
          <w:szCs w:val="26"/>
          <w:lang w:eastAsia="ru-RU" w:bidi="ru-RU"/>
        </w:rPr>
        <w:tab/>
        <w:t>5</w:t>
      </w:r>
    </w:p>
    <w:p w:rsidR="00FF34A6" w:rsidRPr="00FF34A6" w:rsidRDefault="00FF34A6" w:rsidP="00FF34A6">
      <w:pPr>
        <w:tabs>
          <w:tab w:val="clear" w:pos="709"/>
          <w:tab w:val="right" w:leader="dot" w:pos="10154"/>
        </w:tabs>
        <w:suppressAutoHyphens w:val="0"/>
        <w:spacing w:after="420" w:line="490" w:lineRule="exact"/>
        <w:ind w:left="92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FF34A6">
          <w:rPr>
            <w:rFonts w:ascii="Times New Roman" w:eastAsia="Times New Roman" w:hAnsi="Times New Roman" w:cs="Times New Roman"/>
            <w:color w:val="000000"/>
            <w:kern w:val="0"/>
            <w:sz w:val="26"/>
            <w:szCs w:val="26"/>
            <w:lang w:eastAsia="ru-RU" w:bidi="ru-RU"/>
          </w:rPr>
          <w:t>Глава I Функциональная категория аспекту ал ьности в русском и английском языках</w:t>
        </w:r>
        <w:r w:rsidRPr="00FF34A6">
          <w:rPr>
            <w:rFonts w:ascii="Times New Roman" w:eastAsia="Times New Roman" w:hAnsi="Times New Roman" w:cs="Times New Roman"/>
            <w:color w:val="000000"/>
            <w:kern w:val="0"/>
            <w:sz w:val="26"/>
            <w:szCs w:val="26"/>
            <w:lang w:eastAsia="ru-RU" w:bidi="ru-RU"/>
          </w:rPr>
          <w:tab/>
          <w:t>9</w:t>
        </w:r>
      </w:hyperlink>
    </w:p>
    <w:p w:rsidR="00FF34A6" w:rsidRPr="00FF34A6" w:rsidRDefault="00FF34A6" w:rsidP="00FF34A6">
      <w:pPr>
        <w:numPr>
          <w:ilvl w:val="0"/>
          <w:numId w:val="35"/>
        </w:numPr>
        <w:tabs>
          <w:tab w:val="clear" w:pos="709"/>
          <w:tab w:val="left" w:pos="1348"/>
        </w:tabs>
        <w:suppressAutoHyphens w:val="0"/>
        <w:spacing w:after="0" w:line="49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Аспектуальность русского глагола. Вид и способы глагольного</w:t>
      </w:r>
    </w:p>
    <w:p w:rsidR="00FF34A6" w:rsidRPr="00FF34A6" w:rsidRDefault="00FF34A6" w:rsidP="00FF34A6">
      <w:pPr>
        <w:tabs>
          <w:tab w:val="clear" w:pos="709"/>
          <w:tab w:val="right" w:leader="dot" w:pos="10154"/>
        </w:tabs>
        <w:suppressAutoHyphens w:val="0"/>
        <w:spacing w:after="428" w:line="49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действия</w:t>
      </w:r>
      <w:r w:rsidRPr="00FF34A6">
        <w:rPr>
          <w:rFonts w:ascii="Times New Roman" w:eastAsia="Times New Roman" w:hAnsi="Times New Roman" w:cs="Times New Roman"/>
          <w:color w:val="000000"/>
          <w:kern w:val="0"/>
          <w:sz w:val="26"/>
          <w:szCs w:val="26"/>
          <w:lang w:eastAsia="ru-RU" w:bidi="ru-RU"/>
        </w:rPr>
        <w:tab/>
        <w:t>9</w:t>
      </w:r>
    </w:p>
    <w:p w:rsidR="00FF34A6" w:rsidRPr="00FF34A6" w:rsidRDefault="00FF34A6" w:rsidP="00FF34A6">
      <w:pPr>
        <w:numPr>
          <w:ilvl w:val="1"/>
          <w:numId w:val="35"/>
        </w:numPr>
        <w:tabs>
          <w:tab w:val="clear" w:pos="709"/>
          <w:tab w:val="left" w:pos="1630"/>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Категориальные значения видовых форм</w:t>
      </w:r>
      <w:r w:rsidRPr="00FF34A6">
        <w:rPr>
          <w:rFonts w:ascii="Times New Roman" w:eastAsia="Times New Roman" w:hAnsi="Times New Roman" w:cs="Times New Roman"/>
          <w:color w:val="000000"/>
          <w:kern w:val="0"/>
          <w:sz w:val="26"/>
          <w:szCs w:val="26"/>
          <w:lang w:eastAsia="ru-RU" w:bidi="ru-RU"/>
        </w:rPr>
        <w:tab/>
        <w:t>11</w:t>
      </w:r>
    </w:p>
    <w:p w:rsidR="00FF34A6" w:rsidRPr="00FF34A6" w:rsidRDefault="00FF34A6" w:rsidP="00FF34A6">
      <w:pPr>
        <w:numPr>
          <w:ilvl w:val="1"/>
          <w:numId w:val="35"/>
        </w:numPr>
        <w:tabs>
          <w:tab w:val="clear" w:pos="709"/>
          <w:tab w:val="left" w:pos="1494"/>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FF34A6">
          <w:rPr>
            <w:rFonts w:ascii="Times New Roman" w:eastAsia="Times New Roman" w:hAnsi="Times New Roman" w:cs="Times New Roman"/>
            <w:color w:val="000000"/>
            <w:kern w:val="0"/>
            <w:sz w:val="26"/>
            <w:szCs w:val="26"/>
            <w:lang w:eastAsia="ru-RU" w:bidi="ru-RU"/>
          </w:rPr>
          <w:t>Функциональная среда категории вида</w:t>
        </w:r>
        <w:r w:rsidRPr="00FF34A6">
          <w:rPr>
            <w:rFonts w:ascii="Times New Roman" w:eastAsia="Times New Roman" w:hAnsi="Times New Roman" w:cs="Times New Roman"/>
            <w:color w:val="000000"/>
            <w:kern w:val="0"/>
            <w:sz w:val="26"/>
            <w:szCs w:val="26"/>
            <w:lang w:eastAsia="ru-RU" w:bidi="ru-RU"/>
          </w:rPr>
          <w:tab/>
          <w:t>12</w:t>
        </w:r>
      </w:hyperlink>
    </w:p>
    <w:p w:rsidR="00FF34A6" w:rsidRPr="00FF34A6" w:rsidRDefault="00FF34A6" w:rsidP="00FF34A6">
      <w:pPr>
        <w:numPr>
          <w:ilvl w:val="1"/>
          <w:numId w:val="35"/>
        </w:numPr>
        <w:tabs>
          <w:tab w:val="clear" w:pos="709"/>
          <w:tab w:val="left" w:pos="1630"/>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FF34A6">
          <w:rPr>
            <w:rFonts w:ascii="Times New Roman" w:eastAsia="Times New Roman" w:hAnsi="Times New Roman" w:cs="Times New Roman"/>
            <w:color w:val="000000"/>
            <w:kern w:val="0"/>
            <w:sz w:val="26"/>
            <w:szCs w:val="26"/>
            <w:lang w:eastAsia="ru-RU" w:bidi="ru-RU"/>
          </w:rPr>
          <w:t>Семантика вида и аспектуальность</w:t>
        </w:r>
        <w:r w:rsidRPr="00FF34A6">
          <w:rPr>
            <w:rFonts w:ascii="Times New Roman" w:eastAsia="Times New Roman" w:hAnsi="Times New Roman" w:cs="Times New Roman"/>
            <w:color w:val="000000"/>
            <w:kern w:val="0"/>
            <w:sz w:val="26"/>
            <w:szCs w:val="26"/>
            <w:lang w:eastAsia="ru-RU" w:bidi="ru-RU"/>
          </w:rPr>
          <w:tab/>
          <w:t>13</w:t>
        </w:r>
      </w:hyperlink>
    </w:p>
    <w:p w:rsidR="00FF34A6" w:rsidRPr="00FF34A6" w:rsidRDefault="00FF34A6" w:rsidP="00FF34A6">
      <w:pPr>
        <w:numPr>
          <w:ilvl w:val="2"/>
          <w:numId w:val="35"/>
        </w:numPr>
        <w:tabs>
          <w:tab w:val="clear" w:pos="709"/>
          <w:tab w:val="left" w:pos="1696"/>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FF34A6">
          <w:rPr>
            <w:rFonts w:ascii="Times New Roman" w:eastAsia="Times New Roman" w:hAnsi="Times New Roman" w:cs="Times New Roman"/>
            <w:color w:val="000000"/>
            <w:kern w:val="0"/>
            <w:sz w:val="26"/>
            <w:szCs w:val="26"/>
            <w:lang w:eastAsia="ru-RU" w:bidi="ru-RU"/>
          </w:rPr>
          <w:t>Аспектуальная сфера: длительность</w:t>
        </w:r>
        <w:r w:rsidRPr="00FF34A6">
          <w:rPr>
            <w:rFonts w:ascii="Times New Roman" w:eastAsia="Times New Roman" w:hAnsi="Times New Roman" w:cs="Times New Roman"/>
            <w:color w:val="000000"/>
            <w:kern w:val="0"/>
            <w:sz w:val="26"/>
            <w:szCs w:val="26"/>
            <w:lang w:eastAsia="ru-RU" w:bidi="ru-RU"/>
          </w:rPr>
          <w:tab/>
          <w:t>14</w:t>
        </w:r>
      </w:hyperlink>
    </w:p>
    <w:p w:rsidR="00FF34A6" w:rsidRPr="00FF34A6" w:rsidRDefault="00FF34A6" w:rsidP="00FF34A6">
      <w:pPr>
        <w:numPr>
          <w:ilvl w:val="2"/>
          <w:numId w:val="35"/>
        </w:numPr>
        <w:tabs>
          <w:tab w:val="clear" w:pos="709"/>
          <w:tab w:val="left" w:pos="1696"/>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Аспектуальная сфера: перфектность</w:t>
      </w:r>
      <w:r w:rsidRPr="00FF34A6">
        <w:rPr>
          <w:rFonts w:ascii="Times New Roman" w:eastAsia="Times New Roman" w:hAnsi="Times New Roman" w:cs="Times New Roman"/>
          <w:color w:val="000000"/>
          <w:kern w:val="0"/>
          <w:sz w:val="26"/>
          <w:szCs w:val="26"/>
          <w:lang w:eastAsia="ru-RU" w:bidi="ru-RU"/>
        </w:rPr>
        <w:tab/>
        <w:t xml:space="preserve">  15</w:t>
      </w:r>
    </w:p>
    <w:p w:rsidR="00FF34A6" w:rsidRPr="00FF34A6" w:rsidRDefault="00FF34A6" w:rsidP="00FF34A6">
      <w:pPr>
        <w:numPr>
          <w:ilvl w:val="1"/>
          <w:numId w:val="35"/>
        </w:numPr>
        <w:tabs>
          <w:tab w:val="clear" w:pos="709"/>
          <w:tab w:val="left" w:pos="1494"/>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FF34A6">
          <w:rPr>
            <w:rFonts w:ascii="Times New Roman" w:eastAsia="Times New Roman" w:hAnsi="Times New Roman" w:cs="Times New Roman"/>
            <w:color w:val="000000"/>
            <w:kern w:val="0"/>
            <w:sz w:val="26"/>
            <w:szCs w:val="26"/>
            <w:lang w:eastAsia="ru-RU" w:bidi="ru-RU"/>
          </w:rPr>
          <w:t>Способы глагольного действия. Лимитативность</w:t>
        </w:r>
        <w:r w:rsidRPr="00FF34A6">
          <w:rPr>
            <w:rFonts w:ascii="Times New Roman" w:eastAsia="Times New Roman" w:hAnsi="Times New Roman" w:cs="Times New Roman"/>
            <w:color w:val="000000"/>
            <w:kern w:val="0"/>
            <w:sz w:val="26"/>
            <w:szCs w:val="26"/>
            <w:lang w:eastAsia="ru-RU" w:bidi="ru-RU"/>
          </w:rPr>
          <w:tab/>
          <w:t>20</w:t>
        </w:r>
      </w:hyperlink>
    </w:p>
    <w:p w:rsidR="00FF34A6" w:rsidRPr="00FF34A6" w:rsidRDefault="00FF34A6" w:rsidP="00FF34A6">
      <w:pPr>
        <w:numPr>
          <w:ilvl w:val="1"/>
          <w:numId w:val="35"/>
        </w:numPr>
        <w:tabs>
          <w:tab w:val="clear" w:pos="709"/>
          <w:tab w:val="left" w:pos="1494"/>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Способы глагольного действия и понятие аспектуальной пары</w:t>
      </w:r>
      <w:r w:rsidRPr="00FF34A6">
        <w:rPr>
          <w:rFonts w:ascii="Times New Roman" w:eastAsia="Times New Roman" w:hAnsi="Times New Roman" w:cs="Times New Roman"/>
          <w:color w:val="000000"/>
          <w:kern w:val="0"/>
          <w:sz w:val="26"/>
          <w:szCs w:val="26"/>
          <w:lang w:eastAsia="ru-RU" w:bidi="ru-RU"/>
        </w:rPr>
        <w:tab/>
        <w:t>26</w:t>
      </w:r>
    </w:p>
    <w:p w:rsidR="00FF34A6" w:rsidRPr="00FF34A6" w:rsidRDefault="00FF34A6" w:rsidP="00FF34A6">
      <w:pPr>
        <w:numPr>
          <w:ilvl w:val="1"/>
          <w:numId w:val="35"/>
        </w:numPr>
        <w:tabs>
          <w:tab w:val="clear" w:pos="709"/>
          <w:tab w:val="left" w:pos="149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Функционально-семантическая характеристика и текстовые</w:t>
      </w:r>
    </w:p>
    <w:p w:rsidR="00FF34A6" w:rsidRPr="00FF34A6" w:rsidRDefault="00FF34A6" w:rsidP="00FF34A6">
      <w:pPr>
        <w:tabs>
          <w:tab w:val="clear" w:pos="709"/>
          <w:tab w:val="right" w:leader="dot" w:pos="10154"/>
        </w:tabs>
        <w:suppressAutoHyphens w:val="0"/>
        <w:spacing w:after="596" w:line="48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функции СД</w:t>
      </w:r>
      <w:r w:rsidRPr="00FF34A6">
        <w:rPr>
          <w:rFonts w:ascii="Times New Roman" w:eastAsia="Times New Roman" w:hAnsi="Times New Roman" w:cs="Times New Roman"/>
          <w:color w:val="000000"/>
          <w:kern w:val="0"/>
          <w:sz w:val="26"/>
          <w:szCs w:val="26"/>
          <w:lang w:eastAsia="ru-RU" w:bidi="ru-RU"/>
        </w:rPr>
        <w:tab/>
        <w:t>28</w:t>
      </w:r>
    </w:p>
    <w:p w:rsidR="00FF34A6" w:rsidRPr="00FF34A6" w:rsidRDefault="00FF34A6" w:rsidP="00FF34A6">
      <w:pPr>
        <w:numPr>
          <w:ilvl w:val="0"/>
          <w:numId w:val="35"/>
        </w:numPr>
        <w:tabs>
          <w:tab w:val="clear" w:pos="709"/>
          <w:tab w:val="left" w:pos="1348"/>
          <w:tab w:val="right" w:leader="dot" w:pos="10154"/>
        </w:tabs>
        <w:suppressAutoHyphens w:val="0"/>
        <w:spacing w:after="476" w:line="26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Аспектуальность английского глагола</w:t>
      </w:r>
      <w:r w:rsidRPr="00FF34A6">
        <w:rPr>
          <w:rFonts w:ascii="Times New Roman" w:eastAsia="Times New Roman" w:hAnsi="Times New Roman" w:cs="Times New Roman"/>
          <w:color w:val="000000"/>
          <w:kern w:val="0"/>
          <w:sz w:val="26"/>
          <w:szCs w:val="26"/>
          <w:lang w:eastAsia="ru-RU" w:bidi="ru-RU"/>
        </w:rPr>
        <w:tab/>
        <w:t>31</w:t>
      </w:r>
    </w:p>
    <w:p w:rsidR="00FF34A6" w:rsidRPr="00FF34A6" w:rsidRDefault="00FF34A6" w:rsidP="00FF34A6">
      <w:pPr>
        <w:numPr>
          <w:ilvl w:val="0"/>
          <w:numId w:val="36"/>
        </w:numPr>
        <w:tabs>
          <w:tab w:val="clear" w:pos="709"/>
          <w:tab w:val="left" w:pos="1696"/>
          <w:tab w:val="left" w:leader="dot" w:pos="8566"/>
          <w:tab w:val="center" w:leader="dot" w:pos="9997"/>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Аспектуально-временная система английского глагола</w:t>
      </w:r>
      <w:r w:rsidRPr="00FF34A6">
        <w:rPr>
          <w:rFonts w:ascii="Times New Roman" w:eastAsia="Times New Roman" w:hAnsi="Times New Roman" w:cs="Times New Roman"/>
          <w:color w:val="000000"/>
          <w:kern w:val="0"/>
          <w:sz w:val="26"/>
          <w:szCs w:val="26"/>
          <w:lang w:eastAsia="ru-RU" w:bidi="ru-RU"/>
        </w:rPr>
        <w:tab/>
      </w:r>
      <w:r w:rsidRPr="00FF34A6">
        <w:rPr>
          <w:rFonts w:ascii="Times New Roman" w:eastAsia="Times New Roman" w:hAnsi="Times New Roman" w:cs="Times New Roman"/>
          <w:color w:val="000000"/>
          <w:kern w:val="0"/>
          <w:sz w:val="26"/>
          <w:szCs w:val="26"/>
          <w:lang w:eastAsia="ru-RU" w:bidi="ru-RU"/>
        </w:rPr>
        <w:tab/>
        <w:t>31</w:t>
      </w:r>
    </w:p>
    <w:p w:rsidR="00FF34A6" w:rsidRPr="00FF34A6" w:rsidRDefault="00FF34A6" w:rsidP="00FF34A6">
      <w:pPr>
        <w:numPr>
          <w:ilvl w:val="0"/>
          <w:numId w:val="36"/>
        </w:numPr>
        <w:tabs>
          <w:tab w:val="clear" w:pos="709"/>
          <w:tab w:val="left" w:pos="1696"/>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FF34A6">
          <w:rPr>
            <w:rFonts w:ascii="Times New Roman" w:eastAsia="Times New Roman" w:hAnsi="Times New Roman" w:cs="Times New Roman"/>
            <w:color w:val="000000"/>
            <w:kern w:val="0"/>
            <w:sz w:val="26"/>
            <w:szCs w:val="26"/>
            <w:lang w:eastAsia="ru-RU" w:bidi="ru-RU"/>
          </w:rPr>
          <w:t xml:space="preserve">Грамматическая категория </w:t>
        </w:r>
        <w:r w:rsidRPr="00FF34A6">
          <w:rPr>
            <w:rFonts w:ascii="Times New Roman" w:eastAsia="Times New Roman" w:hAnsi="Times New Roman" w:cs="Times New Roman"/>
            <w:color w:val="000000"/>
            <w:kern w:val="0"/>
            <w:sz w:val="26"/>
            <w:szCs w:val="26"/>
            <w:lang w:val="en-US" w:eastAsia="en-US" w:bidi="en-US"/>
          </w:rPr>
          <w:t>Tense</w:t>
        </w:r>
        <w:r w:rsidRPr="00FF34A6">
          <w:rPr>
            <w:rFonts w:ascii="Times New Roman" w:eastAsia="Times New Roman" w:hAnsi="Times New Roman" w:cs="Times New Roman"/>
            <w:color w:val="000000"/>
            <w:kern w:val="0"/>
            <w:sz w:val="26"/>
            <w:szCs w:val="26"/>
            <w:lang w:eastAsia="ru-RU" w:bidi="ru-RU"/>
          </w:rPr>
          <w:tab/>
          <w:t>35</w:t>
        </w:r>
      </w:hyperlink>
    </w:p>
    <w:p w:rsidR="00FF34A6" w:rsidRPr="00FF34A6" w:rsidRDefault="00FF34A6" w:rsidP="00FF34A6">
      <w:pPr>
        <w:numPr>
          <w:ilvl w:val="0"/>
          <w:numId w:val="36"/>
        </w:numPr>
        <w:tabs>
          <w:tab w:val="clear" w:pos="709"/>
          <w:tab w:val="left" w:pos="1696"/>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Категории </w:t>
      </w:r>
      <w:r w:rsidRPr="00FF34A6">
        <w:rPr>
          <w:rFonts w:ascii="Times New Roman" w:eastAsia="Times New Roman" w:hAnsi="Times New Roman" w:cs="Times New Roman"/>
          <w:color w:val="000000"/>
          <w:kern w:val="0"/>
          <w:sz w:val="26"/>
          <w:szCs w:val="26"/>
          <w:lang w:val="en-US" w:eastAsia="en-US" w:bidi="en-US"/>
        </w:rPr>
        <w:t xml:space="preserve">Aspect </w:t>
      </w:r>
      <w:r w:rsidRPr="00FF34A6">
        <w:rPr>
          <w:rFonts w:ascii="Times New Roman" w:eastAsia="Times New Roman" w:hAnsi="Times New Roman" w:cs="Times New Roman"/>
          <w:color w:val="000000"/>
          <w:kern w:val="0"/>
          <w:sz w:val="26"/>
          <w:szCs w:val="26"/>
          <w:lang w:eastAsia="ru-RU" w:bidi="ru-RU"/>
        </w:rPr>
        <w:t xml:space="preserve">и </w:t>
      </w:r>
      <w:r w:rsidRPr="00FF34A6">
        <w:rPr>
          <w:rFonts w:ascii="Times New Roman" w:eastAsia="Times New Roman" w:hAnsi="Times New Roman" w:cs="Times New Roman"/>
          <w:color w:val="000000"/>
          <w:kern w:val="0"/>
          <w:sz w:val="26"/>
          <w:szCs w:val="26"/>
          <w:lang w:val="en-US" w:eastAsia="en-US" w:bidi="en-US"/>
        </w:rPr>
        <w:t>Aktionsart</w:t>
      </w:r>
      <w:r w:rsidRPr="00FF34A6">
        <w:rPr>
          <w:rFonts w:ascii="Times New Roman" w:eastAsia="Times New Roman" w:hAnsi="Times New Roman" w:cs="Times New Roman"/>
          <w:color w:val="000000"/>
          <w:kern w:val="0"/>
          <w:sz w:val="26"/>
          <w:szCs w:val="26"/>
          <w:lang w:eastAsia="ru-RU" w:bidi="ru-RU"/>
        </w:rPr>
        <w:tab/>
        <w:t>38</w:t>
      </w:r>
    </w:p>
    <w:p w:rsidR="00FF34A6" w:rsidRPr="00FF34A6" w:rsidRDefault="00FF34A6" w:rsidP="00FF34A6">
      <w:pPr>
        <w:numPr>
          <w:ilvl w:val="0"/>
          <w:numId w:val="36"/>
        </w:numPr>
        <w:tabs>
          <w:tab w:val="clear" w:pos="709"/>
          <w:tab w:val="left" w:pos="1696"/>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Перфект и перфективность</w:t>
      </w:r>
      <w:r w:rsidRPr="00FF34A6">
        <w:rPr>
          <w:rFonts w:ascii="Times New Roman" w:eastAsia="Times New Roman" w:hAnsi="Times New Roman" w:cs="Times New Roman"/>
          <w:color w:val="000000"/>
          <w:kern w:val="0"/>
          <w:sz w:val="26"/>
          <w:szCs w:val="26"/>
          <w:lang w:eastAsia="ru-RU" w:bidi="ru-RU"/>
        </w:rPr>
        <w:tab/>
        <w:t>41</w:t>
      </w:r>
    </w:p>
    <w:p w:rsidR="00FF34A6" w:rsidRPr="00FF34A6" w:rsidRDefault="00FF34A6" w:rsidP="00FF34A6">
      <w:pPr>
        <w:numPr>
          <w:ilvl w:val="0"/>
          <w:numId w:val="36"/>
        </w:numPr>
        <w:tabs>
          <w:tab w:val="clear" w:pos="709"/>
          <w:tab w:val="left" w:pos="1696"/>
          <w:tab w:val="right" w:leader="dot" w:pos="10154"/>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Категориальная семантика и основные значения </w:t>
      </w:r>
      <w:r w:rsidRPr="00FF34A6">
        <w:rPr>
          <w:rFonts w:ascii="Times New Roman" w:eastAsia="Times New Roman" w:hAnsi="Times New Roman" w:cs="Times New Roman"/>
          <w:color w:val="000000"/>
          <w:kern w:val="0"/>
          <w:sz w:val="26"/>
          <w:szCs w:val="26"/>
          <w:lang w:val="en-US" w:eastAsia="en-US" w:bidi="en-US"/>
        </w:rPr>
        <w:t>Perfect</w:t>
      </w:r>
      <w:r w:rsidRPr="00FF34A6">
        <w:rPr>
          <w:rFonts w:ascii="Times New Roman" w:eastAsia="Times New Roman" w:hAnsi="Times New Roman" w:cs="Times New Roman"/>
          <w:color w:val="000000"/>
          <w:kern w:val="0"/>
          <w:sz w:val="26"/>
          <w:szCs w:val="26"/>
          <w:lang w:eastAsia="ru-RU" w:bidi="ru-RU"/>
        </w:rPr>
        <w:tab/>
        <w:t>47</w:t>
      </w:r>
      <w:r w:rsidRPr="00FF34A6">
        <w:rPr>
          <w:rFonts w:ascii="Times New Roman" w:eastAsia="Times New Roman" w:hAnsi="Times New Roman" w:cs="Times New Roman"/>
          <w:color w:val="000000"/>
          <w:kern w:val="0"/>
          <w:sz w:val="26"/>
          <w:szCs w:val="26"/>
          <w:lang w:eastAsia="ru-RU" w:bidi="ru-RU"/>
        </w:rPr>
        <w:fldChar w:fldCharType="end"/>
      </w:r>
    </w:p>
    <w:p w:rsidR="00FF34A6" w:rsidRPr="00FF34A6" w:rsidRDefault="00FF34A6" w:rsidP="00FF34A6">
      <w:pPr>
        <w:tabs>
          <w:tab w:val="clear" w:pos="709"/>
          <w:tab w:val="left" w:leader="dot" w:pos="4011"/>
          <w:tab w:val="left" w:leader="dot" w:pos="8907"/>
        </w:tabs>
        <w:suppressAutoHyphens w:val="0"/>
        <w:spacing w:after="428" w:line="49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Глава 2. Проблемы адекватности перевода текстов художественной дитературы</w:t>
      </w:r>
      <w:r w:rsidRPr="00FF34A6">
        <w:rPr>
          <w:rFonts w:ascii="Times New Roman" w:eastAsia="Times New Roman" w:hAnsi="Times New Roman" w:cs="Times New Roman"/>
          <w:color w:val="000000"/>
          <w:kern w:val="0"/>
          <w:sz w:val="26"/>
          <w:szCs w:val="26"/>
          <w:lang w:eastAsia="ru-RU" w:bidi="ru-RU"/>
        </w:rPr>
        <w:tab/>
      </w:r>
      <w:r w:rsidRPr="00FF34A6">
        <w:rPr>
          <w:rFonts w:ascii="Times New Roman" w:eastAsia="Times New Roman" w:hAnsi="Times New Roman" w:cs="Times New Roman"/>
          <w:color w:val="000000"/>
          <w:kern w:val="0"/>
          <w:sz w:val="26"/>
          <w:szCs w:val="26"/>
          <w:lang w:eastAsia="ru-RU" w:bidi="ru-RU"/>
        </w:rPr>
        <w:tab/>
      </w:r>
    </w:p>
    <w:p w:rsidR="00FF34A6" w:rsidRPr="00FF34A6" w:rsidRDefault="00FF34A6" w:rsidP="00FF34A6">
      <w:pPr>
        <w:numPr>
          <w:ilvl w:val="0"/>
          <w:numId w:val="37"/>
        </w:numPr>
        <w:tabs>
          <w:tab w:val="clear" w:pos="709"/>
          <w:tab w:val="left" w:leader="dot" w:pos="9817"/>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fldChar w:fldCharType="begin"/>
      </w:r>
      <w:r w:rsidRPr="00FF34A6">
        <w:rPr>
          <w:rFonts w:ascii="Times New Roman" w:eastAsia="Times New Roman" w:hAnsi="Times New Roman" w:cs="Times New Roman"/>
          <w:color w:val="000000"/>
          <w:kern w:val="0"/>
          <w:sz w:val="26"/>
          <w:szCs w:val="26"/>
          <w:lang w:eastAsia="ru-RU" w:bidi="ru-RU"/>
        </w:rPr>
        <w:instrText xml:space="preserve"> TOC \o "1-5" \h \z </w:instrText>
      </w:r>
      <w:r w:rsidRPr="00FF34A6">
        <w:rPr>
          <w:rFonts w:ascii="Times New Roman" w:eastAsia="Times New Roman" w:hAnsi="Times New Roman" w:cs="Times New Roman"/>
          <w:color w:val="000000"/>
          <w:kern w:val="0"/>
          <w:sz w:val="26"/>
          <w:szCs w:val="26"/>
          <w:lang w:eastAsia="ru-RU" w:bidi="ru-RU"/>
        </w:rPr>
        <w:fldChar w:fldCharType="separate"/>
      </w:r>
      <w:r w:rsidRPr="00FF34A6">
        <w:rPr>
          <w:rFonts w:ascii="Times New Roman" w:eastAsia="Times New Roman" w:hAnsi="Times New Roman" w:cs="Times New Roman"/>
          <w:color w:val="000000"/>
          <w:kern w:val="0"/>
          <w:sz w:val="26"/>
          <w:szCs w:val="26"/>
          <w:lang w:eastAsia="ru-RU" w:bidi="ru-RU"/>
        </w:rPr>
        <w:t xml:space="preserve"> Художественный текст как объект исследования</w:t>
      </w:r>
      <w:r w:rsidRPr="00FF34A6">
        <w:rPr>
          <w:rFonts w:ascii="Times New Roman" w:eastAsia="Times New Roman" w:hAnsi="Times New Roman" w:cs="Times New Roman"/>
          <w:color w:val="000000"/>
          <w:kern w:val="0"/>
          <w:sz w:val="26"/>
          <w:szCs w:val="26"/>
          <w:lang w:eastAsia="ru-RU" w:bidi="ru-RU"/>
        </w:rPr>
        <w:tab/>
        <w:t>52</w:t>
      </w:r>
    </w:p>
    <w:p w:rsidR="00FF34A6" w:rsidRPr="00FF34A6" w:rsidRDefault="00FF34A6" w:rsidP="00FF34A6">
      <w:pPr>
        <w:tabs>
          <w:tab w:val="clear" w:pos="709"/>
          <w:tab w:val="left" w:leader="dot" w:pos="9817"/>
        </w:tabs>
        <w:suppressAutoHyphens w:val="0"/>
        <w:spacing w:after="0" w:line="48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2*2. Особенности перевода художественного текста</w:t>
      </w:r>
      <w:r w:rsidRPr="00FF34A6">
        <w:rPr>
          <w:rFonts w:ascii="Times New Roman" w:eastAsia="Times New Roman" w:hAnsi="Times New Roman" w:cs="Times New Roman"/>
          <w:color w:val="000000"/>
          <w:kern w:val="0"/>
          <w:sz w:val="26"/>
          <w:szCs w:val="26"/>
          <w:lang w:eastAsia="ru-RU" w:bidi="ru-RU"/>
        </w:rPr>
        <w:tab/>
        <w:t>53</w:t>
      </w:r>
    </w:p>
    <w:p w:rsidR="00FF34A6" w:rsidRPr="00FF34A6" w:rsidRDefault="00FF34A6" w:rsidP="00FF34A6">
      <w:pPr>
        <w:numPr>
          <w:ilvl w:val="0"/>
          <w:numId w:val="38"/>
        </w:numPr>
        <w:tabs>
          <w:tab w:val="clear" w:pos="709"/>
          <w:tab w:val="left" w:pos="1514"/>
          <w:tab w:val="left" w:leader="dot" w:pos="9817"/>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Общие критерии художественного перевода</w:t>
      </w:r>
      <w:r w:rsidRPr="00FF34A6">
        <w:rPr>
          <w:rFonts w:ascii="Times New Roman" w:eastAsia="Times New Roman" w:hAnsi="Times New Roman" w:cs="Times New Roman"/>
          <w:color w:val="000000"/>
          <w:kern w:val="0"/>
          <w:sz w:val="26"/>
          <w:szCs w:val="26"/>
          <w:lang w:eastAsia="ru-RU" w:bidi="ru-RU"/>
        </w:rPr>
        <w:tab/>
        <w:t>58</w:t>
      </w:r>
    </w:p>
    <w:p w:rsidR="00FF34A6" w:rsidRPr="00FF34A6" w:rsidRDefault="00FF34A6" w:rsidP="00FF34A6">
      <w:pPr>
        <w:numPr>
          <w:ilvl w:val="0"/>
          <w:numId w:val="38"/>
        </w:numPr>
        <w:tabs>
          <w:tab w:val="clear" w:pos="709"/>
          <w:tab w:val="left" w:pos="1523"/>
          <w:tab w:val="left" w:leader="dot" w:pos="9817"/>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Теория перевода и лингвистика текста</w:t>
      </w:r>
      <w:r w:rsidRPr="00FF34A6">
        <w:rPr>
          <w:rFonts w:ascii="Times New Roman" w:eastAsia="Times New Roman" w:hAnsi="Times New Roman" w:cs="Times New Roman"/>
          <w:color w:val="000000"/>
          <w:kern w:val="0"/>
          <w:sz w:val="26"/>
          <w:szCs w:val="26"/>
          <w:lang w:eastAsia="ru-RU" w:bidi="ru-RU"/>
        </w:rPr>
        <w:tab/>
        <w:t>65</w:t>
      </w:r>
    </w:p>
    <w:p w:rsidR="00FF34A6" w:rsidRPr="00FF34A6" w:rsidRDefault="00FF34A6" w:rsidP="00FF34A6">
      <w:pPr>
        <w:numPr>
          <w:ilvl w:val="0"/>
          <w:numId w:val="38"/>
        </w:numPr>
        <w:tabs>
          <w:tab w:val="clear" w:pos="709"/>
          <w:tab w:val="left" w:pos="1523"/>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Композиционно-речевые типы текстов. Тексты-описания.</w:t>
      </w:r>
    </w:p>
    <w:p w:rsidR="00FF34A6" w:rsidRPr="00FF34A6" w:rsidRDefault="00FF34A6" w:rsidP="00FF34A6">
      <w:pPr>
        <w:tabs>
          <w:tab w:val="clear" w:pos="709"/>
          <w:tab w:val="left" w:leader="dot" w:pos="7510"/>
          <w:tab w:val="left" w:leader="dot" w:pos="7706"/>
          <w:tab w:val="left" w:leader="dot" w:pos="9817"/>
        </w:tabs>
        <w:suppressAutoHyphens w:val="0"/>
        <w:spacing w:after="0" w:line="48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Статическое и динамическое описание</w:t>
      </w:r>
      <w:r w:rsidRPr="00FF34A6">
        <w:rPr>
          <w:rFonts w:ascii="Times New Roman" w:eastAsia="Times New Roman" w:hAnsi="Times New Roman" w:cs="Times New Roman"/>
          <w:color w:val="000000"/>
          <w:kern w:val="0"/>
          <w:sz w:val="26"/>
          <w:szCs w:val="26"/>
          <w:lang w:eastAsia="ru-RU" w:bidi="ru-RU"/>
        </w:rPr>
        <w:tab/>
      </w:r>
      <w:r w:rsidRPr="00FF34A6">
        <w:rPr>
          <w:rFonts w:ascii="Times New Roman" w:eastAsia="Times New Roman" w:hAnsi="Times New Roman" w:cs="Times New Roman"/>
          <w:color w:val="000000"/>
          <w:kern w:val="0"/>
          <w:sz w:val="26"/>
          <w:szCs w:val="26"/>
          <w:lang w:eastAsia="ru-RU" w:bidi="ru-RU"/>
        </w:rPr>
        <w:tab/>
      </w:r>
      <w:r w:rsidRPr="00FF34A6">
        <w:rPr>
          <w:rFonts w:ascii="Times New Roman" w:eastAsia="Times New Roman" w:hAnsi="Times New Roman" w:cs="Times New Roman"/>
          <w:color w:val="000000"/>
          <w:kern w:val="0"/>
          <w:sz w:val="26"/>
          <w:szCs w:val="26"/>
          <w:lang w:eastAsia="ru-RU" w:bidi="ru-RU"/>
        </w:rPr>
        <w:tab/>
        <w:t>67</w:t>
      </w:r>
    </w:p>
    <w:p w:rsidR="00FF34A6" w:rsidRPr="00FF34A6" w:rsidRDefault="00FF34A6" w:rsidP="00FF34A6">
      <w:pPr>
        <w:numPr>
          <w:ilvl w:val="0"/>
          <w:numId w:val="38"/>
        </w:numPr>
        <w:tabs>
          <w:tab w:val="clear" w:pos="709"/>
          <w:tab w:val="left" w:pos="1523"/>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Аспекты и методы анализа статического и динамического</w:t>
      </w:r>
    </w:p>
    <w:p w:rsidR="00FF34A6" w:rsidRPr="00FF34A6" w:rsidRDefault="00FF34A6" w:rsidP="00FF34A6">
      <w:pPr>
        <w:tabs>
          <w:tab w:val="clear" w:pos="709"/>
          <w:tab w:val="left" w:leader="dot" w:pos="9817"/>
        </w:tabs>
        <w:suppressAutoHyphens w:val="0"/>
        <w:spacing w:after="0" w:line="48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описания на языке оригинала и на языке перевода</w:t>
      </w:r>
      <w:r w:rsidRPr="00FF34A6">
        <w:rPr>
          <w:rFonts w:ascii="Times New Roman" w:eastAsia="Times New Roman" w:hAnsi="Times New Roman" w:cs="Times New Roman"/>
          <w:color w:val="000000"/>
          <w:kern w:val="0"/>
          <w:sz w:val="26"/>
          <w:szCs w:val="26"/>
          <w:lang w:eastAsia="ru-RU" w:bidi="ru-RU"/>
        </w:rPr>
        <w:tab/>
        <w:t>70</w:t>
      </w:r>
    </w:p>
    <w:p w:rsidR="00FF34A6" w:rsidRPr="00FF34A6" w:rsidRDefault="00FF34A6" w:rsidP="00FF34A6">
      <w:pPr>
        <w:numPr>
          <w:ilvl w:val="0"/>
          <w:numId w:val="38"/>
        </w:numPr>
        <w:tabs>
          <w:tab w:val="clear" w:pos="709"/>
          <w:tab w:val="left" w:pos="1523"/>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Перевод как межъязыковая коммуникация: эквивалентность</w:t>
      </w:r>
    </w:p>
    <w:p w:rsidR="00FF34A6" w:rsidRPr="00FF34A6" w:rsidRDefault="00FF34A6" w:rsidP="00FF34A6">
      <w:pPr>
        <w:tabs>
          <w:tab w:val="clear" w:pos="709"/>
          <w:tab w:val="right" w:leader="dot" w:pos="10115"/>
        </w:tabs>
        <w:suppressAutoHyphens w:val="0"/>
        <w:spacing w:after="0" w:line="48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и адекватность</w:t>
      </w:r>
      <w:r w:rsidRPr="00FF34A6">
        <w:rPr>
          <w:rFonts w:ascii="Times New Roman" w:eastAsia="Times New Roman" w:hAnsi="Times New Roman" w:cs="Times New Roman"/>
          <w:color w:val="000000"/>
          <w:kern w:val="0"/>
          <w:sz w:val="26"/>
          <w:szCs w:val="26"/>
          <w:lang w:eastAsia="ru-RU" w:bidi="ru-RU"/>
        </w:rPr>
        <w:tab/>
        <w:t>72</w:t>
      </w:r>
    </w:p>
    <w:p w:rsidR="00FF34A6" w:rsidRPr="00FF34A6" w:rsidRDefault="00FF34A6" w:rsidP="00FF34A6">
      <w:pPr>
        <w:numPr>
          <w:ilvl w:val="0"/>
          <w:numId w:val="39"/>
        </w:numPr>
        <w:tabs>
          <w:tab w:val="clear" w:pos="709"/>
          <w:tab w:val="left" w:pos="1725"/>
          <w:tab w:val="left" w:leader="dot" w:pos="9817"/>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Эквивалентность и ее уровни</w:t>
      </w:r>
      <w:r w:rsidRPr="00FF34A6">
        <w:rPr>
          <w:rFonts w:ascii="Times New Roman" w:eastAsia="Times New Roman" w:hAnsi="Times New Roman" w:cs="Times New Roman"/>
          <w:color w:val="000000"/>
          <w:kern w:val="0"/>
          <w:sz w:val="26"/>
          <w:szCs w:val="26"/>
          <w:lang w:eastAsia="ru-RU" w:bidi="ru-RU"/>
        </w:rPr>
        <w:tab/>
        <w:t>72</w:t>
      </w:r>
    </w:p>
    <w:p w:rsidR="00FF34A6" w:rsidRPr="00FF34A6" w:rsidRDefault="00FF34A6" w:rsidP="00FF34A6">
      <w:pPr>
        <w:numPr>
          <w:ilvl w:val="0"/>
          <w:numId w:val="39"/>
        </w:numPr>
        <w:tabs>
          <w:tab w:val="clear" w:pos="709"/>
          <w:tab w:val="left" w:pos="1725"/>
          <w:tab w:val="right" w:leader="dot" w:pos="10115"/>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Эквивалентность и адекватность</w:t>
      </w:r>
      <w:r w:rsidRPr="00FF34A6">
        <w:rPr>
          <w:rFonts w:ascii="Times New Roman" w:eastAsia="Times New Roman" w:hAnsi="Times New Roman" w:cs="Times New Roman"/>
          <w:color w:val="000000"/>
          <w:kern w:val="0"/>
          <w:sz w:val="26"/>
          <w:szCs w:val="26"/>
          <w:lang w:eastAsia="ru-RU" w:bidi="ru-RU"/>
        </w:rPr>
        <w:tab/>
        <w:t>74</w:t>
      </w:r>
    </w:p>
    <w:p w:rsidR="00FF34A6" w:rsidRPr="00FF34A6" w:rsidRDefault="00FF34A6" w:rsidP="00FF34A6">
      <w:pPr>
        <w:numPr>
          <w:ilvl w:val="1"/>
          <w:numId w:val="39"/>
        </w:numPr>
        <w:tabs>
          <w:tab w:val="clear" w:pos="709"/>
          <w:tab w:val="left" w:pos="1523"/>
        </w:tabs>
        <w:suppressAutoHyphens w:val="0"/>
        <w:spacing w:after="0" w:line="480" w:lineRule="exact"/>
        <w:ind w:left="920" w:firstLine="0"/>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Эквивалентность, ее роль и средства в передаче содержания</w:t>
      </w:r>
    </w:p>
    <w:p w:rsidR="00FF34A6" w:rsidRPr="00FF34A6" w:rsidRDefault="00FF34A6" w:rsidP="00FF34A6">
      <w:pPr>
        <w:tabs>
          <w:tab w:val="clear" w:pos="709"/>
          <w:tab w:val="right" w:leader="dot" w:pos="10115"/>
        </w:tabs>
        <w:suppressAutoHyphens w:val="0"/>
        <w:spacing w:after="0" w:line="48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оригинала. Типы эквивалентности</w:t>
      </w:r>
      <w:r w:rsidRPr="00FF34A6">
        <w:rPr>
          <w:rFonts w:ascii="Times New Roman" w:eastAsia="Times New Roman" w:hAnsi="Times New Roman" w:cs="Times New Roman"/>
          <w:color w:val="000000"/>
          <w:kern w:val="0"/>
          <w:sz w:val="26"/>
          <w:szCs w:val="26"/>
          <w:lang w:eastAsia="ru-RU" w:bidi="ru-RU"/>
        </w:rPr>
        <w:tab/>
        <w:t>76</w:t>
      </w:r>
    </w:p>
    <w:p w:rsidR="00FF34A6" w:rsidRPr="00FF34A6" w:rsidRDefault="00FF34A6" w:rsidP="00FF34A6">
      <w:pPr>
        <w:numPr>
          <w:ilvl w:val="0"/>
          <w:numId w:val="40"/>
        </w:numPr>
        <w:tabs>
          <w:tab w:val="clear" w:pos="709"/>
          <w:tab w:val="left" w:pos="1322"/>
          <w:tab w:val="left" w:leader="dot" w:pos="9817"/>
        </w:tabs>
        <w:suppressAutoHyphens w:val="0"/>
        <w:spacing w:after="596"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9. Адекватность и критерии адекватного перевода</w:t>
      </w:r>
      <w:r w:rsidRPr="00FF34A6">
        <w:rPr>
          <w:rFonts w:ascii="Times New Roman" w:eastAsia="Times New Roman" w:hAnsi="Times New Roman" w:cs="Times New Roman"/>
          <w:color w:val="000000"/>
          <w:kern w:val="0"/>
          <w:sz w:val="26"/>
          <w:szCs w:val="26"/>
          <w:lang w:eastAsia="ru-RU" w:bidi="ru-RU"/>
        </w:rPr>
        <w:tab/>
        <w:t>86</w:t>
      </w:r>
    </w:p>
    <w:p w:rsidR="00FF34A6" w:rsidRPr="00FF34A6" w:rsidRDefault="00FF34A6" w:rsidP="00FF34A6">
      <w:pPr>
        <w:tabs>
          <w:tab w:val="clear" w:pos="709"/>
        </w:tabs>
        <w:suppressAutoHyphens w:val="0"/>
        <w:spacing w:after="182" w:line="26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Глава 3. Средства достижения эквивалентного и адекватного</w:t>
      </w:r>
    </w:p>
    <w:p w:rsidR="00FF34A6" w:rsidRPr="00FF34A6" w:rsidRDefault="00FF34A6" w:rsidP="00FF34A6">
      <w:pPr>
        <w:tabs>
          <w:tab w:val="clear" w:pos="709"/>
          <w:tab w:val="right" w:leader="dot" w:pos="10115"/>
        </w:tabs>
        <w:suppressAutoHyphens w:val="0"/>
        <w:spacing w:after="476" w:line="260" w:lineRule="exact"/>
        <w:ind w:left="9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перевода английского перфекта в произведениях У.С. Моэма</w:t>
      </w:r>
      <w:r w:rsidRPr="00FF34A6">
        <w:rPr>
          <w:rFonts w:ascii="Times New Roman" w:eastAsia="Times New Roman" w:hAnsi="Times New Roman" w:cs="Times New Roman"/>
          <w:color w:val="000000"/>
          <w:kern w:val="0"/>
          <w:sz w:val="26"/>
          <w:szCs w:val="26"/>
          <w:lang w:eastAsia="ru-RU" w:bidi="ru-RU"/>
        </w:rPr>
        <w:tab/>
        <w:t>93</w:t>
      </w:r>
    </w:p>
    <w:p w:rsidR="00FF34A6" w:rsidRPr="00FF34A6" w:rsidRDefault="00FF34A6" w:rsidP="00FF34A6">
      <w:pPr>
        <w:numPr>
          <w:ilvl w:val="0"/>
          <w:numId w:val="41"/>
        </w:numPr>
        <w:tabs>
          <w:tab w:val="clear" w:pos="709"/>
          <w:tab w:val="left" w:pos="1514"/>
          <w:tab w:val="right" w:leader="dot" w:pos="101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Функциональная эквивалентность перевода</w:t>
      </w:r>
      <w:r w:rsidRPr="00FF34A6">
        <w:rPr>
          <w:rFonts w:ascii="Times New Roman" w:eastAsia="Times New Roman" w:hAnsi="Times New Roman" w:cs="Times New Roman"/>
          <w:color w:val="000000"/>
          <w:kern w:val="0"/>
          <w:sz w:val="26"/>
          <w:szCs w:val="26"/>
          <w:lang w:eastAsia="ru-RU" w:bidi="ru-RU"/>
        </w:rPr>
        <w:tab/>
        <w:t>93</w:t>
      </w:r>
    </w:p>
    <w:p w:rsidR="00FF34A6" w:rsidRPr="00FF34A6" w:rsidRDefault="00FF34A6" w:rsidP="00FF34A6">
      <w:pPr>
        <w:numPr>
          <w:ilvl w:val="0"/>
          <w:numId w:val="41"/>
        </w:numPr>
        <w:tabs>
          <w:tab w:val="clear" w:pos="709"/>
          <w:tab w:val="left" w:pos="1514"/>
          <w:tab w:val="right" w:leader="dot" w:pos="101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Единицы перевода. Передача содержания текста оригинала</w:t>
      </w:r>
      <w:r w:rsidRPr="00FF34A6">
        <w:rPr>
          <w:rFonts w:ascii="Times New Roman" w:eastAsia="Times New Roman" w:hAnsi="Times New Roman" w:cs="Times New Roman"/>
          <w:color w:val="000000"/>
          <w:kern w:val="0"/>
          <w:sz w:val="26"/>
          <w:szCs w:val="26"/>
          <w:lang w:eastAsia="ru-RU" w:bidi="ru-RU"/>
        </w:rPr>
        <w:tab/>
        <w:t>96</w:t>
      </w:r>
    </w:p>
    <w:p w:rsidR="00FF34A6" w:rsidRPr="00FF34A6" w:rsidRDefault="00FF34A6" w:rsidP="00FF34A6">
      <w:pPr>
        <w:numPr>
          <w:ilvl w:val="0"/>
          <w:numId w:val="41"/>
        </w:numPr>
        <w:tabs>
          <w:tab w:val="clear" w:pos="709"/>
          <w:tab w:val="left" w:pos="1514"/>
          <w:tab w:val="left" w:leader="dot" w:pos="981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Особенности перевода форм </w:t>
      </w:r>
      <w:r w:rsidRPr="00FF34A6">
        <w:rPr>
          <w:rFonts w:ascii="Times New Roman" w:eastAsia="Times New Roman" w:hAnsi="Times New Roman" w:cs="Times New Roman"/>
          <w:color w:val="000000"/>
          <w:kern w:val="0"/>
          <w:sz w:val="26"/>
          <w:szCs w:val="26"/>
          <w:lang w:val="en-US" w:eastAsia="en-US" w:bidi="en-US"/>
        </w:rPr>
        <w:t>Perfect</w:t>
      </w:r>
      <w:r w:rsidRPr="00FF34A6">
        <w:rPr>
          <w:rFonts w:ascii="Times New Roman" w:eastAsia="Times New Roman" w:hAnsi="Times New Roman" w:cs="Times New Roman"/>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на русский язык</w:t>
      </w:r>
      <w:r w:rsidRPr="00FF34A6">
        <w:rPr>
          <w:rFonts w:ascii="Times New Roman" w:eastAsia="Times New Roman" w:hAnsi="Times New Roman" w:cs="Times New Roman"/>
          <w:color w:val="000000"/>
          <w:kern w:val="0"/>
          <w:sz w:val="26"/>
          <w:szCs w:val="26"/>
          <w:lang w:eastAsia="ru-RU" w:bidi="ru-RU"/>
        </w:rPr>
        <w:tab/>
        <w:t>98</w:t>
      </w:r>
    </w:p>
    <w:p w:rsidR="00FF34A6" w:rsidRPr="00FF34A6" w:rsidRDefault="00FF34A6" w:rsidP="00FF34A6">
      <w:pPr>
        <w:numPr>
          <w:ilvl w:val="0"/>
          <w:numId w:val="42"/>
        </w:numPr>
        <w:tabs>
          <w:tab w:val="clear" w:pos="709"/>
          <w:tab w:val="left" w:pos="1715"/>
          <w:tab w:val="right" w:leader="dot" w:pos="101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Результативность</w:t>
      </w:r>
      <w:r w:rsidRPr="00FF34A6">
        <w:rPr>
          <w:rFonts w:ascii="Times New Roman" w:eastAsia="Times New Roman" w:hAnsi="Times New Roman" w:cs="Times New Roman"/>
          <w:color w:val="000000"/>
          <w:kern w:val="0"/>
          <w:sz w:val="26"/>
          <w:szCs w:val="26"/>
          <w:lang w:eastAsia="ru-RU" w:bidi="ru-RU"/>
        </w:rPr>
        <w:tab/>
        <w:t>98</w:t>
      </w:r>
    </w:p>
    <w:p w:rsidR="00FF34A6" w:rsidRPr="00FF34A6" w:rsidRDefault="00FF34A6" w:rsidP="00FF34A6">
      <w:pPr>
        <w:numPr>
          <w:ilvl w:val="0"/>
          <w:numId w:val="42"/>
        </w:numPr>
        <w:tabs>
          <w:tab w:val="clear" w:pos="709"/>
          <w:tab w:val="left" w:pos="1715"/>
          <w:tab w:val="center" w:pos="6099"/>
          <w:tab w:val="center" w:pos="7078"/>
          <w:tab w:val="right" w:leader="dot" w:pos="101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Лимитативность: достижение</w:t>
      </w:r>
      <w:r w:rsidRPr="00FF34A6">
        <w:rPr>
          <w:rFonts w:ascii="Times New Roman" w:eastAsia="Times New Roman" w:hAnsi="Times New Roman" w:cs="Times New Roman"/>
          <w:color w:val="000000"/>
          <w:kern w:val="0"/>
          <w:sz w:val="26"/>
          <w:szCs w:val="26"/>
          <w:lang w:eastAsia="ru-RU" w:bidi="ru-RU"/>
        </w:rPr>
        <w:tab/>
        <w:t>внутреннего</w:t>
      </w:r>
      <w:r w:rsidRPr="00FF34A6">
        <w:rPr>
          <w:rFonts w:ascii="Times New Roman" w:eastAsia="Times New Roman" w:hAnsi="Times New Roman" w:cs="Times New Roman"/>
          <w:color w:val="000000"/>
          <w:kern w:val="0"/>
          <w:sz w:val="26"/>
          <w:szCs w:val="26"/>
          <w:lang w:eastAsia="ru-RU" w:bidi="ru-RU"/>
        </w:rPr>
        <w:tab/>
        <w:t>предела</w:t>
      </w:r>
      <w:r w:rsidRPr="00FF34A6">
        <w:rPr>
          <w:rFonts w:ascii="Times New Roman" w:eastAsia="Times New Roman" w:hAnsi="Times New Roman" w:cs="Times New Roman"/>
          <w:color w:val="000000"/>
          <w:kern w:val="0"/>
          <w:sz w:val="26"/>
          <w:szCs w:val="26"/>
          <w:lang w:eastAsia="ru-RU" w:bidi="ru-RU"/>
        </w:rPr>
        <w:tab/>
        <w:t>101</w:t>
      </w:r>
    </w:p>
    <w:p w:rsidR="00FF34A6" w:rsidRPr="00FF34A6" w:rsidRDefault="00FF34A6" w:rsidP="00FF34A6">
      <w:pPr>
        <w:numPr>
          <w:ilvl w:val="0"/>
          <w:numId w:val="42"/>
        </w:numPr>
        <w:tabs>
          <w:tab w:val="clear" w:pos="709"/>
          <w:tab w:val="left" w:pos="1715"/>
          <w:tab w:val="right" w:leader="dot" w:pos="101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Завершенность: целостность действия-процесса</w:t>
      </w:r>
      <w:r w:rsidRPr="00FF34A6">
        <w:rPr>
          <w:rFonts w:ascii="Times New Roman" w:eastAsia="Times New Roman" w:hAnsi="Times New Roman" w:cs="Times New Roman"/>
          <w:color w:val="000000"/>
          <w:kern w:val="0"/>
          <w:sz w:val="26"/>
          <w:szCs w:val="26"/>
          <w:lang w:eastAsia="ru-RU" w:bidi="ru-RU"/>
        </w:rPr>
        <w:tab/>
        <w:t>106</w:t>
      </w:r>
    </w:p>
    <w:p w:rsidR="00FF34A6" w:rsidRPr="00FF34A6" w:rsidRDefault="00FF34A6" w:rsidP="00FF34A6">
      <w:pPr>
        <w:numPr>
          <w:ilvl w:val="0"/>
          <w:numId w:val="42"/>
        </w:numPr>
        <w:tabs>
          <w:tab w:val="clear" w:pos="709"/>
          <w:tab w:val="left" w:pos="1715"/>
          <w:tab w:val="right" w:leader="dot" w:pos="101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FF34A6" w:rsidRPr="00FF34A6">
          <w:type w:val="continuous"/>
          <w:pgSz w:w="11900" w:h="16840"/>
          <w:pgMar w:top="1224" w:right="525" w:bottom="1748" w:left="594" w:header="0" w:footer="3" w:gutter="0"/>
          <w:cols w:space="720"/>
          <w:noEndnote/>
          <w:docGrid w:linePitch="360"/>
        </w:sectPr>
      </w:pPr>
      <w:r w:rsidRPr="00FF34A6">
        <w:rPr>
          <w:rFonts w:ascii="Times New Roman" w:eastAsia="Times New Roman" w:hAnsi="Times New Roman" w:cs="Times New Roman"/>
          <w:color w:val="000000"/>
          <w:kern w:val="0"/>
          <w:sz w:val="26"/>
          <w:szCs w:val="26"/>
          <w:lang w:eastAsia="ru-RU" w:bidi="ru-RU"/>
        </w:rPr>
        <w:t>Смешанные случаи</w:t>
      </w:r>
      <w:r w:rsidRPr="00FF34A6">
        <w:rPr>
          <w:rFonts w:ascii="Times New Roman" w:eastAsia="Times New Roman" w:hAnsi="Times New Roman" w:cs="Times New Roman"/>
          <w:color w:val="000000"/>
          <w:kern w:val="0"/>
          <w:sz w:val="26"/>
          <w:szCs w:val="26"/>
          <w:lang w:eastAsia="ru-RU" w:bidi="ru-RU"/>
        </w:rPr>
        <w:tab/>
        <w:t>108</w:t>
      </w:r>
      <w:r w:rsidRPr="00FF34A6">
        <w:rPr>
          <w:rFonts w:ascii="Times New Roman" w:eastAsia="Times New Roman" w:hAnsi="Times New Roman" w:cs="Times New Roman"/>
          <w:color w:val="000000"/>
          <w:kern w:val="0"/>
          <w:sz w:val="26"/>
          <w:szCs w:val="26"/>
          <w:lang w:eastAsia="ru-RU" w:bidi="ru-RU"/>
        </w:rPr>
        <w:fldChar w:fldCharType="end"/>
      </w:r>
    </w:p>
    <w:p w:rsidR="00FF34A6" w:rsidRPr="00FF34A6" w:rsidRDefault="00FF34A6" w:rsidP="00FF34A6">
      <w:pPr>
        <w:numPr>
          <w:ilvl w:val="0"/>
          <w:numId w:val="41"/>
        </w:numPr>
        <w:tabs>
          <w:tab w:val="clear" w:pos="709"/>
          <w:tab w:val="left" w:pos="2114"/>
        </w:tabs>
        <w:suppressAutoHyphens w:val="0"/>
        <w:spacing w:after="1" w:line="26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Лексические опоры </w:t>
      </w:r>
      <w:r w:rsidRPr="00FF34A6">
        <w:rPr>
          <w:rFonts w:ascii="Times New Roman" w:eastAsia="Times New Roman" w:hAnsi="Times New Roman" w:cs="Times New Roman"/>
          <w:color w:val="000000"/>
          <w:kern w:val="0"/>
          <w:sz w:val="26"/>
          <w:szCs w:val="26"/>
          <w:lang w:val="en-US" w:eastAsia="en-US" w:bidi="en-US"/>
        </w:rPr>
        <w:t>Perfect</w:t>
      </w:r>
      <w:r w:rsidRPr="00FF34A6">
        <w:rPr>
          <w:rFonts w:ascii="Times New Roman" w:eastAsia="Times New Roman" w:hAnsi="Times New Roman" w:cs="Times New Roman"/>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и их эквиваленты в переводе</w:t>
      </w:r>
    </w:p>
    <w:p w:rsidR="00FF34A6" w:rsidRPr="00FF34A6" w:rsidRDefault="00FF34A6" w:rsidP="00FF34A6">
      <w:pPr>
        <w:tabs>
          <w:tab w:val="clear" w:pos="709"/>
          <w:tab w:val="right" w:leader="dot" w:pos="10758"/>
        </w:tabs>
        <w:suppressAutoHyphens w:val="0"/>
        <w:spacing w:after="0" w:line="480" w:lineRule="exact"/>
        <w:ind w:left="15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fldChar w:fldCharType="begin"/>
      </w:r>
      <w:r w:rsidRPr="00FF34A6">
        <w:rPr>
          <w:rFonts w:ascii="Times New Roman" w:eastAsia="Times New Roman" w:hAnsi="Times New Roman" w:cs="Times New Roman"/>
          <w:color w:val="000000"/>
          <w:kern w:val="0"/>
          <w:sz w:val="26"/>
          <w:szCs w:val="26"/>
          <w:lang w:eastAsia="ru-RU" w:bidi="ru-RU"/>
        </w:rPr>
        <w:instrText xml:space="preserve"> TOC \o "1-5" \h \z </w:instrText>
      </w:r>
      <w:r w:rsidRPr="00FF34A6">
        <w:rPr>
          <w:rFonts w:ascii="Times New Roman" w:eastAsia="Times New Roman" w:hAnsi="Times New Roman" w:cs="Times New Roman"/>
          <w:color w:val="000000"/>
          <w:kern w:val="0"/>
          <w:sz w:val="26"/>
          <w:szCs w:val="26"/>
          <w:lang w:eastAsia="ru-RU" w:bidi="ru-RU"/>
        </w:rPr>
        <w:fldChar w:fldCharType="separate"/>
      </w:r>
      <w:r w:rsidRPr="00FF34A6">
        <w:rPr>
          <w:rFonts w:ascii="Times New Roman" w:eastAsia="Times New Roman" w:hAnsi="Times New Roman" w:cs="Times New Roman"/>
          <w:color w:val="000000"/>
          <w:kern w:val="0"/>
          <w:sz w:val="26"/>
          <w:szCs w:val="26"/>
          <w:lang w:eastAsia="ru-RU" w:bidi="ru-RU"/>
        </w:rPr>
        <w:t>на русский язык</w:t>
      </w:r>
      <w:r w:rsidRPr="00FF34A6">
        <w:rPr>
          <w:rFonts w:ascii="Times New Roman" w:eastAsia="Times New Roman" w:hAnsi="Times New Roman" w:cs="Times New Roman"/>
          <w:color w:val="000000"/>
          <w:kern w:val="0"/>
          <w:sz w:val="26"/>
          <w:szCs w:val="26"/>
          <w:lang w:eastAsia="ru-RU" w:bidi="ru-RU"/>
        </w:rPr>
        <w:tab/>
        <w:t>112</w:t>
      </w:r>
    </w:p>
    <w:p w:rsidR="00FF34A6" w:rsidRPr="00FF34A6" w:rsidRDefault="00FF34A6" w:rsidP="00FF34A6">
      <w:pPr>
        <w:tabs>
          <w:tab w:val="clear" w:pos="709"/>
          <w:tab w:val="right" w:leader="dot" w:pos="10758"/>
        </w:tabs>
        <w:suppressAutoHyphens w:val="0"/>
        <w:spacing w:after="0" w:line="480" w:lineRule="exact"/>
        <w:ind w:left="15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Заключение</w:t>
      </w:r>
      <w:r w:rsidRPr="00FF34A6">
        <w:rPr>
          <w:rFonts w:ascii="Times New Roman" w:eastAsia="Times New Roman" w:hAnsi="Times New Roman" w:cs="Times New Roman"/>
          <w:color w:val="000000"/>
          <w:kern w:val="0"/>
          <w:sz w:val="26"/>
          <w:szCs w:val="26"/>
          <w:lang w:eastAsia="ru-RU" w:bidi="ru-RU"/>
        </w:rPr>
        <w:tab/>
        <w:t>116</w:t>
      </w:r>
    </w:p>
    <w:p w:rsidR="00FF34A6" w:rsidRPr="00FF34A6" w:rsidRDefault="00FF34A6" w:rsidP="00FF34A6">
      <w:pPr>
        <w:tabs>
          <w:tab w:val="clear" w:pos="709"/>
          <w:tab w:val="left" w:pos="1483"/>
          <w:tab w:val="left" w:leader="dot" w:pos="1026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w:t>
      </w:r>
      <w:r w:rsidRPr="00FF34A6">
        <w:rPr>
          <w:rFonts w:ascii="Times New Roman" w:eastAsia="Times New Roman" w:hAnsi="Times New Roman" w:cs="Times New Roman"/>
          <w:color w:val="000000"/>
          <w:kern w:val="0"/>
          <w:sz w:val="26"/>
          <w:szCs w:val="26"/>
          <w:lang w:eastAsia="ru-RU" w:bidi="ru-RU"/>
        </w:rPr>
        <w:tab/>
        <w:t>Список использованной литературы</w:t>
      </w:r>
      <w:r w:rsidRPr="00FF34A6">
        <w:rPr>
          <w:rFonts w:ascii="Times New Roman" w:eastAsia="Times New Roman" w:hAnsi="Times New Roman" w:cs="Times New Roman"/>
          <w:color w:val="000000"/>
          <w:kern w:val="0"/>
          <w:sz w:val="26"/>
          <w:szCs w:val="26"/>
          <w:lang w:eastAsia="ru-RU" w:bidi="ru-RU"/>
        </w:rPr>
        <w:tab/>
        <w:t>120</w:t>
      </w:r>
    </w:p>
    <w:p w:rsidR="00FF34A6" w:rsidRPr="00FF34A6" w:rsidRDefault="00FF34A6" w:rsidP="00FF34A6">
      <w:pPr>
        <w:tabs>
          <w:tab w:val="clear" w:pos="709"/>
          <w:tab w:val="right" w:leader="dot" w:pos="10758"/>
        </w:tabs>
        <w:suppressAutoHyphens w:val="0"/>
        <w:spacing w:after="0" w:line="480" w:lineRule="exact"/>
        <w:ind w:left="1520" w:firstLine="0"/>
        <w:rPr>
          <w:rFonts w:ascii="Times New Roman" w:eastAsia="Times New Roman" w:hAnsi="Times New Roman" w:cs="Times New Roman"/>
          <w:color w:val="000000"/>
          <w:kern w:val="0"/>
          <w:sz w:val="26"/>
          <w:szCs w:val="26"/>
          <w:lang w:eastAsia="ru-RU" w:bidi="ru-RU"/>
        </w:rPr>
        <w:sectPr w:rsidR="00FF34A6" w:rsidRPr="00FF34A6">
          <w:headerReference w:type="even" r:id="rId11"/>
          <w:headerReference w:type="default" r:id="rId12"/>
          <w:headerReference w:type="first" r:id="rId13"/>
          <w:pgSz w:w="11900" w:h="16840"/>
          <w:pgMar w:top="1224" w:right="525" w:bottom="1748" w:left="594" w:header="0" w:footer="3" w:gutter="0"/>
          <w:pgNumType w:start="4"/>
          <w:cols w:space="720"/>
          <w:noEndnote/>
          <w:docGrid w:linePitch="360"/>
        </w:sectPr>
      </w:pPr>
      <w:hyperlink w:anchor="bookmark17" w:tooltip="Current Document">
        <w:r w:rsidRPr="00FF34A6">
          <w:rPr>
            <w:rFonts w:ascii="Times New Roman" w:eastAsia="Times New Roman" w:hAnsi="Times New Roman" w:cs="Times New Roman"/>
            <w:color w:val="000000"/>
            <w:kern w:val="0"/>
            <w:sz w:val="26"/>
            <w:szCs w:val="26"/>
            <w:lang w:eastAsia="ru-RU" w:bidi="ru-RU"/>
          </w:rPr>
          <w:t>Источники языкового материала</w:t>
        </w:r>
        <w:r w:rsidRPr="00FF34A6">
          <w:rPr>
            <w:rFonts w:ascii="Times New Roman" w:eastAsia="Times New Roman" w:hAnsi="Times New Roman" w:cs="Times New Roman"/>
            <w:color w:val="000000"/>
            <w:kern w:val="0"/>
            <w:sz w:val="26"/>
            <w:szCs w:val="26"/>
            <w:lang w:eastAsia="ru-RU" w:bidi="ru-RU"/>
          </w:rPr>
          <w:tab/>
          <w:t>130</w:t>
        </w:r>
      </w:hyperlink>
      <w:r w:rsidRPr="00FF34A6">
        <w:rPr>
          <w:rFonts w:ascii="Times New Roman" w:eastAsia="Times New Roman" w:hAnsi="Times New Roman" w:cs="Times New Roman"/>
          <w:color w:val="000000"/>
          <w:kern w:val="0"/>
          <w:sz w:val="26"/>
          <w:szCs w:val="26"/>
          <w:lang w:eastAsia="ru-RU" w:bidi="ru-RU"/>
        </w:rPr>
        <w:fldChar w:fldCharType="end"/>
      </w:r>
    </w:p>
    <w:p w:rsidR="00FF34A6" w:rsidRPr="00FF34A6" w:rsidRDefault="00FF34A6" w:rsidP="00FF34A6">
      <w:pPr>
        <w:tabs>
          <w:tab w:val="clear" w:pos="709"/>
        </w:tabs>
        <w:suppressAutoHyphens w:val="0"/>
        <w:spacing w:after="0" w:line="213" w:lineRule="exact"/>
        <w:ind w:firstLine="0"/>
        <w:jc w:val="left"/>
        <w:rPr>
          <w:rFonts w:ascii="Arial Unicode MS" w:eastAsia="Arial Unicode MS" w:hAnsi="Arial Unicode MS" w:cs="Arial Unicode MS"/>
          <w:color w:val="000000"/>
          <w:kern w:val="0"/>
          <w:sz w:val="17"/>
          <w:szCs w:val="17"/>
          <w:lang w:eastAsia="ru-RU" w:bidi="ru-RU"/>
        </w:rPr>
      </w:pPr>
    </w:p>
    <w:p w:rsidR="00FF34A6" w:rsidRPr="00FF34A6" w:rsidRDefault="00FF34A6" w:rsidP="00FF34A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F34A6" w:rsidRPr="00FF34A6">
          <w:headerReference w:type="even" r:id="rId14"/>
          <w:headerReference w:type="default" r:id="rId15"/>
          <w:pgSz w:w="11900" w:h="16840"/>
          <w:pgMar w:top="1517" w:right="0" w:bottom="1978" w:left="0" w:header="0" w:footer="3" w:gutter="0"/>
          <w:pgNumType w:start="8"/>
          <w:cols w:space="720"/>
          <w:noEndnote/>
          <w:docGrid w:linePitch="360"/>
        </w:sectPr>
      </w:pPr>
    </w:p>
    <w:p w:rsidR="00FF34A6" w:rsidRPr="00FF34A6" w:rsidRDefault="00FF34A6" w:rsidP="00FF34A6">
      <w:pPr>
        <w:tabs>
          <w:tab w:val="clear" w:pos="709"/>
        </w:tabs>
        <w:suppressAutoHyphens w:val="0"/>
        <w:spacing w:after="0" w:line="480" w:lineRule="exact"/>
        <w:ind w:left="1480" w:firstLine="72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Диссертационное исследование разрабатывает один из аспектов эквивалентности и адекватности перевода на примере функционирования формы </w:t>
      </w:r>
      <w:r w:rsidRPr="00FF34A6">
        <w:rPr>
          <w:rFonts w:ascii="Times New Roman" w:eastAsia="Times New Roman" w:hAnsi="Times New Roman" w:cs="Times New Roman"/>
          <w:i/>
          <w:iCs/>
          <w:color w:val="000000"/>
          <w:kern w:val="0"/>
          <w:sz w:val="26"/>
          <w:szCs w:val="26"/>
          <w:lang w:val="en-US" w:eastAsia="en-US" w:bidi="en-US"/>
        </w:rPr>
        <w:t>Perfect</w:t>
      </w:r>
      <w:r w:rsidRPr="00FF34A6">
        <w:rPr>
          <w:rFonts w:ascii="Times New Roman" w:eastAsia="Times New Roman" w:hAnsi="Times New Roman" w:cs="Times New Roman"/>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английского глагола и коррелирующих с ним форм русских глаголов в текстах переводов новелл У.С. Моэма - мастера английской прозы XX века. В силу этого материал исследования - тексты произведений У.С. Моэма и тексты их переводов на русский язык.</w:t>
      </w:r>
    </w:p>
    <w:p w:rsidR="00FF34A6" w:rsidRPr="00FF34A6" w:rsidRDefault="00FF34A6" w:rsidP="00FF34A6">
      <w:pPr>
        <w:tabs>
          <w:tab w:val="clear" w:pos="709"/>
        </w:tabs>
        <w:suppressAutoHyphens w:val="0"/>
        <w:spacing w:after="0" w:line="480" w:lineRule="exact"/>
        <w:ind w:left="1480" w:firstLine="72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Проблемы эквивалентности перевода всегда были в центре внимания как лингвистов-теоретиков, так и переводчиков-практиков (Л.С. Бархударов, Е.В. Бреус, В.Г. Гак, С.В. Евтеев, В.Н. Комиссаров, Д. Кристал, Л.К. Латы</w:t>
      </w:r>
      <w:r w:rsidRPr="00FF34A6">
        <w:rPr>
          <w:rFonts w:ascii="Times New Roman" w:eastAsia="Times New Roman" w:hAnsi="Times New Roman" w:cs="Times New Roman"/>
          <w:color w:val="000000"/>
          <w:kern w:val="0"/>
          <w:sz w:val="26"/>
          <w:szCs w:val="26"/>
          <w:lang w:eastAsia="ru-RU" w:bidi="ru-RU"/>
        </w:rPr>
        <w:softHyphen/>
        <w:t>шев, Ю. Найда, Я.И. Рецкер, А.В. Федоров, М.Я. Цвиллинг, Л.А. Черня</w:t>
      </w:r>
      <w:r w:rsidRPr="00FF34A6">
        <w:rPr>
          <w:rFonts w:ascii="Times New Roman" w:eastAsia="Times New Roman" w:hAnsi="Times New Roman" w:cs="Times New Roman"/>
          <w:color w:val="000000"/>
          <w:kern w:val="0"/>
          <w:sz w:val="26"/>
          <w:szCs w:val="26"/>
          <w:lang w:eastAsia="ru-RU" w:bidi="ru-RU"/>
        </w:rPr>
        <w:softHyphen/>
        <w:t>ховская, А. Д. Швейцер и др.). И если в большей степени уделялось внимание лексическим соответствиям, поискам семантических тождеств и различий и компенсаторных механизмов в языке перевода, то второй важнейший аспект языка - грамматика - оставался в стороне.</w:t>
      </w:r>
    </w:p>
    <w:p w:rsidR="00FF34A6" w:rsidRPr="00FF34A6" w:rsidRDefault="00FF34A6" w:rsidP="00FF34A6">
      <w:pPr>
        <w:tabs>
          <w:tab w:val="clear" w:pos="709"/>
        </w:tabs>
        <w:suppressAutoHyphens w:val="0"/>
        <w:spacing w:after="0" w:line="480" w:lineRule="exact"/>
        <w:ind w:left="1480" w:firstLine="72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Развитие представлений о языковой компетенции и языковой реа</w:t>
      </w:r>
      <w:r w:rsidRPr="00FF34A6">
        <w:rPr>
          <w:rFonts w:ascii="Times New Roman" w:eastAsia="Times New Roman" w:hAnsi="Times New Roman" w:cs="Times New Roman"/>
          <w:color w:val="000000"/>
          <w:kern w:val="0"/>
          <w:sz w:val="26"/>
          <w:szCs w:val="26"/>
          <w:lang w:eastAsia="ru-RU" w:bidi="ru-RU"/>
        </w:rPr>
        <w:softHyphen/>
        <w:t xml:space="preserve">лизации (Н. Хомский), появление отечественной школы функциональной грамматики (А.В. </w:t>
      </w:r>
      <w:r w:rsidRPr="00FF34A6">
        <w:rPr>
          <w:rFonts w:ascii="Times New Roman" w:eastAsia="Times New Roman" w:hAnsi="Times New Roman" w:cs="Times New Roman"/>
          <w:color w:val="000000"/>
          <w:kern w:val="0"/>
          <w:sz w:val="26"/>
          <w:szCs w:val="26"/>
          <w:lang w:val="uk-UA" w:eastAsia="uk-UA" w:bidi="uk-UA"/>
        </w:rPr>
        <w:t xml:space="preserve">Бондарко, </w:t>
      </w:r>
      <w:r w:rsidRPr="00FF34A6">
        <w:rPr>
          <w:rFonts w:ascii="Times New Roman" w:eastAsia="Times New Roman" w:hAnsi="Times New Roman" w:cs="Times New Roman"/>
          <w:color w:val="000000"/>
          <w:kern w:val="0"/>
          <w:sz w:val="26"/>
          <w:szCs w:val="26"/>
          <w:lang w:eastAsia="ru-RU" w:bidi="ru-RU"/>
        </w:rPr>
        <w:t>М.А. Шелякин и др.), лингвистики текста, мно</w:t>
      </w:r>
      <w:r w:rsidRPr="00FF34A6">
        <w:rPr>
          <w:rFonts w:ascii="Times New Roman" w:eastAsia="Times New Roman" w:hAnsi="Times New Roman" w:cs="Times New Roman"/>
          <w:color w:val="000000"/>
          <w:kern w:val="0"/>
          <w:sz w:val="26"/>
          <w:szCs w:val="26"/>
          <w:lang w:eastAsia="ru-RU" w:bidi="ru-RU"/>
        </w:rPr>
        <w:softHyphen/>
        <w:t>гочисленные семантические исследования (Ю.Д. Апресян, Н.Д. Арутюнова, Е.В. Падучева и др.) поставили вопрос об эквивалентности и адекватности в области грамматической семантики и грамматических категорий в целом.</w:t>
      </w:r>
    </w:p>
    <w:p w:rsidR="00FF34A6" w:rsidRPr="00FF34A6" w:rsidRDefault="00FF34A6" w:rsidP="00FF34A6">
      <w:pPr>
        <w:tabs>
          <w:tab w:val="clear" w:pos="709"/>
        </w:tabs>
        <w:suppressAutoHyphens w:val="0"/>
        <w:spacing w:after="0" w:line="480" w:lineRule="exact"/>
        <w:ind w:left="1480" w:firstLine="72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Будучи центральной категорией языка, наряду с именем глагол несет основную функциональную нагрузку в оформлении коммуникативных единиц - предложения и высказывания, в первую очередь. Глагол струкгурирует и текст в целом, прежде всего, в аспекте соотношения значений времени — реального и языкового.</w:t>
      </w:r>
    </w:p>
    <w:p w:rsidR="00FF34A6" w:rsidRPr="00FF34A6" w:rsidRDefault="00FF34A6" w:rsidP="00FF34A6">
      <w:pPr>
        <w:tabs>
          <w:tab w:val="clear" w:pos="709"/>
        </w:tabs>
        <w:suppressAutoHyphens w:val="0"/>
        <w:spacing w:after="0" w:line="480" w:lineRule="exact"/>
        <w:ind w:left="1480" w:firstLine="720"/>
        <w:rPr>
          <w:rFonts w:ascii="Times New Roman" w:eastAsia="Times New Roman" w:hAnsi="Times New Roman" w:cs="Times New Roman"/>
          <w:color w:val="000000"/>
          <w:kern w:val="0"/>
          <w:sz w:val="26"/>
          <w:szCs w:val="26"/>
          <w:lang w:eastAsia="ru-RU" w:bidi="ru-RU"/>
        </w:rPr>
        <w:sectPr w:rsidR="00FF34A6" w:rsidRPr="00FF34A6">
          <w:type w:val="continuous"/>
          <w:pgSz w:w="11900" w:h="16840"/>
          <w:pgMar w:top="1517" w:right="641" w:bottom="1978" w:left="478" w:header="0" w:footer="3" w:gutter="0"/>
          <w:cols w:space="720"/>
          <w:noEndnote/>
          <w:docGrid w:linePitch="360"/>
        </w:sectPr>
      </w:pPr>
      <w:r w:rsidRPr="00FF34A6">
        <w:rPr>
          <w:rFonts w:ascii="Times New Roman" w:eastAsia="Times New Roman" w:hAnsi="Times New Roman" w:cs="Times New Roman"/>
          <w:color w:val="000000"/>
          <w:kern w:val="0"/>
          <w:sz w:val="26"/>
          <w:szCs w:val="26"/>
          <w:lang w:eastAsia="ru-RU" w:bidi="ru-RU"/>
        </w:rPr>
        <w:t>При сопоставительном исследовании функциональных и семан</w:t>
      </w:r>
      <w:r w:rsidRPr="00FF34A6">
        <w:rPr>
          <w:rFonts w:ascii="Times New Roman" w:eastAsia="Times New Roman" w:hAnsi="Times New Roman" w:cs="Times New Roman"/>
          <w:color w:val="000000"/>
          <w:kern w:val="0"/>
          <w:sz w:val="26"/>
          <w:szCs w:val="26"/>
          <w:lang w:eastAsia="ru-RU" w:bidi="ru-RU"/>
        </w:rPr>
        <w:softHyphen/>
        <w:t xml:space="preserve">тических комплексов глагола выявляются их сходства и различия в </w:t>
      </w:r>
    </w:p>
    <w:p w:rsidR="00FF34A6" w:rsidRPr="00FF34A6" w:rsidRDefault="00FF34A6" w:rsidP="00FF34A6">
      <w:pPr>
        <w:tabs>
          <w:tab w:val="clear" w:pos="709"/>
        </w:tabs>
        <w:suppressAutoHyphens w:val="0"/>
        <w:spacing w:after="0" w:line="480" w:lineRule="exact"/>
        <w:ind w:left="1480" w:firstLine="72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сравниваемых языках. Так, в русском видо-временные значения глагольной формы коррелируют с семантическими составляющими способов глаголь</w:t>
      </w:r>
      <w:r w:rsidRPr="00FF34A6">
        <w:rPr>
          <w:rFonts w:ascii="Times New Roman" w:eastAsia="Times New Roman" w:hAnsi="Times New Roman" w:cs="Times New Roman"/>
          <w:color w:val="000000"/>
          <w:kern w:val="0"/>
          <w:sz w:val="26"/>
          <w:szCs w:val="26"/>
          <w:lang w:eastAsia="ru-RU" w:bidi="ru-RU"/>
        </w:rPr>
        <w:softHyphen/>
        <w:t xml:space="preserve">ного действия, а в английском языке обе стороны глагольной семантики реализуются составной категорией </w:t>
      </w:r>
      <w:r w:rsidRPr="00FF34A6">
        <w:rPr>
          <w:rFonts w:ascii="Times New Roman" w:eastAsia="Times New Roman" w:hAnsi="Times New Roman" w:cs="Times New Roman"/>
          <w:i/>
          <w:iCs/>
          <w:color w:val="000000"/>
          <w:kern w:val="0"/>
          <w:sz w:val="26"/>
          <w:szCs w:val="26"/>
          <w:lang w:val="en-US" w:eastAsia="en-US" w:bidi="en-US"/>
        </w:rPr>
        <w:t>Tense</w:t>
      </w:r>
      <w:r w:rsidRPr="00FF34A6">
        <w:rPr>
          <w:rFonts w:ascii="Times New Roman" w:eastAsia="Times New Roman" w:hAnsi="Times New Roman" w:cs="Times New Roman"/>
          <w:i/>
          <w:iCs/>
          <w:color w:val="000000"/>
          <w:kern w:val="0"/>
          <w:sz w:val="26"/>
          <w:szCs w:val="26"/>
          <w:lang w:eastAsia="en-US" w:bidi="en-US"/>
        </w:rPr>
        <w:t>-</w:t>
      </w:r>
      <w:r w:rsidRPr="00FF34A6">
        <w:rPr>
          <w:rFonts w:ascii="Times New Roman" w:eastAsia="Times New Roman" w:hAnsi="Times New Roman" w:cs="Times New Roman"/>
          <w:i/>
          <w:iCs/>
          <w:color w:val="000000"/>
          <w:kern w:val="0"/>
          <w:sz w:val="26"/>
          <w:szCs w:val="26"/>
          <w:lang w:val="en-US" w:eastAsia="en-US" w:bidi="en-US"/>
        </w:rPr>
        <w:t>Aspect</w:t>
      </w:r>
      <w:r w:rsidRPr="00FF34A6">
        <w:rPr>
          <w:rFonts w:ascii="Times New Roman" w:eastAsia="Times New Roman" w:hAnsi="Times New Roman" w:cs="Times New Roman"/>
          <w:i/>
          <w:iCs/>
          <w:color w:val="000000"/>
          <w:kern w:val="0"/>
          <w:sz w:val="26"/>
          <w:szCs w:val="26"/>
          <w:lang w:eastAsia="en-US" w:bidi="en-US"/>
        </w:rPr>
        <w:t>.</w:t>
      </w:r>
      <w:r w:rsidRPr="00FF34A6">
        <w:rPr>
          <w:rFonts w:ascii="Times New Roman" w:eastAsia="Times New Roman" w:hAnsi="Times New Roman" w:cs="Times New Roman"/>
          <w:b/>
          <w:bCs/>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При этом обнаруживается внутренняя асимметричность глагольных форм и значений для каждого из сопоставляемых языков, а тем более - для двух сравниваемых языков. Все эти характеристики наиболее наглядно проявляются в процессе перевода, а задача перевода - максимально сохранить текстовую содержательную струк</w:t>
      </w:r>
      <w:r w:rsidRPr="00FF34A6">
        <w:rPr>
          <w:rFonts w:ascii="Times New Roman" w:eastAsia="Times New Roman" w:hAnsi="Times New Roman" w:cs="Times New Roman"/>
          <w:color w:val="000000"/>
          <w:kern w:val="0"/>
          <w:sz w:val="26"/>
          <w:szCs w:val="26"/>
          <w:lang w:eastAsia="ru-RU" w:bidi="ru-RU"/>
        </w:rPr>
        <w:softHyphen/>
        <w:t>туру языка оригинала.</w:t>
      </w:r>
    </w:p>
    <w:p w:rsidR="00FF34A6" w:rsidRPr="00FF34A6" w:rsidRDefault="00FF34A6" w:rsidP="00FF34A6">
      <w:pPr>
        <w:tabs>
          <w:tab w:val="clear" w:pos="709"/>
        </w:tabs>
        <w:suppressAutoHyphens w:val="0"/>
        <w:spacing w:after="0" w:line="480" w:lineRule="exact"/>
        <w:ind w:left="1460" w:firstLine="72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В этой связи </w:t>
      </w:r>
      <w:r w:rsidRPr="00FF34A6">
        <w:rPr>
          <w:rFonts w:ascii="Times New Roman" w:eastAsia="Times New Roman" w:hAnsi="Times New Roman" w:cs="Times New Roman"/>
          <w:i/>
          <w:iCs/>
          <w:color w:val="000000"/>
          <w:kern w:val="0"/>
          <w:sz w:val="26"/>
          <w:szCs w:val="26"/>
          <w:lang w:eastAsia="ru-RU" w:bidi="ru-RU"/>
        </w:rPr>
        <w:t>объектом исследования</w:t>
      </w:r>
      <w:r w:rsidRPr="00FF34A6">
        <w:rPr>
          <w:rFonts w:ascii="Times New Roman" w:eastAsia="Times New Roman" w:hAnsi="Times New Roman" w:cs="Times New Roman"/>
          <w:b/>
          <w:bCs/>
          <w:color w:val="000000"/>
          <w:kern w:val="0"/>
          <w:sz w:val="26"/>
          <w:szCs w:val="26"/>
          <w:lang w:eastAsia="ru-RU" w:bidi="ru-RU"/>
        </w:rPr>
        <w:t xml:space="preserve"> </w:t>
      </w:r>
      <w:r w:rsidRPr="00FF34A6">
        <w:rPr>
          <w:rFonts w:ascii="Times New Roman" w:eastAsia="Times New Roman" w:hAnsi="Times New Roman" w:cs="Times New Roman"/>
          <w:color w:val="000000"/>
          <w:kern w:val="0"/>
          <w:sz w:val="26"/>
          <w:szCs w:val="26"/>
          <w:lang w:eastAsia="ru-RU" w:bidi="ru-RU"/>
        </w:rPr>
        <w:t xml:space="preserve">является форма </w:t>
      </w:r>
      <w:r w:rsidRPr="00FF34A6">
        <w:rPr>
          <w:rFonts w:ascii="Times New Roman" w:eastAsia="Times New Roman" w:hAnsi="Times New Roman" w:cs="Times New Roman"/>
          <w:color w:val="000000"/>
          <w:kern w:val="0"/>
          <w:sz w:val="26"/>
          <w:szCs w:val="26"/>
          <w:lang w:val="en-US" w:eastAsia="en-US" w:bidi="en-US"/>
        </w:rPr>
        <w:t>Perfect</w:t>
      </w:r>
      <w:r w:rsidRPr="00FF34A6">
        <w:rPr>
          <w:rFonts w:ascii="Times New Roman" w:eastAsia="Times New Roman" w:hAnsi="Times New Roman" w:cs="Times New Roman"/>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анг</w:t>
      </w:r>
      <w:r w:rsidRPr="00FF34A6">
        <w:rPr>
          <w:rFonts w:ascii="Times New Roman" w:eastAsia="Times New Roman" w:hAnsi="Times New Roman" w:cs="Times New Roman"/>
          <w:color w:val="000000"/>
          <w:kern w:val="0"/>
          <w:sz w:val="26"/>
          <w:szCs w:val="26"/>
          <w:lang w:eastAsia="ru-RU" w:bidi="ru-RU"/>
        </w:rPr>
        <w:softHyphen/>
        <w:t xml:space="preserve">лийского глагола, функционирующая в художественных текстах малых форм У.С. Моэма, а </w:t>
      </w:r>
      <w:r w:rsidRPr="00FF34A6">
        <w:rPr>
          <w:rFonts w:ascii="Times New Roman" w:eastAsia="Times New Roman" w:hAnsi="Times New Roman" w:cs="Times New Roman"/>
          <w:i/>
          <w:iCs/>
          <w:color w:val="000000"/>
          <w:kern w:val="0"/>
          <w:sz w:val="26"/>
          <w:szCs w:val="26"/>
          <w:lang w:eastAsia="ru-RU" w:bidi="ru-RU"/>
        </w:rPr>
        <w:t>предметом</w:t>
      </w:r>
      <w:r w:rsidRPr="00FF34A6">
        <w:rPr>
          <w:rFonts w:ascii="Times New Roman" w:eastAsia="Times New Roman" w:hAnsi="Times New Roman" w:cs="Times New Roman"/>
          <w:b/>
          <w:bCs/>
          <w:color w:val="000000"/>
          <w:kern w:val="0"/>
          <w:sz w:val="26"/>
          <w:szCs w:val="26"/>
          <w:lang w:eastAsia="ru-RU" w:bidi="ru-RU"/>
        </w:rPr>
        <w:t xml:space="preserve"> </w:t>
      </w:r>
      <w:r w:rsidRPr="00FF34A6">
        <w:rPr>
          <w:rFonts w:ascii="Times New Roman" w:eastAsia="Times New Roman" w:hAnsi="Times New Roman" w:cs="Times New Roman"/>
          <w:color w:val="000000"/>
          <w:kern w:val="0"/>
          <w:sz w:val="26"/>
          <w:szCs w:val="26"/>
          <w:lang w:eastAsia="ru-RU" w:bidi="ru-RU"/>
        </w:rPr>
        <w:t xml:space="preserve">- средства эквивалентности при передаче комплекса значений </w:t>
      </w:r>
      <w:r w:rsidRPr="00FF34A6">
        <w:rPr>
          <w:rFonts w:ascii="Times New Roman" w:eastAsia="Times New Roman" w:hAnsi="Times New Roman" w:cs="Times New Roman"/>
          <w:i/>
          <w:iCs/>
          <w:color w:val="000000"/>
          <w:kern w:val="0"/>
          <w:sz w:val="26"/>
          <w:szCs w:val="26"/>
          <w:lang w:val="en-US" w:eastAsia="en-US" w:bidi="en-US"/>
        </w:rPr>
        <w:t>Perfect</w:t>
      </w:r>
      <w:r w:rsidRPr="00FF34A6">
        <w:rPr>
          <w:rFonts w:ascii="Times New Roman" w:eastAsia="Times New Roman" w:hAnsi="Times New Roman" w:cs="Times New Roman"/>
          <w:b/>
          <w:bCs/>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 xml:space="preserve">как сложной категории </w:t>
      </w:r>
      <w:r w:rsidRPr="00FF34A6">
        <w:rPr>
          <w:rFonts w:ascii="Times New Roman" w:eastAsia="Times New Roman" w:hAnsi="Times New Roman" w:cs="Times New Roman"/>
          <w:i/>
          <w:iCs/>
          <w:color w:val="000000"/>
          <w:kern w:val="0"/>
          <w:sz w:val="26"/>
          <w:szCs w:val="26"/>
          <w:lang w:val="en-US" w:eastAsia="en-US" w:bidi="en-US"/>
        </w:rPr>
        <w:t>Tense</w:t>
      </w:r>
      <w:r w:rsidRPr="00FF34A6">
        <w:rPr>
          <w:rFonts w:ascii="Times New Roman" w:eastAsia="Times New Roman" w:hAnsi="Times New Roman" w:cs="Times New Roman"/>
          <w:i/>
          <w:iCs/>
          <w:color w:val="000000"/>
          <w:kern w:val="0"/>
          <w:sz w:val="26"/>
          <w:szCs w:val="26"/>
          <w:lang w:eastAsia="en-US" w:bidi="en-US"/>
        </w:rPr>
        <w:t>-</w:t>
      </w:r>
      <w:r w:rsidRPr="00FF34A6">
        <w:rPr>
          <w:rFonts w:ascii="Times New Roman" w:eastAsia="Times New Roman" w:hAnsi="Times New Roman" w:cs="Times New Roman"/>
          <w:i/>
          <w:iCs/>
          <w:color w:val="000000"/>
          <w:kern w:val="0"/>
          <w:sz w:val="26"/>
          <w:szCs w:val="26"/>
          <w:lang w:val="en-US" w:eastAsia="en-US" w:bidi="en-US"/>
        </w:rPr>
        <w:t>Aspect</w:t>
      </w:r>
      <w:r w:rsidRPr="00FF34A6">
        <w:rPr>
          <w:rFonts w:ascii="Times New Roman" w:eastAsia="Times New Roman" w:hAnsi="Times New Roman" w:cs="Times New Roman"/>
          <w:b/>
          <w:bCs/>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на русском языке, в русских переводах.</w:t>
      </w:r>
    </w:p>
    <w:p w:rsidR="00FF34A6" w:rsidRPr="00FF34A6" w:rsidRDefault="00FF34A6" w:rsidP="00FF34A6">
      <w:pPr>
        <w:tabs>
          <w:tab w:val="clear" w:pos="709"/>
        </w:tabs>
        <w:suppressAutoHyphens w:val="0"/>
        <w:spacing w:after="0" w:line="480" w:lineRule="exact"/>
        <w:ind w:left="1460" w:firstLine="72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i/>
          <w:iCs/>
          <w:color w:val="000000"/>
          <w:kern w:val="0"/>
          <w:sz w:val="26"/>
          <w:szCs w:val="26"/>
          <w:lang w:eastAsia="ru-RU" w:bidi="ru-RU"/>
        </w:rPr>
        <w:t>Методы исследования</w:t>
      </w:r>
      <w:r w:rsidRPr="00FF34A6">
        <w:rPr>
          <w:rFonts w:ascii="Times New Roman" w:eastAsia="Times New Roman" w:hAnsi="Times New Roman" w:cs="Times New Roman"/>
          <w:b/>
          <w:bCs/>
          <w:color w:val="000000"/>
          <w:kern w:val="0"/>
          <w:sz w:val="26"/>
          <w:szCs w:val="26"/>
          <w:lang w:eastAsia="ru-RU" w:bidi="ru-RU"/>
        </w:rPr>
        <w:t xml:space="preserve"> </w:t>
      </w:r>
      <w:r w:rsidRPr="00FF34A6">
        <w:rPr>
          <w:rFonts w:ascii="Times New Roman" w:eastAsia="Times New Roman" w:hAnsi="Times New Roman" w:cs="Times New Roman"/>
          <w:color w:val="000000"/>
          <w:kern w:val="0"/>
          <w:sz w:val="26"/>
          <w:szCs w:val="26"/>
          <w:lang w:eastAsia="ru-RU" w:bidi="ru-RU"/>
        </w:rPr>
        <w:t>включают ряд структурных, формально</w:t>
      </w:r>
      <w:r w:rsidRPr="00FF34A6">
        <w:rPr>
          <w:rFonts w:ascii="Times New Roman" w:eastAsia="Times New Roman" w:hAnsi="Times New Roman" w:cs="Times New Roman"/>
          <w:color w:val="000000"/>
          <w:kern w:val="0"/>
          <w:sz w:val="26"/>
          <w:szCs w:val="26"/>
          <w:lang w:eastAsia="ru-RU" w:bidi="ru-RU"/>
        </w:rPr>
        <w:softHyphen/>
        <w:t>грамматических процедур, в частности, оппозитивныЙ и контрастный ме</w:t>
      </w:r>
      <w:r w:rsidRPr="00FF34A6">
        <w:rPr>
          <w:rFonts w:ascii="Times New Roman" w:eastAsia="Times New Roman" w:hAnsi="Times New Roman" w:cs="Times New Roman"/>
          <w:color w:val="000000"/>
          <w:kern w:val="0"/>
          <w:sz w:val="26"/>
          <w:szCs w:val="26"/>
          <w:lang w:eastAsia="ru-RU" w:bidi="ru-RU"/>
        </w:rPr>
        <w:softHyphen/>
        <w:t>тоды; частично использован и метод трансформаций. Среди семантических методов отметим функционально-семантическую интерпретацию иссле</w:t>
      </w:r>
      <w:r w:rsidRPr="00FF34A6">
        <w:rPr>
          <w:rFonts w:ascii="Times New Roman" w:eastAsia="Times New Roman" w:hAnsi="Times New Roman" w:cs="Times New Roman"/>
          <w:color w:val="000000"/>
          <w:kern w:val="0"/>
          <w:sz w:val="26"/>
          <w:szCs w:val="26"/>
          <w:lang w:eastAsia="ru-RU" w:bidi="ru-RU"/>
        </w:rPr>
        <w:softHyphen/>
        <w:t>дуемого явления в сопоставительном аспекте. Безусловно, присутствуют и общенаучные методы - наблюдение, описание, сравнение.</w:t>
      </w:r>
    </w:p>
    <w:p w:rsidR="00FF34A6" w:rsidRPr="00FF34A6" w:rsidRDefault="00FF34A6" w:rsidP="00FF34A6">
      <w:pPr>
        <w:tabs>
          <w:tab w:val="clear" w:pos="709"/>
        </w:tabs>
        <w:suppressAutoHyphens w:val="0"/>
        <w:spacing w:after="0" w:line="480" w:lineRule="exact"/>
        <w:ind w:left="1460" w:firstLine="72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i/>
          <w:iCs/>
          <w:color w:val="000000"/>
          <w:kern w:val="0"/>
          <w:sz w:val="26"/>
          <w:szCs w:val="26"/>
          <w:lang w:eastAsia="ru-RU" w:bidi="ru-RU"/>
        </w:rPr>
        <w:t>Цель исследования</w:t>
      </w:r>
      <w:r w:rsidRPr="00FF34A6">
        <w:rPr>
          <w:rFonts w:ascii="Times New Roman" w:eastAsia="Times New Roman" w:hAnsi="Times New Roman" w:cs="Times New Roman"/>
          <w:b/>
          <w:bCs/>
          <w:color w:val="000000"/>
          <w:kern w:val="0"/>
          <w:sz w:val="26"/>
          <w:szCs w:val="26"/>
          <w:lang w:eastAsia="ru-RU" w:bidi="ru-RU"/>
        </w:rPr>
        <w:t xml:space="preserve"> </w:t>
      </w:r>
      <w:r w:rsidRPr="00FF34A6">
        <w:rPr>
          <w:rFonts w:ascii="Times New Roman" w:eastAsia="Times New Roman" w:hAnsi="Times New Roman" w:cs="Times New Roman"/>
          <w:color w:val="000000"/>
          <w:kern w:val="0"/>
          <w:sz w:val="26"/>
          <w:szCs w:val="26"/>
          <w:lang w:eastAsia="ru-RU" w:bidi="ru-RU"/>
        </w:rPr>
        <w:t>состоит в установлении функционально- семантических сходств и различий в процессе перевода глагольных комп</w:t>
      </w:r>
      <w:r w:rsidRPr="00FF34A6">
        <w:rPr>
          <w:rFonts w:ascii="Times New Roman" w:eastAsia="Times New Roman" w:hAnsi="Times New Roman" w:cs="Times New Roman"/>
          <w:color w:val="000000"/>
          <w:kern w:val="0"/>
          <w:sz w:val="26"/>
          <w:szCs w:val="26"/>
          <w:lang w:eastAsia="ru-RU" w:bidi="ru-RU"/>
        </w:rPr>
        <w:softHyphen/>
        <w:t>лексов (форм).</w:t>
      </w:r>
    </w:p>
    <w:p w:rsidR="00FF34A6" w:rsidRPr="00FF34A6" w:rsidRDefault="00FF34A6" w:rsidP="00FF34A6">
      <w:pPr>
        <w:tabs>
          <w:tab w:val="clear" w:pos="709"/>
        </w:tabs>
        <w:suppressAutoHyphens w:val="0"/>
        <w:spacing w:after="0" w:line="480" w:lineRule="exact"/>
        <w:ind w:left="1460" w:firstLine="720"/>
        <w:rPr>
          <w:rFonts w:ascii="Times New Roman" w:eastAsia="Times New Roman" w:hAnsi="Times New Roman" w:cs="Times New Roman"/>
          <w:i/>
          <w:iCs/>
          <w:color w:val="000000"/>
          <w:kern w:val="0"/>
          <w:sz w:val="26"/>
          <w:szCs w:val="26"/>
          <w:lang w:eastAsia="en-US" w:bidi="en-US"/>
        </w:rPr>
      </w:pPr>
      <w:r w:rsidRPr="00FF34A6">
        <w:rPr>
          <w:rFonts w:ascii="Times New Roman" w:eastAsia="Times New Roman" w:hAnsi="Times New Roman" w:cs="Times New Roman"/>
          <w:i/>
          <w:iCs/>
          <w:color w:val="000000"/>
          <w:kern w:val="0"/>
          <w:sz w:val="26"/>
          <w:szCs w:val="26"/>
          <w:lang w:eastAsia="ru-RU" w:bidi="ru-RU"/>
        </w:rPr>
        <w:t>Более конкретные задачи</w:t>
      </w:r>
      <w:r w:rsidRPr="00FF34A6">
        <w:rPr>
          <w:rFonts w:ascii="Times New Roman" w:eastAsia="Times New Roman" w:hAnsi="Times New Roman" w:cs="Times New Roman"/>
          <w:b/>
          <w:bCs/>
          <w:color w:val="000000"/>
          <w:kern w:val="0"/>
          <w:sz w:val="26"/>
          <w:szCs w:val="26"/>
          <w:lang w:eastAsia="ru-RU" w:bidi="ru-RU"/>
        </w:rPr>
        <w:t xml:space="preserve"> </w:t>
      </w:r>
      <w:r w:rsidRPr="00FF34A6">
        <w:rPr>
          <w:rFonts w:ascii="Times New Roman" w:eastAsia="Times New Roman" w:hAnsi="Times New Roman" w:cs="Times New Roman"/>
          <w:color w:val="000000"/>
          <w:kern w:val="0"/>
          <w:sz w:val="26"/>
          <w:szCs w:val="26"/>
          <w:lang w:eastAsia="ru-RU" w:bidi="ru-RU"/>
        </w:rPr>
        <w:t>состоят в том, чтобы:</w:t>
      </w:r>
    </w:p>
    <w:p w:rsidR="00FF34A6" w:rsidRPr="00FF34A6" w:rsidRDefault="00FF34A6" w:rsidP="00FF34A6">
      <w:pPr>
        <w:numPr>
          <w:ilvl w:val="0"/>
          <w:numId w:val="43"/>
        </w:numPr>
        <w:tabs>
          <w:tab w:val="clear" w:pos="709"/>
          <w:tab w:val="left" w:pos="18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представить комплексное описание видовых и аспектуальных оппозиций форм русского глагола;</w:t>
      </w:r>
    </w:p>
    <w:p w:rsidR="00FF34A6" w:rsidRPr="00FF34A6" w:rsidRDefault="00FF34A6" w:rsidP="00FF34A6">
      <w:pPr>
        <w:numPr>
          <w:ilvl w:val="0"/>
          <w:numId w:val="43"/>
        </w:numPr>
        <w:tabs>
          <w:tab w:val="clear" w:pos="709"/>
          <w:tab w:val="left" w:pos="18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FF34A6" w:rsidRPr="00FF34A6">
          <w:headerReference w:type="even" r:id="rId16"/>
          <w:headerReference w:type="default" r:id="rId17"/>
          <w:pgSz w:w="11900" w:h="16840"/>
          <w:pgMar w:top="1517" w:right="641" w:bottom="1978" w:left="478" w:header="0" w:footer="3" w:gutter="0"/>
          <w:cols w:space="720"/>
          <w:noEndnote/>
          <w:docGrid w:linePitch="360"/>
        </w:sectPr>
      </w:pPr>
      <w:r w:rsidRPr="00FF34A6">
        <w:rPr>
          <w:rFonts w:ascii="Times New Roman" w:eastAsia="Times New Roman" w:hAnsi="Times New Roman" w:cs="Times New Roman"/>
          <w:color w:val="000000"/>
          <w:kern w:val="0"/>
          <w:sz w:val="26"/>
          <w:szCs w:val="26"/>
          <w:lang w:eastAsia="ru-RU" w:bidi="ru-RU"/>
        </w:rPr>
        <w:t>выявить асимметрию видо-временных и аспектуальных значений для оппозиции «вид глагола — способ глагольного действия»;</w:t>
      </w:r>
    </w:p>
    <w:p w:rsidR="00FF34A6" w:rsidRPr="00FF34A6" w:rsidRDefault="00FF34A6" w:rsidP="00FF34A6">
      <w:pPr>
        <w:numPr>
          <w:ilvl w:val="0"/>
          <w:numId w:val="43"/>
        </w:numPr>
        <w:tabs>
          <w:tab w:val="clear" w:pos="709"/>
          <w:tab w:val="left" w:pos="181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установить соотносительность понятий «видовая пара - аспектуальная пара»;</w:t>
      </w:r>
    </w:p>
    <w:p w:rsidR="00FF34A6" w:rsidRPr="00FF34A6" w:rsidRDefault="00FF34A6" w:rsidP="00FF34A6">
      <w:pPr>
        <w:numPr>
          <w:ilvl w:val="0"/>
          <w:numId w:val="43"/>
        </w:numPr>
        <w:tabs>
          <w:tab w:val="clear" w:pos="709"/>
          <w:tab w:val="left" w:pos="181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в целях описания функциональной семантики выявить круг значений для видовой оппозиции совершенный вид — несовершенный вид;</w:t>
      </w:r>
    </w:p>
    <w:p w:rsidR="00FF34A6" w:rsidRPr="00FF34A6" w:rsidRDefault="00FF34A6" w:rsidP="00FF34A6">
      <w:pPr>
        <w:numPr>
          <w:ilvl w:val="0"/>
          <w:numId w:val="43"/>
        </w:numPr>
        <w:tabs>
          <w:tab w:val="clear" w:pos="709"/>
          <w:tab w:val="left" w:pos="181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определить круг основных аспектуальных значений в пределах указан</w:t>
      </w:r>
      <w:r w:rsidRPr="00FF34A6">
        <w:rPr>
          <w:rFonts w:ascii="Times New Roman" w:eastAsia="Times New Roman" w:hAnsi="Times New Roman" w:cs="Times New Roman"/>
          <w:color w:val="000000"/>
          <w:kern w:val="0"/>
          <w:sz w:val="26"/>
          <w:szCs w:val="26"/>
          <w:lang w:eastAsia="ru-RU" w:bidi="ru-RU"/>
        </w:rPr>
        <w:softHyphen/>
        <w:t>ного видового противопоставления, соотнеся их с семантикой способов глагольного действия;</w:t>
      </w:r>
    </w:p>
    <w:p w:rsidR="00FF34A6" w:rsidRPr="00FF34A6" w:rsidRDefault="00FF34A6" w:rsidP="00FF34A6">
      <w:pPr>
        <w:numPr>
          <w:ilvl w:val="0"/>
          <w:numId w:val="43"/>
        </w:numPr>
        <w:tabs>
          <w:tab w:val="clear" w:pos="709"/>
          <w:tab w:val="left" w:pos="181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для английской формы </w:t>
      </w:r>
      <w:r w:rsidRPr="00FF34A6">
        <w:rPr>
          <w:rFonts w:ascii="Times New Roman" w:eastAsia="Times New Roman" w:hAnsi="Times New Roman" w:cs="Times New Roman"/>
          <w:i/>
          <w:iCs/>
          <w:color w:val="000000"/>
          <w:kern w:val="0"/>
          <w:sz w:val="26"/>
          <w:szCs w:val="26"/>
          <w:lang w:val="en-US" w:eastAsia="en-US" w:bidi="en-US"/>
        </w:rPr>
        <w:t>Perfect</w:t>
      </w:r>
      <w:r w:rsidRPr="00FF34A6">
        <w:rPr>
          <w:rFonts w:ascii="Times New Roman" w:eastAsia="Times New Roman" w:hAnsi="Times New Roman" w:cs="Times New Roman"/>
          <w:b/>
          <w:bCs/>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 xml:space="preserve">обосновать комплексный категориальный подход в рамках сложной категории глагола </w:t>
      </w:r>
      <w:r w:rsidRPr="00FF34A6">
        <w:rPr>
          <w:rFonts w:ascii="Times New Roman" w:eastAsia="Times New Roman" w:hAnsi="Times New Roman" w:cs="Times New Roman"/>
          <w:i/>
          <w:iCs/>
          <w:color w:val="000000"/>
          <w:kern w:val="0"/>
          <w:sz w:val="26"/>
          <w:szCs w:val="26"/>
          <w:lang w:val="en-US" w:eastAsia="en-US" w:bidi="en-US"/>
        </w:rPr>
        <w:t>Tense</w:t>
      </w:r>
      <w:r w:rsidRPr="00FF34A6">
        <w:rPr>
          <w:rFonts w:ascii="Times New Roman" w:eastAsia="Times New Roman" w:hAnsi="Times New Roman" w:cs="Times New Roman"/>
          <w:i/>
          <w:iCs/>
          <w:color w:val="000000"/>
          <w:kern w:val="0"/>
          <w:sz w:val="26"/>
          <w:szCs w:val="26"/>
          <w:lang w:eastAsia="en-US" w:bidi="en-US"/>
        </w:rPr>
        <w:t>-</w:t>
      </w:r>
      <w:r w:rsidRPr="00FF34A6">
        <w:rPr>
          <w:rFonts w:ascii="Times New Roman" w:eastAsia="Times New Roman" w:hAnsi="Times New Roman" w:cs="Times New Roman"/>
          <w:i/>
          <w:iCs/>
          <w:color w:val="000000"/>
          <w:kern w:val="0"/>
          <w:sz w:val="26"/>
          <w:szCs w:val="26"/>
          <w:lang w:val="en-US" w:eastAsia="en-US" w:bidi="en-US"/>
        </w:rPr>
        <w:t>Aspect</w:t>
      </w:r>
      <w:r w:rsidRPr="00FF34A6">
        <w:rPr>
          <w:rFonts w:ascii="Times New Roman" w:eastAsia="Times New Roman" w:hAnsi="Times New Roman" w:cs="Times New Roman"/>
          <w:i/>
          <w:iCs/>
          <w:color w:val="000000"/>
          <w:kern w:val="0"/>
          <w:sz w:val="26"/>
          <w:szCs w:val="26"/>
          <w:lang w:eastAsia="en-US" w:bidi="en-US"/>
        </w:rPr>
        <w:t>;</w:t>
      </w:r>
    </w:p>
    <w:p w:rsidR="00FF34A6" w:rsidRPr="00FF34A6" w:rsidRDefault="00FF34A6" w:rsidP="00FF34A6">
      <w:pPr>
        <w:numPr>
          <w:ilvl w:val="0"/>
          <w:numId w:val="43"/>
        </w:numPr>
        <w:tabs>
          <w:tab w:val="clear" w:pos="709"/>
          <w:tab w:val="left" w:pos="181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охарактеризовать круг языковых средств и приемов, позволяющих адекватно реализовать указанный комплекс значений в тексте;</w:t>
      </w:r>
    </w:p>
    <w:p w:rsidR="00FF34A6" w:rsidRPr="00FF34A6" w:rsidRDefault="00FF34A6" w:rsidP="00FF34A6">
      <w:pPr>
        <w:numPr>
          <w:ilvl w:val="0"/>
          <w:numId w:val="43"/>
        </w:numPr>
        <w:tabs>
          <w:tab w:val="clear" w:pos="709"/>
          <w:tab w:val="left" w:pos="181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в аспекте сопоставления: установить общие и различные области функционирования семантических комплексов глагольных форм в анг</w:t>
      </w:r>
      <w:r w:rsidRPr="00FF34A6">
        <w:rPr>
          <w:rFonts w:ascii="Times New Roman" w:eastAsia="Times New Roman" w:hAnsi="Times New Roman" w:cs="Times New Roman"/>
          <w:color w:val="000000"/>
          <w:kern w:val="0"/>
          <w:sz w:val="26"/>
          <w:szCs w:val="26"/>
          <w:lang w:eastAsia="ru-RU" w:bidi="ru-RU"/>
        </w:rPr>
        <w:softHyphen/>
        <w:t>лийском и русском языках;</w:t>
      </w:r>
    </w:p>
    <w:p w:rsidR="00FF34A6" w:rsidRPr="00FF34A6" w:rsidRDefault="00FF34A6" w:rsidP="00FF34A6">
      <w:pPr>
        <w:numPr>
          <w:ilvl w:val="0"/>
          <w:numId w:val="43"/>
        </w:numPr>
        <w:tabs>
          <w:tab w:val="clear" w:pos="709"/>
          <w:tab w:val="left" w:pos="181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в аспекте перевода: установить сходства и различия, обнаруженные в языке оригинала и в языке перевода;</w:t>
      </w:r>
    </w:p>
    <w:p w:rsidR="00FF34A6" w:rsidRPr="00FF34A6" w:rsidRDefault="00FF34A6" w:rsidP="00FF34A6">
      <w:pPr>
        <w:numPr>
          <w:ilvl w:val="0"/>
          <w:numId w:val="43"/>
        </w:numPr>
        <w:tabs>
          <w:tab w:val="clear" w:pos="709"/>
          <w:tab w:val="left" w:pos="194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на примере форм </w:t>
      </w:r>
      <w:r w:rsidRPr="00FF34A6">
        <w:rPr>
          <w:rFonts w:ascii="Times New Roman" w:eastAsia="Times New Roman" w:hAnsi="Times New Roman" w:cs="Times New Roman"/>
          <w:i/>
          <w:iCs/>
          <w:color w:val="000000"/>
          <w:kern w:val="0"/>
          <w:sz w:val="26"/>
          <w:szCs w:val="26"/>
          <w:lang w:val="en-US" w:eastAsia="en-US" w:bidi="en-US"/>
        </w:rPr>
        <w:t>Perfect</w:t>
      </w:r>
      <w:r w:rsidRPr="00FF34A6">
        <w:rPr>
          <w:rFonts w:ascii="Times New Roman" w:eastAsia="Times New Roman" w:hAnsi="Times New Roman" w:cs="Times New Roman"/>
          <w:b/>
          <w:bCs/>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и видо-временных форм описать способы и средства эквивалентности перевода для грамматических форм, функциони</w:t>
      </w:r>
      <w:r w:rsidRPr="00FF34A6">
        <w:rPr>
          <w:rFonts w:ascii="Times New Roman" w:eastAsia="Times New Roman" w:hAnsi="Times New Roman" w:cs="Times New Roman"/>
          <w:color w:val="000000"/>
          <w:kern w:val="0"/>
          <w:sz w:val="26"/>
          <w:szCs w:val="26"/>
          <w:lang w:eastAsia="ru-RU" w:bidi="ru-RU"/>
        </w:rPr>
        <w:softHyphen/>
        <w:t>рующих в тексте.</w:t>
      </w:r>
    </w:p>
    <w:p w:rsidR="00FF34A6" w:rsidRPr="00FF34A6" w:rsidRDefault="00FF34A6" w:rsidP="00FF34A6">
      <w:pPr>
        <w:tabs>
          <w:tab w:val="clear" w:pos="709"/>
        </w:tabs>
        <w:suppressAutoHyphens w:val="0"/>
        <w:spacing w:after="0" w:line="480" w:lineRule="exact"/>
        <w:ind w:left="1440" w:firstLine="72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i/>
          <w:iCs/>
          <w:color w:val="000000"/>
          <w:kern w:val="0"/>
          <w:sz w:val="26"/>
          <w:szCs w:val="26"/>
          <w:lang w:eastAsia="ru-RU" w:bidi="ru-RU"/>
        </w:rPr>
        <w:t>Актуальность и новизна исследования</w:t>
      </w:r>
      <w:r w:rsidRPr="00FF34A6">
        <w:rPr>
          <w:rFonts w:ascii="Times New Roman" w:eastAsia="Times New Roman" w:hAnsi="Times New Roman" w:cs="Times New Roman"/>
          <w:b/>
          <w:bCs/>
          <w:color w:val="000000"/>
          <w:kern w:val="0"/>
          <w:sz w:val="26"/>
          <w:szCs w:val="26"/>
          <w:lang w:eastAsia="ru-RU" w:bidi="ru-RU"/>
        </w:rPr>
        <w:t xml:space="preserve"> </w:t>
      </w:r>
      <w:r w:rsidRPr="00FF34A6">
        <w:rPr>
          <w:rFonts w:ascii="Times New Roman" w:eastAsia="Times New Roman" w:hAnsi="Times New Roman" w:cs="Times New Roman"/>
          <w:color w:val="000000"/>
          <w:kern w:val="0"/>
          <w:sz w:val="26"/>
          <w:szCs w:val="26"/>
          <w:lang w:eastAsia="ru-RU" w:bidi="ru-RU"/>
        </w:rPr>
        <w:t xml:space="preserve">обусловлена обращением к глубинной языковой семантике, характерной для грамматической формы; поиском эквивалентных средств передачи комплекса значений формы </w:t>
      </w:r>
      <w:r w:rsidRPr="00FF34A6">
        <w:rPr>
          <w:rFonts w:ascii="Times New Roman" w:eastAsia="Times New Roman" w:hAnsi="Times New Roman" w:cs="Times New Roman"/>
          <w:i/>
          <w:iCs/>
          <w:color w:val="000000"/>
          <w:kern w:val="0"/>
          <w:sz w:val="26"/>
          <w:szCs w:val="26"/>
          <w:lang w:val="en-US" w:eastAsia="en-US" w:bidi="en-US"/>
        </w:rPr>
        <w:t>Perfect</w:t>
      </w:r>
      <w:r w:rsidRPr="00FF34A6">
        <w:rPr>
          <w:rFonts w:ascii="Times New Roman" w:eastAsia="Times New Roman" w:hAnsi="Times New Roman" w:cs="Times New Roman"/>
          <w:i/>
          <w:iCs/>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 xml:space="preserve">на русском языке в процессе перевода, анализ и разработка переводческих приемов адекватного представления содержания глагольной формы </w:t>
      </w:r>
      <w:r w:rsidRPr="00FF34A6">
        <w:rPr>
          <w:rFonts w:ascii="Times New Roman" w:eastAsia="Times New Roman" w:hAnsi="Times New Roman" w:cs="Times New Roman"/>
          <w:i/>
          <w:iCs/>
          <w:color w:val="000000"/>
          <w:kern w:val="0"/>
          <w:sz w:val="26"/>
          <w:szCs w:val="26"/>
          <w:lang w:val="en-US" w:eastAsia="en-US" w:bidi="en-US"/>
        </w:rPr>
        <w:t>Perfect</w:t>
      </w:r>
      <w:r w:rsidRPr="00FF34A6">
        <w:rPr>
          <w:rFonts w:ascii="Times New Roman" w:eastAsia="Times New Roman" w:hAnsi="Times New Roman" w:cs="Times New Roman"/>
          <w:i/>
          <w:iCs/>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наконец, сопоставление русских видо-временных и аспектуальных комп</w:t>
      </w:r>
      <w:r w:rsidRPr="00FF34A6">
        <w:rPr>
          <w:rFonts w:ascii="Times New Roman" w:eastAsia="Times New Roman" w:hAnsi="Times New Roman" w:cs="Times New Roman"/>
          <w:color w:val="000000"/>
          <w:kern w:val="0"/>
          <w:sz w:val="26"/>
          <w:szCs w:val="26"/>
          <w:lang w:eastAsia="ru-RU" w:bidi="ru-RU"/>
        </w:rPr>
        <w:softHyphen/>
        <w:t xml:space="preserve">лексов глагола с </w:t>
      </w:r>
      <w:r w:rsidRPr="00FF34A6">
        <w:rPr>
          <w:rFonts w:ascii="Times New Roman" w:eastAsia="Times New Roman" w:hAnsi="Times New Roman" w:cs="Times New Roman"/>
          <w:i/>
          <w:iCs/>
          <w:color w:val="000000"/>
          <w:kern w:val="0"/>
          <w:sz w:val="26"/>
          <w:szCs w:val="26"/>
          <w:lang w:val="en-US" w:eastAsia="en-US" w:bidi="en-US"/>
        </w:rPr>
        <w:t>Tense</w:t>
      </w:r>
      <w:r w:rsidRPr="00FF34A6">
        <w:rPr>
          <w:rFonts w:ascii="Times New Roman" w:eastAsia="Times New Roman" w:hAnsi="Times New Roman" w:cs="Times New Roman"/>
          <w:i/>
          <w:iCs/>
          <w:color w:val="000000"/>
          <w:kern w:val="0"/>
          <w:sz w:val="26"/>
          <w:szCs w:val="26"/>
          <w:lang w:eastAsia="en-US" w:bidi="en-US"/>
        </w:rPr>
        <w:t>-</w:t>
      </w:r>
      <w:r w:rsidRPr="00FF34A6">
        <w:rPr>
          <w:rFonts w:ascii="Times New Roman" w:eastAsia="Times New Roman" w:hAnsi="Times New Roman" w:cs="Times New Roman"/>
          <w:i/>
          <w:iCs/>
          <w:color w:val="000000"/>
          <w:kern w:val="0"/>
          <w:sz w:val="26"/>
          <w:szCs w:val="26"/>
          <w:lang w:val="en-US" w:eastAsia="en-US" w:bidi="en-US"/>
        </w:rPr>
        <w:t>Aspect</w:t>
      </w:r>
      <w:r w:rsidRPr="00FF34A6">
        <w:rPr>
          <w:rFonts w:ascii="Times New Roman" w:eastAsia="Times New Roman" w:hAnsi="Times New Roman" w:cs="Times New Roman"/>
          <w:b/>
          <w:bCs/>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 xml:space="preserve">категорией для формы </w:t>
      </w:r>
      <w:r w:rsidRPr="00FF34A6">
        <w:rPr>
          <w:rFonts w:ascii="Times New Roman" w:eastAsia="Times New Roman" w:hAnsi="Times New Roman" w:cs="Times New Roman"/>
          <w:i/>
          <w:iCs/>
          <w:color w:val="000000"/>
          <w:kern w:val="0"/>
          <w:sz w:val="26"/>
          <w:szCs w:val="26"/>
          <w:lang w:val="en-US" w:eastAsia="en-US" w:bidi="en-US"/>
        </w:rPr>
        <w:t>Perfect</w:t>
      </w:r>
      <w:r w:rsidRPr="00FF34A6">
        <w:rPr>
          <w:rFonts w:ascii="Times New Roman" w:eastAsia="Times New Roman" w:hAnsi="Times New Roman" w:cs="Times New Roman"/>
          <w:i/>
          <w:iCs/>
          <w:color w:val="000000"/>
          <w:kern w:val="0"/>
          <w:sz w:val="26"/>
          <w:szCs w:val="26"/>
          <w:lang w:eastAsia="en-US" w:bidi="en-US"/>
        </w:rPr>
        <w:t>.</w:t>
      </w:r>
    </w:p>
    <w:p w:rsidR="00FF34A6" w:rsidRPr="00FF34A6" w:rsidRDefault="00FF34A6" w:rsidP="00FF34A6">
      <w:pPr>
        <w:tabs>
          <w:tab w:val="clear" w:pos="709"/>
        </w:tabs>
        <w:suppressAutoHyphens w:val="0"/>
        <w:spacing w:after="0" w:line="480" w:lineRule="exact"/>
        <w:ind w:left="1440" w:firstLine="720"/>
        <w:rPr>
          <w:rFonts w:ascii="Times New Roman" w:eastAsia="Times New Roman" w:hAnsi="Times New Roman" w:cs="Times New Roman"/>
          <w:color w:val="000000"/>
          <w:kern w:val="0"/>
          <w:sz w:val="26"/>
          <w:szCs w:val="26"/>
          <w:lang w:eastAsia="ru-RU" w:bidi="ru-RU"/>
        </w:rPr>
        <w:sectPr w:rsidR="00FF34A6" w:rsidRPr="00FF34A6">
          <w:pgSz w:w="11900" w:h="16840"/>
          <w:pgMar w:top="1287" w:right="605" w:bottom="1287" w:left="514" w:header="0" w:footer="3" w:gutter="0"/>
          <w:cols w:space="720"/>
          <w:noEndnote/>
          <w:docGrid w:linePitch="360"/>
        </w:sectPr>
      </w:pPr>
      <w:r w:rsidRPr="00FF34A6">
        <w:rPr>
          <w:rFonts w:ascii="Times New Roman" w:eastAsia="Times New Roman" w:hAnsi="Times New Roman" w:cs="Times New Roman"/>
          <w:i/>
          <w:iCs/>
          <w:color w:val="000000"/>
          <w:kern w:val="0"/>
          <w:sz w:val="26"/>
          <w:szCs w:val="26"/>
          <w:lang w:eastAsia="ru-RU" w:bidi="ru-RU"/>
        </w:rPr>
        <w:t>Теоретическая значимость</w:t>
      </w:r>
      <w:r w:rsidRPr="00FF34A6">
        <w:rPr>
          <w:rFonts w:ascii="Times New Roman" w:eastAsia="Times New Roman" w:hAnsi="Times New Roman" w:cs="Times New Roman"/>
          <w:b/>
          <w:bCs/>
          <w:color w:val="000000"/>
          <w:kern w:val="0"/>
          <w:sz w:val="26"/>
          <w:szCs w:val="26"/>
          <w:lang w:eastAsia="ru-RU" w:bidi="ru-RU"/>
        </w:rPr>
        <w:t xml:space="preserve"> </w:t>
      </w:r>
      <w:r w:rsidRPr="00FF34A6">
        <w:rPr>
          <w:rFonts w:ascii="Times New Roman" w:eastAsia="Times New Roman" w:hAnsi="Times New Roman" w:cs="Times New Roman"/>
          <w:color w:val="000000"/>
          <w:kern w:val="0"/>
          <w:sz w:val="26"/>
          <w:szCs w:val="26"/>
          <w:lang w:eastAsia="ru-RU" w:bidi="ru-RU"/>
        </w:rPr>
        <w:t xml:space="preserve">связана с углублением разработки функциональной грамматики на примере англо-русских соответствий </w:t>
      </w:r>
      <w:r w:rsidRPr="00FF34A6">
        <w:rPr>
          <w:rFonts w:ascii="Times New Roman" w:eastAsia="Times New Roman" w:hAnsi="Times New Roman" w:cs="Times New Roman"/>
          <w:color w:val="000000"/>
          <w:kern w:val="0"/>
          <w:sz w:val="26"/>
          <w:szCs w:val="26"/>
          <w:lang w:eastAsia="en-US" w:bidi="en-US"/>
        </w:rPr>
        <w:t>«</w:t>
      </w:r>
      <w:r w:rsidRPr="00FF34A6">
        <w:rPr>
          <w:rFonts w:ascii="Times New Roman" w:eastAsia="Times New Roman" w:hAnsi="Times New Roman" w:cs="Times New Roman"/>
          <w:color w:val="000000"/>
          <w:kern w:val="0"/>
          <w:sz w:val="26"/>
          <w:szCs w:val="26"/>
          <w:lang w:val="en-US" w:eastAsia="en-US" w:bidi="en-US"/>
        </w:rPr>
        <w:t>Perfect</w:t>
      </w:r>
      <w:r w:rsidRPr="00FF34A6">
        <w:rPr>
          <w:rFonts w:ascii="Times New Roman" w:eastAsia="Times New Roman" w:hAnsi="Times New Roman" w:cs="Times New Roman"/>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и видо-временная форма», или постановкой задач исследований</w:t>
      </w:r>
    </w:p>
    <w:p w:rsidR="00FF34A6" w:rsidRPr="00FF34A6" w:rsidRDefault="00FF34A6" w:rsidP="00FF34A6">
      <w:pPr>
        <w:tabs>
          <w:tab w:val="clear" w:pos="709"/>
        </w:tabs>
        <w:suppressAutoHyphens w:val="0"/>
        <w:spacing w:after="0" w:line="480" w:lineRule="exact"/>
        <w:ind w:left="1420" w:firstLine="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функциональной грамматики и семантики в сопоставительном и перевод</w:t>
      </w:r>
      <w:r w:rsidRPr="00FF34A6">
        <w:rPr>
          <w:rFonts w:ascii="Times New Roman" w:eastAsia="Times New Roman" w:hAnsi="Times New Roman" w:cs="Times New Roman"/>
          <w:color w:val="000000"/>
          <w:kern w:val="0"/>
          <w:sz w:val="26"/>
          <w:szCs w:val="26"/>
          <w:lang w:eastAsia="ru-RU" w:bidi="ru-RU"/>
        </w:rPr>
        <w:softHyphen/>
        <w:t>ческом аспектах.</w:t>
      </w:r>
    </w:p>
    <w:p w:rsidR="00FF34A6" w:rsidRPr="00FF34A6" w:rsidRDefault="00FF34A6" w:rsidP="00FF34A6">
      <w:pPr>
        <w:tabs>
          <w:tab w:val="clear" w:pos="709"/>
        </w:tabs>
        <w:suppressAutoHyphens w:val="0"/>
        <w:spacing w:after="0" w:line="480" w:lineRule="exact"/>
        <w:ind w:left="1420" w:firstLine="70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i/>
          <w:iCs/>
          <w:color w:val="000000"/>
          <w:kern w:val="0"/>
          <w:sz w:val="26"/>
          <w:szCs w:val="26"/>
          <w:lang w:eastAsia="ru-RU" w:bidi="ru-RU"/>
        </w:rPr>
        <w:t>Практическая значимость</w:t>
      </w:r>
      <w:r w:rsidRPr="00FF34A6">
        <w:rPr>
          <w:rFonts w:ascii="Times New Roman" w:eastAsia="Times New Roman" w:hAnsi="Times New Roman" w:cs="Times New Roman"/>
          <w:color w:val="000000"/>
          <w:kern w:val="0"/>
          <w:sz w:val="26"/>
          <w:szCs w:val="26"/>
          <w:lang w:eastAsia="ru-RU" w:bidi="ru-RU"/>
        </w:rPr>
        <w:t xml:space="preserve"> диссертации обусловлена потребностями переводческой деятельности, а ее результаты могут найти применение как в профессиональной переводческой практике, так и в теоретических вузовских курсах по переводу, по сопоставительной грамматике, а также в курсах функциональной грамматики английского и русского языков.</w:t>
      </w:r>
    </w:p>
    <w:p w:rsidR="00FF34A6" w:rsidRPr="00FF34A6" w:rsidRDefault="00FF34A6" w:rsidP="00FF34A6">
      <w:pPr>
        <w:tabs>
          <w:tab w:val="clear" w:pos="709"/>
        </w:tabs>
        <w:suppressAutoHyphens w:val="0"/>
        <w:spacing w:after="0" w:line="480" w:lineRule="exact"/>
        <w:ind w:left="1420" w:firstLine="700"/>
        <w:rPr>
          <w:rFonts w:ascii="Times New Roman" w:eastAsia="Times New Roman" w:hAnsi="Times New Roman" w:cs="Times New Roman"/>
          <w:color w:val="000000"/>
          <w:kern w:val="0"/>
          <w:sz w:val="26"/>
          <w:szCs w:val="26"/>
          <w:lang w:eastAsia="ru-RU" w:bidi="ru-RU"/>
        </w:rPr>
      </w:pPr>
      <w:r w:rsidRPr="00FF34A6">
        <w:rPr>
          <w:rFonts w:ascii="Times New Roman" w:eastAsia="Times New Roman" w:hAnsi="Times New Roman" w:cs="Times New Roman"/>
          <w:i/>
          <w:iCs/>
          <w:color w:val="000000"/>
          <w:kern w:val="0"/>
          <w:sz w:val="26"/>
          <w:szCs w:val="26"/>
          <w:lang w:eastAsia="ru-RU" w:bidi="ru-RU"/>
        </w:rPr>
        <w:t>Апробация работы</w:t>
      </w:r>
      <w:r w:rsidRPr="00FF34A6">
        <w:rPr>
          <w:rFonts w:ascii="Times New Roman" w:eastAsia="Times New Roman" w:hAnsi="Times New Roman" w:cs="Times New Roman"/>
          <w:color w:val="000000"/>
          <w:kern w:val="0"/>
          <w:sz w:val="26"/>
          <w:szCs w:val="26"/>
          <w:lang w:eastAsia="ru-RU" w:bidi="ru-RU"/>
        </w:rPr>
        <w:t xml:space="preserve"> проходила на заседаниях кафедры общего и русского языкознания филологического факультета Российского универси</w:t>
      </w:r>
      <w:r w:rsidRPr="00FF34A6">
        <w:rPr>
          <w:rFonts w:ascii="Times New Roman" w:eastAsia="Times New Roman" w:hAnsi="Times New Roman" w:cs="Times New Roman"/>
          <w:color w:val="000000"/>
          <w:kern w:val="0"/>
          <w:sz w:val="26"/>
          <w:szCs w:val="26"/>
          <w:lang w:eastAsia="ru-RU" w:bidi="ru-RU"/>
        </w:rPr>
        <w:softHyphen/>
        <w:t>тета дружбы народов, на научно-практических конференциях (Владимир, 2005; Москва, Российский университет дружбы народов, 2005), что нашло свое отражение в 4-х публикациях.</w:t>
      </w:r>
    </w:p>
    <w:p w:rsidR="00FF34A6" w:rsidRDefault="00FF34A6" w:rsidP="00FF34A6">
      <w:pPr>
        <w:rPr>
          <w:rFonts w:ascii="Arial Unicode MS" w:eastAsia="Arial Unicode MS" w:hAnsi="Arial Unicode MS" w:cs="Arial Unicode MS"/>
          <w:color w:val="000000"/>
          <w:kern w:val="0"/>
          <w:sz w:val="24"/>
          <w:szCs w:val="24"/>
          <w:lang w:eastAsia="ru-RU" w:bidi="ru-RU"/>
        </w:rPr>
      </w:pPr>
      <w:r w:rsidRPr="00FF34A6">
        <w:rPr>
          <w:rFonts w:ascii="Arial Unicode MS" w:eastAsia="Arial Unicode MS" w:hAnsi="Arial Unicode MS" w:cs="Arial Unicode MS"/>
          <w:color w:val="000000"/>
          <w:kern w:val="0"/>
          <w:sz w:val="24"/>
          <w:szCs w:val="24"/>
          <w:lang w:eastAsia="ru-RU" w:bidi="ru-RU"/>
        </w:rPr>
        <w:t>Диссертация состоит из Введения, трех глав, „Заключения, Списка использованной литературы и Списка источников языкового материала.</w:t>
      </w:r>
    </w:p>
    <w:p w:rsidR="00FF34A6" w:rsidRDefault="00FF34A6" w:rsidP="00FF34A6">
      <w:pPr>
        <w:rPr>
          <w:rFonts w:ascii="Arial Unicode MS" w:eastAsia="Arial Unicode MS" w:hAnsi="Arial Unicode MS" w:cs="Arial Unicode MS"/>
          <w:color w:val="000000"/>
          <w:kern w:val="0"/>
          <w:sz w:val="24"/>
          <w:szCs w:val="24"/>
          <w:lang w:eastAsia="ru-RU" w:bidi="ru-RU"/>
        </w:rPr>
      </w:pPr>
    </w:p>
    <w:p w:rsidR="00FF34A6" w:rsidRDefault="00FF34A6" w:rsidP="00FF34A6">
      <w:pPr>
        <w:rPr>
          <w:rFonts w:ascii="Arial Unicode MS" w:eastAsia="Arial Unicode MS" w:hAnsi="Arial Unicode MS" w:cs="Arial Unicode MS"/>
          <w:color w:val="000000"/>
          <w:kern w:val="0"/>
          <w:sz w:val="24"/>
          <w:szCs w:val="24"/>
          <w:lang w:eastAsia="ru-RU" w:bidi="ru-RU"/>
        </w:rPr>
      </w:pPr>
    </w:p>
    <w:p w:rsidR="00FF34A6" w:rsidRPr="00FF34A6" w:rsidRDefault="00FF34A6" w:rsidP="00FF34A6">
      <w:pPr>
        <w:tabs>
          <w:tab w:val="clear" w:pos="709"/>
        </w:tabs>
        <w:suppressAutoHyphens w:val="0"/>
        <w:spacing w:after="0" w:line="480" w:lineRule="exact"/>
        <w:ind w:left="1440" w:firstLine="720"/>
        <w:rPr>
          <w:rFonts w:ascii="Times New Roman" w:eastAsia="Times New Roman" w:hAnsi="Times New Roman" w:cs="Times New Roman"/>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Функциональный подход к описанию и исследованию явлений языка, представленный целым рядом школ и направлений, затрагивает и лексику, и грамматику. В первую очередь в области лексической семантики он реализуется в понятии лексической функции (Ю.Д. Апресян, И.А. Мельчук и др.), а в области грамматической семантики — в теории функциональной грамматики (А.В. </w:t>
      </w:r>
      <w:r w:rsidRPr="00FF34A6">
        <w:rPr>
          <w:rFonts w:ascii="Times New Roman" w:eastAsia="Times New Roman" w:hAnsi="Times New Roman" w:cs="Times New Roman"/>
          <w:color w:val="000000"/>
          <w:kern w:val="0"/>
          <w:sz w:val="26"/>
          <w:szCs w:val="26"/>
          <w:lang w:val="uk-UA" w:eastAsia="uk-UA" w:bidi="uk-UA"/>
        </w:rPr>
        <w:t xml:space="preserve">Бондарко, </w:t>
      </w:r>
      <w:r w:rsidRPr="00FF34A6">
        <w:rPr>
          <w:rFonts w:ascii="Times New Roman" w:eastAsia="Times New Roman" w:hAnsi="Times New Roman" w:cs="Times New Roman"/>
          <w:color w:val="000000"/>
          <w:kern w:val="0"/>
          <w:sz w:val="26"/>
          <w:szCs w:val="26"/>
          <w:lang w:eastAsia="ru-RU" w:bidi="ru-RU"/>
        </w:rPr>
        <w:t>М.А. Шелякин и др.). Понятие функциональной эквивалентности (А.Д. Швейцер, Л.К. Латышев и др.) свидетельствует не только о новом явлении в теории и практике перевода, но прежде всего показывает, что изучается функционирование не только в языке, но и в речи, речевой деятельности.</w:t>
      </w:r>
    </w:p>
    <w:p w:rsidR="00FF34A6" w:rsidRPr="00FF34A6" w:rsidRDefault="00FF34A6" w:rsidP="00FF34A6">
      <w:pPr>
        <w:tabs>
          <w:tab w:val="clear" w:pos="709"/>
        </w:tabs>
        <w:suppressAutoHyphens w:val="0"/>
        <w:spacing w:after="0" w:line="480" w:lineRule="exact"/>
        <w:ind w:left="1440" w:firstLine="720"/>
        <w:rPr>
          <w:rFonts w:ascii="Times New Roman" w:eastAsia="Times New Roman" w:hAnsi="Times New Roman" w:cs="Times New Roman"/>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Несмотря на широкий охват явлений языка и речи, первостепенное внимание по-прежнему уделяется функционированию форм и категорий, которые рассматриваются как внутри одного, так и двух или нескольких языков. Сопоставительное исследование коррелирующих форм и категорий высвечивает яркие, определяющие свойства каждого отдельного языка. В этом отношении категории и формы английского перфекта, с одной стороны, включены в систему категорий и форм английского глагола, а с другой — обнаруживают свою специфику в рамках комплексной категории </w:t>
      </w:r>
      <w:r w:rsidRPr="00FF34A6">
        <w:rPr>
          <w:rFonts w:ascii="Times New Roman" w:eastAsia="Times New Roman" w:hAnsi="Times New Roman" w:cs="Times New Roman"/>
          <w:i/>
          <w:iCs/>
          <w:color w:val="000000"/>
          <w:kern w:val="0"/>
          <w:sz w:val="26"/>
          <w:szCs w:val="26"/>
          <w:shd w:val="clear" w:color="auto" w:fill="FFFFFF"/>
          <w:lang w:val="en-US" w:eastAsia="en-US" w:bidi="en-US"/>
        </w:rPr>
        <w:t>Tense</w:t>
      </w:r>
      <w:r w:rsidRPr="00FF34A6">
        <w:rPr>
          <w:rFonts w:ascii="Times New Roman" w:eastAsia="Times New Roman" w:hAnsi="Times New Roman" w:cs="Times New Roman"/>
          <w:i/>
          <w:iCs/>
          <w:color w:val="000000"/>
          <w:kern w:val="0"/>
          <w:sz w:val="26"/>
          <w:szCs w:val="26"/>
          <w:shd w:val="clear" w:color="auto" w:fill="FFFFFF"/>
          <w:lang w:eastAsia="en-US" w:bidi="en-US"/>
        </w:rPr>
        <w:t xml:space="preserve">- </w:t>
      </w:r>
      <w:r w:rsidRPr="00FF34A6">
        <w:rPr>
          <w:rFonts w:ascii="Times New Roman" w:eastAsia="Times New Roman" w:hAnsi="Times New Roman" w:cs="Times New Roman"/>
          <w:i/>
          <w:iCs/>
          <w:color w:val="000000"/>
          <w:kern w:val="0"/>
          <w:sz w:val="26"/>
          <w:szCs w:val="26"/>
          <w:shd w:val="clear" w:color="auto" w:fill="FFFFFF"/>
          <w:lang w:val="en-US" w:eastAsia="en-US" w:bidi="en-US"/>
        </w:rPr>
        <w:t>Aspect</w:t>
      </w:r>
      <w:r w:rsidRPr="00FF34A6">
        <w:rPr>
          <w:rFonts w:ascii="Times New Roman" w:eastAsia="Times New Roman" w:hAnsi="Times New Roman" w:cs="Times New Roman"/>
          <w:i/>
          <w:iCs/>
          <w:color w:val="000000"/>
          <w:kern w:val="0"/>
          <w:sz w:val="26"/>
          <w:szCs w:val="26"/>
          <w:shd w:val="clear" w:color="auto" w:fill="FFFFFF"/>
          <w:lang w:eastAsia="en-US" w:bidi="en-US"/>
        </w:rPr>
        <w:t>.</w:t>
      </w:r>
    </w:p>
    <w:p w:rsidR="00FF34A6" w:rsidRPr="00FF34A6" w:rsidRDefault="00FF34A6" w:rsidP="00FF34A6">
      <w:pPr>
        <w:tabs>
          <w:tab w:val="clear" w:pos="709"/>
        </w:tabs>
        <w:suppressAutoHyphens w:val="0"/>
        <w:spacing w:after="0" w:line="480" w:lineRule="exact"/>
        <w:ind w:left="1440" w:firstLine="720"/>
        <w:rPr>
          <w:rFonts w:ascii="Times New Roman" w:eastAsia="Times New Roman" w:hAnsi="Times New Roman" w:cs="Times New Roman"/>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Система значений перфекта представляет совокупность «результа</w:t>
      </w:r>
      <w:r w:rsidRPr="00FF34A6">
        <w:rPr>
          <w:rFonts w:ascii="Times New Roman" w:eastAsia="Times New Roman" w:hAnsi="Times New Roman" w:cs="Times New Roman"/>
          <w:color w:val="000000"/>
          <w:kern w:val="0"/>
          <w:sz w:val="26"/>
          <w:szCs w:val="26"/>
          <w:lang w:eastAsia="ru-RU" w:bidi="ru-RU"/>
        </w:rPr>
        <w:softHyphen/>
        <w:t>тивности», «лимитативности», «целостности», «достижения внутреннего предела» и под., а конкретный выбор или сочетание значений обусловлены лексическим значением глагола и его текстовым окружением.</w:t>
      </w:r>
    </w:p>
    <w:p w:rsidR="00FF34A6" w:rsidRPr="00FF34A6" w:rsidRDefault="00FF34A6" w:rsidP="00FF34A6">
      <w:pPr>
        <w:tabs>
          <w:tab w:val="clear" w:pos="709"/>
        </w:tabs>
        <w:suppressAutoHyphens w:val="0"/>
        <w:spacing w:after="0" w:line="480" w:lineRule="exact"/>
        <w:ind w:left="1440" w:firstLine="720"/>
        <w:rPr>
          <w:rFonts w:ascii="Times New Roman" w:eastAsia="Times New Roman" w:hAnsi="Times New Roman" w:cs="Times New Roman"/>
          <w:kern w:val="0"/>
          <w:sz w:val="26"/>
          <w:szCs w:val="26"/>
          <w:lang w:eastAsia="ru-RU" w:bidi="ru-RU"/>
        </w:rPr>
        <w:sectPr w:rsidR="00FF34A6" w:rsidRPr="00FF34A6" w:rsidSect="00FF34A6">
          <w:headerReference w:type="even" r:id="rId18"/>
          <w:headerReference w:type="default" r:id="rId19"/>
          <w:type w:val="continuous"/>
          <w:pgSz w:w="11900" w:h="16840"/>
          <w:pgMar w:top="2309" w:right="685" w:bottom="1651" w:left="435" w:header="0" w:footer="3" w:gutter="0"/>
          <w:pgNumType w:start="119"/>
          <w:cols w:space="720"/>
          <w:noEndnote/>
          <w:docGrid w:linePitch="360"/>
        </w:sectPr>
      </w:pPr>
      <w:r w:rsidRPr="00FF34A6">
        <w:rPr>
          <w:rFonts w:ascii="Times New Roman" w:eastAsia="Times New Roman" w:hAnsi="Times New Roman" w:cs="Times New Roman"/>
          <w:color w:val="000000"/>
          <w:kern w:val="0"/>
          <w:sz w:val="26"/>
          <w:szCs w:val="26"/>
          <w:lang w:eastAsia="ru-RU" w:bidi="ru-RU"/>
        </w:rPr>
        <w:t>В русском языке собственно «перфектность» соотносима с комп</w:t>
      </w:r>
      <w:r w:rsidRPr="00FF34A6">
        <w:rPr>
          <w:rFonts w:ascii="Times New Roman" w:eastAsia="Times New Roman" w:hAnsi="Times New Roman" w:cs="Times New Roman"/>
          <w:color w:val="000000"/>
          <w:kern w:val="0"/>
          <w:sz w:val="26"/>
          <w:szCs w:val="26"/>
          <w:lang w:eastAsia="ru-RU" w:bidi="ru-RU"/>
        </w:rPr>
        <w:softHyphen/>
        <w:t xml:space="preserve">лексом обозначенных аспектуальных содержаний английского </w:t>
      </w:r>
      <w:r w:rsidRPr="00FF34A6">
        <w:rPr>
          <w:rFonts w:ascii="Times New Roman" w:eastAsia="Times New Roman" w:hAnsi="Times New Roman" w:cs="Times New Roman"/>
          <w:i/>
          <w:iCs/>
          <w:color w:val="000000"/>
          <w:kern w:val="0"/>
          <w:sz w:val="26"/>
          <w:szCs w:val="26"/>
          <w:shd w:val="clear" w:color="auto" w:fill="FFFFFF"/>
          <w:lang w:val="en-US" w:eastAsia="en-US" w:bidi="en-US"/>
        </w:rPr>
        <w:t>Perfect</w:t>
      </w:r>
      <w:r w:rsidRPr="00FF34A6">
        <w:rPr>
          <w:rFonts w:ascii="Times New Roman" w:eastAsia="Times New Roman" w:hAnsi="Times New Roman" w:cs="Times New Roman"/>
          <w:i/>
          <w:iCs/>
          <w:color w:val="000000"/>
          <w:kern w:val="0"/>
          <w:sz w:val="26"/>
          <w:szCs w:val="26"/>
          <w:shd w:val="clear" w:color="auto" w:fill="FFFFFF"/>
          <w:lang w:eastAsia="en-US" w:bidi="en-US"/>
        </w:rPr>
        <w:t>.</w:t>
      </w:r>
      <w:r w:rsidRPr="00FF34A6">
        <w:rPr>
          <w:rFonts w:ascii="Times New Roman" w:eastAsia="Times New Roman" w:hAnsi="Times New Roman" w:cs="Times New Roman"/>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Это связано с утратой русским языком специальной перфектной формы глаго</w:t>
      </w:r>
      <w:r w:rsidRPr="00FF34A6">
        <w:rPr>
          <w:rFonts w:ascii="Times New Roman" w:eastAsia="Times New Roman" w:hAnsi="Times New Roman" w:cs="Times New Roman"/>
          <w:color w:val="000000"/>
          <w:kern w:val="0"/>
          <w:sz w:val="26"/>
          <w:szCs w:val="26"/>
          <w:lang w:eastAsia="ru-RU" w:bidi="ru-RU"/>
        </w:rPr>
        <w:softHyphen/>
        <w:t>ла и с перестройкой не только формальной, но и смысловой структуры</w:t>
      </w:r>
    </w:p>
    <w:p w:rsidR="00FF34A6" w:rsidRPr="00FF34A6" w:rsidRDefault="00FF34A6" w:rsidP="00FF34A6">
      <w:pPr>
        <w:tabs>
          <w:tab w:val="clear" w:pos="709"/>
        </w:tabs>
        <w:suppressAutoHyphens w:val="0"/>
        <w:spacing w:after="0" w:line="480" w:lineRule="exact"/>
        <w:ind w:left="1420" w:right="380" w:firstLine="0"/>
        <w:rPr>
          <w:rFonts w:ascii="Times New Roman" w:eastAsia="Times New Roman" w:hAnsi="Times New Roman" w:cs="Times New Roman"/>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глагола как класса слов, как части речи. Кроме того, важной для русского языка является категория вида, которая аккумулирует аспектуальные значения глагола и предстает в виде оппозиции «совершенный вид — несовершенный вид», соответственно, «маркированный - немаркиро</w:t>
      </w:r>
      <w:r w:rsidRPr="00FF34A6">
        <w:rPr>
          <w:rFonts w:ascii="Times New Roman" w:eastAsia="Times New Roman" w:hAnsi="Times New Roman" w:cs="Times New Roman"/>
          <w:color w:val="000000"/>
          <w:kern w:val="0"/>
          <w:sz w:val="26"/>
          <w:szCs w:val="26"/>
          <w:lang w:eastAsia="ru-RU" w:bidi="ru-RU"/>
        </w:rPr>
        <w:softHyphen/>
        <w:t>ванный» члены оппозиции. Категория вида позволила выделить аспек- туальность как комплекс способов глагольного действия, которые более конкретно и однозначно реализуют видовые, точнее видо-временные значения.</w:t>
      </w:r>
    </w:p>
    <w:p w:rsidR="00FF34A6" w:rsidRPr="00FF34A6" w:rsidRDefault="00FF34A6" w:rsidP="00FF34A6">
      <w:pPr>
        <w:tabs>
          <w:tab w:val="clear" w:pos="709"/>
        </w:tabs>
        <w:suppressAutoHyphens w:val="0"/>
        <w:spacing w:after="0" w:line="480" w:lineRule="exact"/>
        <w:ind w:left="1420" w:right="380" w:firstLine="700"/>
        <w:rPr>
          <w:rFonts w:ascii="Times New Roman" w:eastAsia="Times New Roman" w:hAnsi="Times New Roman" w:cs="Times New Roman"/>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При сравнении семантики вида и способов глагольного действия в русском языке с семантикой английского перфекта выявляется асиммет</w:t>
      </w:r>
      <w:r w:rsidRPr="00FF34A6">
        <w:rPr>
          <w:rFonts w:ascii="Times New Roman" w:eastAsia="Times New Roman" w:hAnsi="Times New Roman" w:cs="Times New Roman"/>
          <w:color w:val="000000"/>
          <w:kern w:val="0"/>
          <w:sz w:val="26"/>
          <w:szCs w:val="26"/>
          <w:lang w:eastAsia="ru-RU" w:bidi="ru-RU"/>
        </w:rPr>
        <w:softHyphen/>
        <w:t>рия, обусловленная межъязыковыми структуно-типологическими разли</w:t>
      </w:r>
      <w:r w:rsidRPr="00FF34A6">
        <w:rPr>
          <w:rFonts w:ascii="Times New Roman" w:eastAsia="Times New Roman" w:hAnsi="Times New Roman" w:cs="Times New Roman"/>
          <w:color w:val="000000"/>
          <w:kern w:val="0"/>
          <w:sz w:val="26"/>
          <w:szCs w:val="26"/>
          <w:lang w:eastAsia="ru-RU" w:bidi="ru-RU"/>
        </w:rPr>
        <w:softHyphen/>
        <w:t>чиями, в частности, наличием-отсутствием аналогичных форм, их различной семантической нагружен ностыо, аналитической и синтети</w:t>
      </w:r>
      <w:r w:rsidRPr="00FF34A6">
        <w:rPr>
          <w:rFonts w:ascii="Times New Roman" w:eastAsia="Times New Roman" w:hAnsi="Times New Roman" w:cs="Times New Roman"/>
          <w:color w:val="000000"/>
          <w:kern w:val="0"/>
          <w:sz w:val="26"/>
          <w:szCs w:val="26"/>
          <w:lang w:eastAsia="ru-RU" w:bidi="ru-RU"/>
        </w:rPr>
        <w:softHyphen/>
        <w:t>ческой тенденциями и др. Особенно ярко асимметрия проявляется в процессе перевода.</w:t>
      </w:r>
    </w:p>
    <w:p w:rsidR="00FF34A6" w:rsidRPr="00FF34A6" w:rsidRDefault="00FF34A6" w:rsidP="00FF34A6">
      <w:pPr>
        <w:tabs>
          <w:tab w:val="clear" w:pos="709"/>
        </w:tabs>
        <w:suppressAutoHyphens w:val="0"/>
        <w:spacing w:after="0" w:line="480" w:lineRule="exact"/>
        <w:ind w:left="1420" w:right="380" w:firstLine="700"/>
        <w:rPr>
          <w:rFonts w:ascii="Times New Roman" w:eastAsia="Times New Roman" w:hAnsi="Times New Roman" w:cs="Times New Roman"/>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Ключевым понятием в переводе грамматической формы, функ</w:t>
      </w:r>
      <w:r w:rsidRPr="00FF34A6">
        <w:rPr>
          <w:rFonts w:ascii="Times New Roman" w:eastAsia="Times New Roman" w:hAnsi="Times New Roman" w:cs="Times New Roman"/>
          <w:color w:val="000000"/>
          <w:kern w:val="0"/>
          <w:sz w:val="26"/>
          <w:szCs w:val="26"/>
          <w:lang w:eastAsia="ru-RU" w:bidi="ru-RU"/>
        </w:rPr>
        <w:softHyphen/>
        <w:t>ционирующей в художественном тексте, оказывается не семантическая эквивалентность или адекватность, а эквивалентность функциональная. Это связано с тем, что осуществляется не перевод отдельно взятой формы как таковой, а осмысление ее употребления в данном лексическом значении, в данном окружающем ее контексте. Отсюда вытекают различ</w:t>
      </w:r>
      <w:r w:rsidRPr="00FF34A6">
        <w:rPr>
          <w:rFonts w:ascii="Times New Roman" w:eastAsia="Times New Roman" w:hAnsi="Times New Roman" w:cs="Times New Roman"/>
          <w:color w:val="000000"/>
          <w:kern w:val="0"/>
          <w:sz w:val="26"/>
          <w:szCs w:val="26"/>
          <w:lang w:eastAsia="ru-RU" w:bidi="ru-RU"/>
        </w:rPr>
        <w:softHyphen/>
        <w:t xml:space="preserve">ные способы передачи форм </w:t>
      </w:r>
      <w:r w:rsidRPr="00FF34A6">
        <w:rPr>
          <w:rFonts w:ascii="Times New Roman" w:eastAsia="Times New Roman" w:hAnsi="Times New Roman" w:cs="Times New Roman"/>
          <w:i/>
          <w:iCs/>
          <w:color w:val="000000"/>
          <w:kern w:val="0"/>
          <w:sz w:val="26"/>
          <w:szCs w:val="26"/>
          <w:shd w:val="clear" w:color="auto" w:fill="FFFFFF"/>
          <w:lang w:val="en-US" w:eastAsia="en-US" w:bidi="en-US"/>
        </w:rPr>
        <w:t>Perfect</w:t>
      </w:r>
      <w:r w:rsidRPr="00FF34A6">
        <w:rPr>
          <w:rFonts w:ascii="Times New Roman" w:eastAsia="Times New Roman" w:hAnsi="Times New Roman" w:cs="Times New Roman"/>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на русский язык, например, соотношение «английский перфект-результатив — русский глагол несовер</w:t>
      </w:r>
      <w:r w:rsidRPr="00FF34A6">
        <w:rPr>
          <w:rFonts w:ascii="Times New Roman" w:eastAsia="Times New Roman" w:hAnsi="Times New Roman" w:cs="Times New Roman"/>
          <w:color w:val="000000"/>
          <w:kern w:val="0"/>
          <w:sz w:val="26"/>
          <w:szCs w:val="26"/>
          <w:lang w:eastAsia="ru-RU" w:bidi="ru-RU"/>
        </w:rPr>
        <w:softHyphen/>
        <w:t>шенного вида со значением длительности». Противоречие аспектуальных значений снимается, как правило, посредством так называемых лексических опор, которые присутствуют в высказывании и тексте.</w:t>
      </w:r>
    </w:p>
    <w:p w:rsidR="00FF34A6" w:rsidRPr="00FF34A6" w:rsidRDefault="00FF34A6" w:rsidP="00FF34A6">
      <w:pPr>
        <w:tabs>
          <w:tab w:val="clear" w:pos="709"/>
        </w:tabs>
        <w:suppressAutoHyphens w:val="0"/>
        <w:spacing w:after="0" w:line="480" w:lineRule="exact"/>
        <w:ind w:left="1420" w:right="380" w:firstLine="700"/>
        <w:rPr>
          <w:rFonts w:ascii="Times New Roman" w:eastAsia="Times New Roman" w:hAnsi="Times New Roman" w:cs="Times New Roman"/>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Сочетания видового грамматического значения, точнее, комплекса значений и аспектуальных смыслов создают собственную семантическую оппозицию: грамматическое - лексическое, в которой ведущую роль играет инвариантное значение совершенного вида, включающее «целостность» и «ограничение действия пределом», по А.В. </w:t>
      </w:r>
      <w:r w:rsidRPr="00FF34A6">
        <w:rPr>
          <w:rFonts w:ascii="Times New Roman" w:eastAsia="Times New Roman" w:hAnsi="Times New Roman" w:cs="Times New Roman"/>
          <w:color w:val="000000"/>
          <w:kern w:val="0"/>
          <w:sz w:val="26"/>
          <w:szCs w:val="26"/>
          <w:lang w:val="uk-UA" w:eastAsia="uk-UA" w:bidi="uk-UA"/>
        </w:rPr>
        <w:t xml:space="preserve">Бондарко. </w:t>
      </w:r>
      <w:r w:rsidRPr="00FF34A6">
        <w:rPr>
          <w:rFonts w:ascii="Times New Roman" w:eastAsia="Times New Roman" w:hAnsi="Times New Roman" w:cs="Times New Roman"/>
          <w:color w:val="000000"/>
          <w:kern w:val="0"/>
          <w:sz w:val="26"/>
          <w:szCs w:val="26"/>
          <w:lang w:eastAsia="ru-RU" w:bidi="ru-RU"/>
        </w:rPr>
        <w:t>В силу этого аспектуальная семантика и в русском, и в английском языке обращена к лексическому значению глаголов и текстовым функциям анализируемых глагольных форм.</w:t>
      </w:r>
    </w:p>
    <w:p w:rsidR="00FF34A6" w:rsidRPr="00FF34A6" w:rsidRDefault="00FF34A6" w:rsidP="00FF34A6">
      <w:pPr>
        <w:tabs>
          <w:tab w:val="clear" w:pos="709"/>
        </w:tabs>
        <w:suppressAutoHyphens w:val="0"/>
        <w:spacing w:after="0" w:line="480" w:lineRule="exact"/>
        <w:ind w:left="1440" w:right="340" w:firstLine="720"/>
        <w:rPr>
          <w:rFonts w:ascii="Times New Roman" w:eastAsia="Times New Roman" w:hAnsi="Times New Roman" w:cs="Times New Roman"/>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 xml:space="preserve">Анализ перевода формы </w:t>
      </w:r>
      <w:r w:rsidRPr="00FF34A6">
        <w:rPr>
          <w:rFonts w:ascii="Times New Roman" w:eastAsia="Times New Roman" w:hAnsi="Times New Roman" w:cs="Times New Roman"/>
          <w:i/>
          <w:iCs/>
          <w:color w:val="000000"/>
          <w:kern w:val="0"/>
          <w:sz w:val="26"/>
          <w:szCs w:val="26"/>
          <w:shd w:val="clear" w:color="auto" w:fill="FFFFFF"/>
          <w:lang w:val="en-US" w:eastAsia="en-US" w:bidi="en-US"/>
        </w:rPr>
        <w:t>Perfect</w:t>
      </w:r>
      <w:r w:rsidRPr="00FF34A6">
        <w:rPr>
          <w:rFonts w:ascii="Times New Roman" w:eastAsia="Times New Roman" w:hAnsi="Times New Roman" w:cs="Times New Roman"/>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 xml:space="preserve">показал, что составляющие перфек- тивность значения в переводе на русский язык нейтрализуются, как бы «растворяются» среди других аспектуальных значений. В этом отношении любой </w:t>
      </w:r>
      <w:r w:rsidRPr="00FF34A6">
        <w:rPr>
          <w:rFonts w:ascii="Times New Roman" w:eastAsia="Times New Roman" w:hAnsi="Times New Roman" w:cs="Times New Roman"/>
          <w:i/>
          <w:iCs/>
          <w:color w:val="000000"/>
          <w:kern w:val="0"/>
          <w:sz w:val="26"/>
          <w:szCs w:val="26"/>
          <w:shd w:val="clear" w:color="auto" w:fill="FFFFFF"/>
          <w:lang w:eastAsia="ru-RU" w:bidi="ru-RU"/>
        </w:rPr>
        <w:t>худоэюественный</w:t>
      </w:r>
      <w:r w:rsidRPr="00FF34A6">
        <w:rPr>
          <w:rFonts w:ascii="Times New Roman" w:eastAsia="Times New Roman" w:hAnsi="Times New Roman" w:cs="Times New Roman"/>
          <w:color w:val="000000"/>
          <w:kern w:val="0"/>
          <w:sz w:val="26"/>
          <w:szCs w:val="26"/>
          <w:lang w:eastAsia="ru-RU" w:bidi="ru-RU"/>
        </w:rPr>
        <w:t xml:space="preserve"> текст, в том числе и проанализированные тексты произведений У.С. Моэма, обнаружат подобные тенденции: а) наличие соответствия «перфект - совершенный вид» (в аспекте категориальной семантики); и б) отсутствие указанного соответствия, при известной соотносительности аспектуальных значений (лимитативность, целостность и др,), обусловленной лексическими и контекстуальными значимостями.</w:t>
      </w:r>
    </w:p>
    <w:p w:rsidR="00FF34A6" w:rsidRPr="00FF34A6" w:rsidRDefault="00FF34A6" w:rsidP="00FF34A6">
      <w:pPr>
        <w:tabs>
          <w:tab w:val="clear" w:pos="709"/>
        </w:tabs>
        <w:suppressAutoHyphens w:val="0"/>
        <w:spacing w:after="0" w:line="480" w:lineRule="exact"/>
        <w:ind w:left="1440" w:right="340" w:firstLine="720"/>
        <w:rPr>
          <w:rFonts w:ascii="Times New Roman" w:eastAsia="Times New Roman" w:hAnsi="Times New Roman" w:cs="Times New Roman"/>
          <w:kern w:val="0"/>
          <w:sz w:val="26"/>
          <w:szCs w:val="26"/>
          <w:lang w:eastAsia="ru-RU" w:bidi="ru-RU"/>
        </w:rPr>
      </w:pPr>
      <w:r w:rsidRPr="00FF34A6">
        <w:rPr>
          <w:rFonts w:ascii="Times New Roman" w:eastAsia="Times New Roman" w:hAnsi="Times New Roman" w:cs="Times New Roman"/>
          <w:color w:val="000000"/>
          <w:kern w:val="0"/>
          <w:sz w:val="26"/>
          <w:szCs w:val="26"/>
          <w:lang w:eastAsia="ru-RU" w:bidi="ru-RU"/>
        </w:rPr>
        <w:t>Особые аспекты перевода - эквивалентность и адекватность - соотносимы между собой, но реализуют различные задачи. Если экви</w:t>
      </w:r>
      <w:r w:rsidRPr="00FF34A6">
        <w:rPr>
          <w:rFonts w:ascii="Times New Roman" w:eastAsia="Times New Roman" w:hAnsi="Times New Roman" w:cs="Times New Roman"/>
          <w:color w:val="000000"/>
          <w:kern w:val="0"/>
          <w:sz w:val="26"/>
          <w:szCs w:val="26"/>
          <w:lang w:eastAsia="ru-RU" w:bidi="ru-RU"/>
        </w:rPr>
        <w:softHyphen/>
        <w:t>валентность рассматривает текст-оригинал как источник, а текст-перевод как результат, то адекватность направлена на достижение коммуни</w:t>
      </w:r>
      <w:r w:rsidRPr="00FF34A6">
        <w:rPr>
          <w:rFonts w:ascii="Times New Roman" w:eastAsia="Times New Roman" w:hAnsi="Times New Roman" w:cs="Times New Roman"/>
          <w:color w:val="000000"/>
          <w:kern w:val="0"/>
          <w:sz w:val="26"/>
          <w:szCs w:val="26"/>
          <w:lang w:eastAsia="ru-RU" w:bidi="ru-RU"/>
        </w:rPr>
        <w:softHyphen/>
        <w:t>кативного сходства обоих текстов и характеризует перевод как процесс перехода от источника - текста-оригинала к результату - переведенному тексту. Таким образом, эквивалентность ориентирована на язык, а адекватность наречь, речевое произведение, например, текст.</w:t>
      </w:r>
    </w:p>
    <w:p w:rsidR="00FF34A6" w:rsidRPr="00FF34A6" w:rsidRDefault="00FF34A6" w:rsidP="00FF34A6">
      <w:pPr>
        <w:tabs>
          <w:tab w:val="clear" w:pos="709"/>
        </w:tabs>
        <w:suppressAutoHyphens w:val="0"/>
        <w:spacing w:after="0" w:line="480" w:lineRule="exact"/>
        <w:ind w:left="1440" w:right="340" w:firstLine="720"/>
        <w:rPr>
          <w:rFonts w:ascii="Times New Roman" w:eastAsia="Times New Roman" w:hAnsi="Times New Roman" w:cs="Times New Roman"/>
          <w:kern w:val="0"/>
          <w:sz w:val="26"/>
          <w:szCs w:val="26"/>
          <w:lang w:eastAsia="ru-RU" w:bidi="ru-RU"/>
        </w:rPr>
        <w:sectPr w:rsidR="00FF34A6" w:rsidRPr="00FF34A6">
          <w:headerReference w:type="even" r:id="rId20"/>
          <w:headerReference w:type="default" r:id="rId21"/>
          <w:pgSz w:w="11900" w:h="16840"/>
          <w:pgMar w:top="1335" w:right="661" w:bottom="1652" w:left="459" w:header="0" w:footer="3" w:gutter="0"/>
          <w:cols w:space="720"/>
          <w:noEndnote/>
          <w:docGrid w:linePitch="360"/>
        </w:sectPr>
      </w:pPr>
      <w:r w:rsidRPr="00FF34A6">
        <w:rPr>
          <w:rFonts w:ascii="Times New Roman" w:eastAsia="Times New Roman" w:hAnsi="Times New Roman" w:cs="Times New Roman"/>
          <w:color w:val="000000"/>
          <w:kern w:val="0"/>
          <w:sz w:val="26"/>
          <w:szCs w:val="26"/>
          <w:lang w:eastAsia="ru-RU" w:bidi="ru-RU"/>
        </w:rPr>
        <w:t xml:space="preserve">В силу этого асимметричность, нерегулярность аспектуальных значений форм </w:t>
      </w:r>
      <w:r w:rsidRPr="00FF34A6">
        <w:rPr>
          <w:rFonts w:ascii="Times New Roman" w:eastAsia="Times New Roman" w:hAnsi="Times New Roman" w:cs="Times New Roman"/>
          <w:i/>
          <w:iCs/>
          <w:color w:val="000000"/>
          <w:kern w:val="0"/>
          <w:sz w:val="26"/>
          <w:szCs w:val="26"/>
          <w:shd w:val="clear" w:color="auto" w:fill="FFFFFF"/>
          <w:lang w:val="en-US" w:eastAsia="en-US" w:bidi="en-US"/>
        </w:rPr>
        <w:t>Perfect</w:t>
      </w:r>
      <w:r w:rsidRPr="00FF34A6">
        <w:rPr>
          <w:rFonts w:ascii="Times New Roman" w:eastAsia="Times New Roman" w:hAnsi="Times New Roman" w:cs="Times New Roman"/>
          <w:color w:val="000000"/>
          <w:kern w:val="0"/>
          <w:sz w:val="26"/>
          <w:szCs w:val="26"/>
          <w:lang w:eastAsia="en-US" w:bidi="en-US"/>
        </w:rPr>
        <w:t xml:space="preserve"> </w:t>
      </w:r>
      <w:r w:rsidRPr="00FF34A6">
        <w:rPr>
          <w:rFonts w:ascii="Times New Roman" w:eastAsia="Times New Roman" w:hAnsi="Times New Roman" w:cs="Times New Roman"/>
          <w:color w:val="000000"/>
          <w:kern w:val="0"/>
          <w:sz w:val="26"/>
          <w:szCs w:val="26"/>
          <w:lang w:eastAsia="ru-RU" w:bidi="ru-RU"/>
        </w:rPr>
        <w:t>и видо-временных форм русского глагола в наи</w:t>
      </w:r>
      <w:r w:rsidRPr="00FF34A6">
        <w:rPr>
          <w:rFonts w:ascii="Times New Roman" w:eastAsia="Times New Roman" w:hAnsi="Times New Roman" w:cs="Times New Roman"/>
          <w:color w:val="000000"/>
          <w:kern w:val="0"/>
          <w:sz w:val="26"/>
          <w:szCs w:val="26"/>
          <w:lang w:eastAsia="ru-RU" w:bidi="ru-RU"/>
        </w:rPr>
        <w:softHyphen/>
        <w:t>большей степени обусловлена лексическими значениями глаголов, внутри</w:t>
      </w:r>
      <w:r w:rsidRPr="00FF34A6">
        <w:rPr>
          <w:rFonts w:ascii="Times New Roman" w:eastAsia="Times New Roman" w:hAnsi="Times New Roman" w:cs="Times New Roman"/>
          <w:color w:val="000000"/>
          <w:kern w:val="0"/>
          <w:sz w:val="26"/>
          <w:szCs w:val="26"/>
          <w:lang w:eastAsia="ru-RU" w:bidi="ru-RU"/>
        </w:rPr>
        <w:softHyphen/>
        <w:t>языковой спецификой семантики лексических опор и механизмов коммуникации в целом.</w:t>
      </w:r>
    </w:p>
    <w:p w:rsidR="00FF34A6" w:rsidRPr="00FF34A6" w:rsidRDefault="00FF34A6" w:rsidP="00FF34A6">
      <w:r w:rsidRPr="00FF34A6">
        <w:rPr>
          <w:rFonts w:ascii="Arial Unicode MS" w:eastAsia="Arial Unicode MS" w:hAnsi="Arial Unicode MS" w:cs="Arial Unicode MS"/>
          <w:color w:val="000000"/>
          <w:kern w:val="0"/>
          <w:sz w:val="24"/>
          <w:szCs w:val="24"/>
          <w:lang w:eastAsia="ru-RU" w:bidi="ru-RU"/>
        </w:rPr>
        <w:t>Процесс перевода и его механизмы в коммуникативном и сопоставительном аспектах представляют перспективное лингвистическое исследование, позволяя уточнять и упорядочивать переводческую теорию и практику.</w:t>
      </w:r>
    </w:p>
    <w:sectPr w:rsidR="00FF34A6" w:rsidRPr="00FF34A6" w:rsidSect="003B4622">
      <w:headerReference w:type="even" r:id="rId22"/>
      <w:headerReference w:type="default" r:id="rId23"/>
      <w:footerReference w:type="even" r:id="rId24"/>
      <w:footerReference w:type="default" r:id="rId2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263" w:rsidRDefault="00E53263">
      <w:pPr>
        <w:spacing w:after="0" w:line="240" w:lineRule="auto"/>
      </w:pPr>
      <w:r>
        <w:separator/>
      </w:r>
    </w:p>
  </w:endnote>
  <w:endnote w:type="continuationSeparator" w:id="0">
    <w:p w:rsidR="00E53263" w:rsidRDefault="00E53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63" w:rsidRDefault="00E5326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53263" w:rsidRDefault="00E5326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63" w:rsidRDefault="00E5326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53263" w:rsidRDefault="00E53263">
                <w:pPr>
                  <w:spacing w:line="240" w:lineRule="auto"/>
                </w:pPr>
                <w:fldSimple w:instr=" PAGE \* MERGEFORMAT ">
                  <w:r w:rsidR="00FF34A6" w:rsidRPr="00FF34A6">
                    <w:rPr>
                      <w:rStyle w:val="afffff9"/>
                      <w:noProof/>
                    </w:rPr>
                    <w:t>124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263" w:rsidRDefault="00E53263"/>
    <w:p w:rsidR="00E53263" w:rsidRDefault="00E53263"/>
    <w:p w:rsidR="00E53263" w:rsidRDefault="00E53263"/>
    <w:p w:rsidR="00E53263" w:rsidRDefault="00E53263"/>
    <w:p w:rsidR="00E53263" w:rsidRDefault="00E53263"/>
    <w:p w:rsidR="00E53263" w:rsidRDefault="00E53263"/>
    <w:p w:rsidR="00E53263" w:rsidRDefault="00E53263">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53263" w:rsidRDefault="00E53263">
                  <w:pPr>
                    <w:spacing w:line="240" w:lineRule="auto"/>
                  </w:pPr>
                  <w:fldSimple w:instr=" PAGE \* MERGEFORMAT ">
                    <w:r w:rsidRPr="00C54BD9">
                      <w:rPr>
                        <w:rStyle w:val="afffff9"/>
                        <w:b w:val="0"/>
                        <w:bCs w:val="0"/>
                        <w:noProof/>
                      </w:rPr>
                      <w:t>15</w:t>
                    </w:r>
                  </w:fldSimple>
                </w:p>
              </w:txbxContent>
            </v:textbox>
            <w10:wrap anchorx="page" anchory="page"/>
          </v:shape>
        </w:pict>
      </w:r>
    </w:p>
    <w:p w:rsidR="00E53263" w:rsidRDefault="00E53263"/>
    <w:p w:rsidR="00E53263" w:rsidRDefault="00E53263"/>
    <w:p w:rsidR="00E53263" w:rsidRDefault="00E53263">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53263" w:rsidRDefault="00E53263"/>
                <w:p w:rsidR="00E53263" w:rsidRDefault="00E53263">
                  <w:pPr>
                    <w:pStyle w:val="1ffffff7"/>
                    <w:spacing w:line="240" w:lineRule="auto"/>
                  </w:pPr>
                  <w:fldSimple w:instr=" PAGE \* MERGEFORMAT ">
                    <w:r w:rsidRPr="00C54BD9">
                      <w:rPr>
                        <w:rStyle w:val="3b"/>
                        <w:noProof/>
                      </w:rPr>
                      <w:t>15</w:t>
                    </w:r>
                  </w:fldSimple>
                </w:p>
              </w:txbxContent>
            </v:textbox>
            <w10:wrap anchorx="page" anchory="page"/>
          </v:shape>
        </w:pict>
      </w:r>
    </w:p>
    <w:p w:rsidR="00E53263" w:rsidRDefault="00E53263"/>
    <w:p w:rsidR="00E53263" w:rsidRDefault="00E53263">
      <w:pPr>
        <w:rPr>
          <w:sz w:val="2"/>
          <w:szCs w:val="2"/>
        </w:rPr>
      </w:pPr>
    </w:p>
    <w:p w:rsidR="00E53263" w:rsidRDefault="00E53263"/>
    <w:p w:rsidR="00E53263" w:rsidRDefault="00E53263">
      <w:pPr>
        <w:spacing w:after="0" w:line="240" w:lineRule="auto"/>
      </w:pPr>
    </w:p>
  </w:footnote>
  <w:footnote w:type="continuationSeparator" w:id="0">
    <w:p w:rsidR="00E53263" w:rsidRDefault="00E53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pPr>
      <w:rPr>
        <w:sz w:val="2"/>
        <w:szCs w:val="2"/>
      </w:rPr>
    </w:pPr>
    <w:r w:rsidRPr="009625E2">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539pt;margin-top:88.6pt;width:12.95pt;height:9.6pt;z-index:-251614208;mso-wrap-style:none;mso-wrap-distance-left:5pt;mso-wrap-distance-right:5pt;mso-position-horizontal-relative:page;mso-position-vertical-relative:page" wrapcoords="0 0" filled="f" stroked="f">
          <v:textbox style="mso-fit-shape-to-text:t" inset="0,0,0,0">
            <w:txbxContent>
              <w:p w:rsidR="00FF34A6" w:rsidRDefault="00FF34A6">
                <w:pPr>
                  <w:spacing w:line="240" w:lineRule="auto"/>
                </w:pPr>
                <w:r>
                  <w:rPr>
                    <w:rStyle w:val="afffff9"/>
                    <w:b w:val="0"/>
                    <w:bCs w:val="0"/>
                  </w:rPr>
                  <w:t></w:t>
                </w:r>
                <w:r>
                  <w:rPr>
                    <w:rStyle w:val="afffff9"/>
                    <w:b w:val="0"/>
                    <w:bCs w:val="0"/>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pPr>
      <w:rPr>
        <w:sz w:val="2"/>
        <w:szCs w:val="2"/>
      </w:rPr>
    </w:pPr>
    <w:r w:rsidRPr="009625E2">
      <w:rPr>
        <w:sz w:val="24"/>
        <w:szCs w:val="24"/>
        <w:lang w:bidi="ru-RU"/>
      </w:rPr>
      <w:pict>
        <v:shapetype id="_x0000_t202" coordsize="21600,21600" o:spt="202" path="m,l,21600r21600,l21600,xe">
          <v:stroke joinstyle="miter"/>
          <v:path gradientshapeok="t" o:connecttype="rect"/>
        </v:shapetype>
        <v:shape id="_x0000_s609613" type="#_x0000_t202" style="position:absolute;left:0;text-align:left;margin-left:286.2pt;margin-top:68.9pt;width:77.5pt;height:10.1pt;z-index:-251606016;mso-wrap-style:none;mso-wrap-distance-left:5pt;mso-wrap-distance-right:5pt;mso-position-horizontal-relative:page;mso-position-vertical-relative:page" wrapcoords="0 0" filled="f" stroked="f">
          <v:textbox style="mso-fit-shape-to-text:t" inset="0,0,0,0">
            <w:txbxContent>
              <w:p w:rsidR="00FF34A6" w:rsidRDefault="00FF34A6">
                <w:pPr>
                  <w:spacing w:line="240" w:lineRule="auto"/>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pPr>
      <w:rPr>
        <w:sz w:val="2"/>
        <w:szCs w:val="2"/>
      </w:rPr>
    </w:pPr>
    <w:r w:rsidRPr="009625E2">
      <w:rPr>
        <w:sz w:val="24"/>
        <w:szCs w:val="24"/>
        <w:lang w:bidi="ru-RU"/>
      </w:rPr>
      <w:pict>
        <v:shapetype id="_x0000_t202" coordsize="21600,21600" o:spt="202" path="m,l,21600r21600,l21600,xe">
          <v:stroke joinstyle="miter"/>
          <v:path gradientshapeok="t" o:connecttype="rect"/>
        </v:shapetype>
        <v:shape id="_x0000_s609614" type="#_x0000_t202" style="position:absolute;left:0;text-align:left;margin-left:286.2pt;margin-top:68.9pt;width:77.5pt;height:10.1pt;z-index:-251604992;mso-wrap-style:none;mso-wrap-distance-left:5pt;mso-wrap-distance-right:5pt;mso-position-horizontal-relative:page;mso-position-vertical-relative:page" wrapcoords="0 0" filled="f" stroked="f">
          <v:textbox style="mso-fit-shape-to-text:t" inset="0,0,0,0">
            <w:txbxContent>
              <w:p w:rsidR="00FF34A6" w:rsidRDefault="00FF34A6">
                <w:pPr>
                  <w:spacing w:line="240" w:lineRule="auto"/>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63" w:rsidRDefault="00E53263"/>
  <w:p w:rsidR="00E53263" w:rsidRDefault="00E53263">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63" w:rsidRPr="005856C0" w:rsidRDefault="00E5326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pPr>
      <w:rPr>
        <w:sz w:val="2"/>
        <w:szCs w:val="2"/>
      </w:rPr>
    </w:pPr>
    <w:r w:rsidRPr="009625E2">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539pt;margin-top:88.6pt;width:12.95pt;height:9.6pt;z-index:-251613184;mso-wrap-style:none;mso-wrap-distance-left:5pt;mso-wrap-distance-right:5pt;mso-position-horizontal-relative:page;mso-position-vertical-relative:page" wrapcoords="0 0" filled="f" stroked="f">
          <v:textbox style="mso-fit-shape-to-text:t" inset="0,0,0,0">
            <w:txbxContent>
              <w:p w:rsidR="00FF34A6" w:rsidRDefault="00FF34A6">
                <w:pPr>
                  <w:spacing w:line="240" w:lineRule="auto"/>
                </w:pP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pPr>
      <w:rPr>
        <w:sz w:val="2"/>
        <w:szCs w:val="2"/>
      </w:rPr>
    </w:pPr>
    <w:r w:rsidRPr="009625E2">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282.55pt;margin-top:46.6pt;width:75.1pt;height:10.1pt;z-index:-251612160;mso-wrap-style:none;mso-wrap-distance-left:5pt;mso-wrap-distance-right:5pt;mso-position-horizontal-relative:page;mso-position-vertical-relative:page" wrapcoords="0 0" filled="f" stroked="f">
          <v:textbox style="mso-fit-shape-to-text:t" inset="0,0,0,0">
            <w:txbxContent>
              <w:p w:rsidR="00FF34A6" w:rsidRDefault="00FF34A6">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pPr>
      <w:rPr>
        <w:sz w:val="2"/>
        <w:szCs w:val="2"/>
      </w:rPr>
    </w:pPr>
    <w:r w:rsidRPr="009625E2">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335pt;margin-top:49.5pt;width:4.3pt;height:7.2pt;z-index:-251611136;mso-wrap-style:none;mso-wrap-distance-left:5pt;mso-wrap-distance-right:5pt;mso-position-horizontal-relative:page;mso-position-vertical-relative:page" wrapcoords="0 0" filled="f" stroked="f">
          <v:textbox style="mso-fit-shape-to-text:t" inset="0,0,0,0">
            <w:txbxContent>
              <w:p w:rsidR="00FF34A6" w:rsidRDefault="00FF34A6">
                <w:pPr>
                  <w:spacing w:line="240" w:lineRule="auto"/>
                </w:pPr>
                <w:fldSimple w:instr=" PAGE \* MERGEFORMAT ">
                  <w:r w:rsidRPr="00645C7F">
                    <w:rPr>
                      <w:noProof/>
                    </w:rPr>
                    <w:t>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pPr>
      <w:rPr>
        <w:sz w:val="2"/>
        <w:szCs w:val="2"/>
      </w:rPr>
    </w:pPr>
    <w:r w:rsidRPr="009625E2">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335pt;margin-top:49.5pt;width:4.3pt;height:7.2pt;z-index:-251610112;mso-wrap-style:none;mso-wrap-distance-left:5pt;mso-wrap-distance-right:5pt;mso-position-horizontal-relative:page;mso-position-vertical-relative:page" wrapcoords="0 0" filled="f" stroked="f">
          <v:textbox style="mso-fit-shape-to-text:t" inset="0,0,0,0">
            <w:txbxContent>
              <w:p w:rsidR="00FF34A6" w:rsidRDefault="00FF34A6">
                <w:pPr>
                  <w:spacing w:line="240" w:lineRule="auto"/>
                </w:pPr>
                <w:fldSimple w:instr=" PAGE \* MERGEFORMAT ">
                  <w:r>
                    <w:rPr>
                      <w:noProof/>
                    </w:rPr>
                    <w:t>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pPr>
      <w:rPr>
        <w:sz w:val="2"/>
        <w:szCs w:val="2"/>
      </w:rPr>
    </w:pPr>
    <w:r w:rsidRPr="009625E2">
      <w:rPr>
        <w:sz w:val="24"/>
        <w:szCs w:val="24"/>
        <w:lang w:bidi="ru-RU"/>
      </w:rPr>
      <w:pict>
        <v:shapetype id="_x0000_t202" coordsize="21600,21600" o:spt="202" path="m,l,21600r21600,l21600,xe">
          <v:stroke joinstyle="miter"/>
          <v:path gradientshapeok="t" o:connecttype="rect"/>
        </v:shapetype>
        <v:shape id="_x0000_s609609" type="#_x0000_t202" style="position:absolute;left:0;text-align:left;margin-left:317.65pt;margin-top:48.05pt;width:58.1pt;height:11.5pt;z-index:-251609088;mso-wrap-style:none;mso-wrap-distance-left:5pt;mso-wrap-distance-right:5pt;mso-position-horizontal-relative:page;mso-position-vertical-relative:page" wrapcoords="0 0" filled="f" stroked="f">
          <v:textbox style="mso-fit-shape-to-text:t" inset="0,0,0,0">
            <w:txbxContent>
              <w:p w:rsidR="00FF34A6" w:rsidRDefault="00FF34A6">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pPr>
      <w:rPr>
        <w:sz w:val="2"/>
        <w:szCs w:val="2"/>
      </w:rPr>
    </w:pPr>
    <w:r w:rsidRPr="009625E2">
      <w:rPr>
        <w:sz w:val="24"/>
        <w:szCs w:val="24"/>
        <w:lang w:bidi="ru-RU"/>
      </w:rPr>
      <w:pict>
        <v:shapetype id="_x0000_t202" coordsize="21600,21600" o:spt="202" path="m,l,21600r21600,l21600,xe">
          <v:stroke joinstyle="miter"/>
          <v:path gradientshapeok="t" o:connecttype="rect"/>
        </v:shapetype>
        <v:shape id="_x0000_s609610" type="#_x0000_t202" style="position:absolute;left:0;text-align:left;margin-left:317.65pt;margin-top:48.05pt;width:58.1pt;height:11.5pt;z-index:-251608064;mso-wrap-style:none;mso-wrap-distance-left:5pt;mso-wrap-distance-right:5pt;mso-position-horizontal-relative:page;mso-position-vertical-relative:page" wrapcoords="0 0" filled="f" stroked="f">
          <v:textbox style="mso-fit-shape-to-text:t" inset="0,0,0,0">
            <w:txbxContent>
              <w:p w:rsidR="00FF34A6" w:rsidRDefault="00FF34A6">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A6" w:rsidRDefault="00FF34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0"/>
    <w:multiLevelType w:val="hybridMultilevel"/>
    <w:tmpl w:val="6F0939F8"/>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2"/>
    <w:multiLevelType w:val="hybridMultilevel"/>
    <w:tmpl w:val="3CEBD7C6"/>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4"/>
    <w:multiLevelType w:val="hybridMultilevel"/>
    <w:tmpl w:val="6385489E"/>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8"/>
    <w:multiLevelType w:val="hybridMultilevel"/>
    <w:tmpl w:val="9966480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72579F"/>
    <w:multiLevelType w:val="multilevel"/>
    <w:tmpl w:val="7222E9F2"/>
    <w:lvl w:ilvl="0">
      <w:start w:val="1"/>
      <w:numFmt w:val="decimal"/>
      <w:lvlText w:val="3.6.%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3921C00"/>
    <w:multiLevelType w:val="multilevel"/>
    <w:tmpl w:val="E7868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A54D63"/>
    <w:multiLevelType w:val="multilevel"/>
    <w:tmpl w:val="4AD8BE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2D3A61"/>
    <w:multiLevelType w:val="multilevel"/>
    <w:tmpl w:val="91AE2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77435B"/>
    <w:multiLevelType w:val="multilevel"/>
    <w:tmpl w:val="93B4F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B770993"/>
    <w:multiLevelType w:val="multilevel"/>
    <w:tmpl w:val="FDA4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9">
    <w:nsid w:val="12113F90"/>
    <w:multiLevelType w:val="multilevel"/>
    <w:tmpl w:val="66E86612"/>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4146F2F"/>
    <w:multiLevelType w:val="multilevel"/>
    <w:tmpl w:val="3976E9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46B7876"/>
    <w:multiLevelType w:val="multilevel"/>
    <w:tmpl w:val="16C86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3">
    <w:nsid w:val="17177AB9"/>
    <w:multiLevelType w:val="multilevel"/>
    <w:tmpl w:val="C46AD0D4"/>
    <w:lvl w:ilvl="0">
      <w:start w:val="1"/>
      <w:numFmt w:val="decimal"/>
      <w:lvlText w:val="1.4.%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3E25CB"/>
    <w:multiLevelType w:val="multilevel"/>
    <w:tmpl w:val="192ADA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A5E34B0"/>
    <w:multiLevelType w:val="multilevel"/>
    <w:tmpl w:val="ED0EDD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C7270B8"/>
    <w:multiLevelType w:val="multilevel"/>
    <w:tmpl w:val="1F5A493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8">
    <w:nsid w:val="24197EAC"/>
    <w:multiLevelType w:val="multilevel"/>
    <w:tmpl w:val="A836AB8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4A45EE9"/>
    <w:multiLevelType w:val="multilevel"/>
    <w:tmpl w:val="AC3AC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3E7B4C"/>
    <w:multiLevelType w:val="multilevel"/>
    <w:tmpl w:val="D218799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CE2194"/>
    <w:multiLevelType w:val="multilevel"/>
    <w:tmpl w:val="E6C0DAD2"/>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EC14E6A"/>
    <w:multiLevelType w:val="multilevel"/>
    <w:tmpl w:val="05D4DE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F7B4FC6"/>
    <w:multiLevelType w:val="multilevel"/>
    <w:tmpl w:val="257C7722"/>
    <w:lvl w:ilvl="0">
      <w:start w:val="1"/>
      <w:numFmt w:val="decimal"/>
      <w:lvlText w:val="3.4.%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2C640A"/>
    <w:multiLevelType w:val="multilevel"/>
    <w:tmpl w:val="3E6C0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EC08B9"/>
    <w:multiLevelType w:val="multilevel"/>
    <w:tmpl w:val="A6164CF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B0200FC"/>
    <w:multiLevelType w:val="multilevel"/>
    <w:tmpl w:val="F90E1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8">
    <w:nsid w:val="3DA82447"/>
    <w:multiLevelType w:val="multilevel"/>
    <w:tmpl w:val="C49290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B8317C5"/>
    <w:multiLevelType w:val="multilevel"/>
    <w:tmpl w:val="09926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383E56"/>
    <w:multiLevelType w:val="multilevel"/>
    <w:tmpl w:val="4E22C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B1481D"/>
    <w:multiLevelType w:val="multilevel"/>
    <w:tmpl w:val="716CB8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F825583"/>
    <w:multiLevelType w:val="multilevel"/>
    <w:tmpl w:val="83D06C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31A2299"/>
    <w:multiLevelType w:val="multilevel"/>
    <w:tmpl w:val="F272B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60505E"/>
    <w:multiLevelType w:val="multilevel"/>
    <w:tmpl w:val="EB384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16">
    <w:nsid w:val="75DA7607"/>
    <w:multiLevelType w:val="multilevel"/>
    <w:tmpl w:val="9612D7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CA5964"/>
    <w:multiLevelType w:val="multilevel"/>
    <w:tmpl w:val="457E80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C675860"/>
    <w:multiLevelType w:val="multilevel"/>
    <w:tmpl w:val="3B5C9192"/>
    <w:lvl w:ilvl="0">
      <w:start w:val="1"/>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01"/>
  </w:num>
  <w:num w:numId="8">
    <w:abstractNumId w:val="89"/>
  </w:num>
  <w:num w:numId="9">
    <w:abstractNumId w:val="93"/>
  </w:num>
  <w:num w:numId="10">
    <w:abstractNumId w:val="117"/>
  </w:num>
  <w:num w:numId="11">
    <w:abstractNumId w:val="103"/>
  </w:num>
  <w:num w:numId="12">
    <w:abstractNumId w:val="118"/>
  </w:num>
  <w:num w:numId="13">
    <w:abstractNumId w:val="75"/>
  </w:num>
  <w:num w:numId="14">
    <w:abstractNumId w:val="106"/>
  </w:num>
  <w:num w:numId="15">
    <w:abstractNumId w:val="109"/>
  </w:num>
  <w:num w:numId="16">
    <w:abstractNumId w:val="76"/>
  </w:num>
  <w:num w:numId="17">
    <w:abstractNumId w:val="111"/>
  </w:num>
  <w:num w:numId="18">
    <w:abstractNumId w:val="28"/>
  </w:num>
  <w:num w:numId="19">
    <w:abstractNumId w:val="29"/>
  </w:num>
  <w:num w:numId="20">
    <w:abstractNumId w:val="30"/>
  </w:num>
  <w:num w:numId="21">
    <w:abstractNumId w:val="31"/>
  </w:num>
  <w:num w:numId="22">
    <w:abstractNumId w:val="32"/>
  </w:num>
  <w:num w:numId="23">
    <w:abstractNumId w:val="34"/>
  </w:num>
  <w:num w:numId="24">
    <w:abstractNumId w:val="105"/>
  </w:num>
  <w:num w:numId="25">
    <w:abstractNumId w:val="90"/>
  </w:num>
  <w:num w:numId="26">
    <w:abstractNumId w:val="100"/>
  </w:num>
  <w:num w:numId="27">
    <w:abstractNumId w:val="81"/>
  </w:num>
  <w:num w:numId="28">
    <w:abstractNumId w:val="113"/>
  </w:num>
  <w:num w:numId="29">
    <w:abstractNumId w:val="94"/>
  </w:num>
  <w:num w:numId="30">
    <w:abstractNumId w:val="104"/>
  </w:num>
  <w:num w:numId="31">
    <w:abstractNumId w:val="91"/>
  </w:num>
  <w:num w:numId="32">
    <w:abstractNumId w:val="85"/>
  </w:num>
  <w:num w:numId="33">
    <w:abstractNumId w:val="110"/>
  </w:num>
  <w:num w:numId="34">
    <w:abstractNumId w:val="112"/>
  </w:num>
  <w:num w:numId="35">
    <w:abstractNumId w:val="83"/>
  </w:num>
  <w:num w:numId="36">
    <w:abstractNumId w:val="80"/>
  </w:num>
  <w:num w:numId="37">
    <w:abstractNumId w:val="116"/>
  </w:num>
  <w:num w:numId="38">
    <w:abstractNumId w:val="96"/>
  </w:num>
  <w:num w:numId="39">
    <w:abstractNumId w:val="95"/>
  </w:num>
  <w:num w:numId="40">
    <w:abstractNumId w:val="114"/>
  </w:num>
  <w:num w:numId="41">
    <w:abstractNumId w:val="108"/>
  </w:num>
  <w:num w:numId="42">
    <w:abstractNumId w:val="98"/>
  </w:num>
  <w:num w:numId="43">
    <w:abstractNumId w:val="9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_rels/header1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C0FB2-1DB4-4D84-AC6F-F0696B98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13</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2021-06-30T18:12:00Z</dcterms:created>
  <dcterms:modified xsi:type="dcterms:W3CDTF">2021-07-01T12:23:00Z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