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B18D4" w:rsidRDefault="000B18D4" w:rsidP="000B18D4">
      <w:pPr>
        <w:rPr>
          <w:lang w:val="uk-UA"/>
        </w:rPr>
      </w:pPr>
      <w:r w:rsidRPr="000B18D4">
        <w:rPr>
          <w:rFonts w:ascii="Times New Roman" w:eastAsia="Arial Narrow" w:hAnsi="Times New Roman" w:cs="Times New Roman"/>
          <w:b/>
          <w:bCs/>
          <w:color w:val="000000"/>
          <w:kern w:val="0"/>
          <w:sz w:val="24"/>
          <w:lang w:val="uk-UA" w:eastAsia="ru-RU" w:bidi="ru-RU"/>
        </w:rPr>
        <w:t xml:space="preserve">Суда </w:t>
      </w:r>
      <w:r w:rsidRPr="000B18D4">
        <w:rPr>
          <w:rFonts w:ascii="Times New Roman" w:eastAsia="Arial Narrow" w:hAnsi="Times New Roman" w:cs="Times New Roman"/>
          <w:b/>
          <w:bCs/>
          <w:color w:val="000000"/>
          <w:kern w:val="0"/>
          <w:sz w:val="24"/>
          <w:lang w:val="uk-UA" w:eastAsia="uk-UA" w:bidi="uk-UA"/>
        </w:rPr>
        <w:t>Євгенія Леонтіївна</w:t>
      </w:r>
      <w:r w:rsidRPr="000B18D4">
        <w:rPr>
          <w:rFonts w:ascii="Times New Roman" w:eastAsia="Arial Narrow" w:hAnsi="Times New Roman" w:cs="Times New Roman"/>
          <w:color w:val="000000"/>
          <w:kern w:val="0"/>
          <w:sz w:val="24"/>
          <w:lang w:val="uk-UA" w:eastAsia="uk-UA" w:bidi="uk-UA"/>
        </w:rPr>
        <w:t xml:space="preserve">, методист, викладач англійської мови та музики приватного університету </w:t>
      </w:r>
      <w:r w:rsidRPr="000B18D4">
        <w:rPr>
          <w:rFonts w:ascii="Times New Roman" w:eastAsia="Arial Narrow" w:hAnsi="Times New Roman" w:cs="Times New Roman"/>
          <w:color w:val="000000"/>
          <w:kern w:val="0"/>
          <w:sz w:val="24"/>
          <w:lang w:val="en-US" w:eastAsia="en-US" w:bidi="en-US"/>
        </w:rPr>
        <w:t>Palcl</w:t>
      </w:r>
      <w:r w:rsidRPr="000B18D4">
        <w:rPr>
          <w:rFonts w:ascii="Times New Roman" w:eastAsia="Arial Narrow" w:hAnsi="Times New Roman" w:cs="Times New Roman"/>
          <w:color w:val="000000"/>
          <w:kern w:val="0"/>
          <w:sz w:val="24"/>
          <w:lang w:val="uk-UA" w:eastAsia="en-US" w:bidi="en-US"/>
        </w:rPr>
        <w:t xml:space="preserve"> </w:t>
      </w:r>
      <w:r w:rsidRPr="000B18D4">
        <w:rPr>
          <w:rFonts w:ascii="Times New Roman" w:eastAsia="Arial Narrow" w:hAnsi="Times New Roman" w:cs="Times New Roman"/>
          <w:color w:val="000000"/>
          <w:kern w:val="0"/>
          <w:sz w:val="24"/>
          <w:lang w:val="en-US" w:eastAsia="en-US" w:bidi="en-US"/>
        </w:rPr>
        <w:t>International</w:t>
      </w:r>
      <w:r w:rsidRPr="000B18D4">
        <w:rPr>
          <w:rFonts w:ascii="Times New Roman" w:eastAsia="Arial Narrow" w:hAnsi="Times New Roman" w:cs="Times New Roman"/>
          <w:color w:val="000000"/>
          <w:kern w:val="0"/>
          <w:sz w:val="24"/>
          <w:lang w:val="uk-UA" w:eastAsia="en-US" w:bidi="en-US"/>
        </w:rPr>
        <w:t xml:space="preserve">, </w:t>
      </w:r>
      <w:r w:rsidRPr="000B18D4">
        <w:rPr>
          <w:rFonts w:ascii="Times New Roman" w:eastAsia="Arial Narrow" w:hAnsi="Times New Roman" w:cs="Times New Roman"/>
          <w:color w:val="000000"/>
          <w:kern w:val="0"/>
          <w:sz w:val="24"/>
          <w:lang w:val="uk-UA" w:eastAsia="uk-UA" w:bidi="uk-UA"/>
        </w:rPr>
        <w:t>м. Нісіномія, Японія: «Західні впливи в музичному мистецтві Японії періоду Мейдзі (1868 - 1912)» (17.00.03 - музичне мистецтво). Спецрада Д 26.005.01 у Національній музичній академії України імені П. І. Чайковського Міністерства куль</w:t>
      </w:r>
      <w:r w:rsidRPr="000B18D4">
        <w:rPr>
          <w:rFonts w:ascii="Times New Roman" w:eastAsia="Arial Narrow" w:hAnsi="Times New Roman" w:cs="Times New Roman"/>
          <w:color w:val="000000"/>
          <w:kern w:val="0"/>
          <w:sz w:val="24"/>
          <w:lang w:val="uk-UA" w:eastAsia="uk-UA" w:bidi="uk-UA"/>
        </w:rPr>
        <w:softHyphen/>
        <w:t>тури України</w:t>
      </w:r>
    </w:p>
    <w:sectPr w:rsidR="00047DE3" w:rsidRPr="000B18D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590B5-E28F-4CA1-BD57-EA332874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2020-04-28T19:07:00Z</dcterms:created>
  <dcterms:modified xsi:type="dcterms:W3CDTF">2020-04-29T07:12:00Z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