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1768D" w:rsidRDefault="00B1768D" w:rsidP="00B1768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Гражданско-правовые споры с участием иностранных лиц</w:t>
      </w:r>
    </w:p>
    <w:p w:rsidR="00B1768D" w:rsidRDefault="00B1768D" w:rsidP="00B1768D">
      <w:pPr>
        <w:spacing w:line="270" w:lineRule="atLeast"/>
        <w:rPr>
          <w:rFonts w:ascii="Verdana" w:hAnsi="Verdana"/>
          <w:b/>
          <w:bCs/>
          <w:color w:val="000000"/>
          <w:sz w:val="18"/>
          <w:szCs w:val="18"/>
        </w:rPr>
      </w:pPr>
      <w:r>
        <w:rPr>
          <w:rFonts w:ascii="Verdana" w:hAnsi="Verdana"/>
          <w:b/>
          <w:bCs/>
          <w:color w:val="000000"/>
          <w:sz w:val="18"/>
          <w:szCs w:val="18"/>
        </w:rPr>
        <w:t>Год: </w:t>
      </w:r>
    </w:p>
    <w:p w:rsidR="00B1768D" w:rsidRDefault="00B1768D" w:rsidP="00B1768D">
      <w:pPr>
        <w:spacing w:line="270" w:lineRule="atLeast"/>
        <w:rPr>
          <w:rFonts w:ascii="Verdana" w:hAnsi="Verdana"/>
          <w:color w:val="000000"/>
          <w:sz w:val="18"/>
          <w:szCs w:val="18"/>
        </w:rPr>
      </w:pPr>
      <w:r>
        <w:rPr>
          <w:rFonts w:ascii="Verdana" w:hAnsi="Verdana"/>
          <w:color w:val="000000"/>
          <w:sz w:val="18"/>
          <w:szCs w:val="18"/>
        </w:rPr>
        <w:t>2001</w:t>
      </w:r>
    </w:p>
    <w:p w:rsidR="00B1768D" w:rsidRDefault="00B1768D" w:rsidP="00B1768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1768D" w:rsidRDefault="00B1768D" w:rsidP="00B1768D">
      <w:pPr>
        <w:spacing w:line="270" w:lineRule="atLeast"/>
        <w:rPr>
          <w:rFonts w:ascii="Verdana" w:hAnsi="Verdana"/>
          <w:color w:val="000000"/>
          <w:sz w:val="18"/>
          <w:szCs w:val="18"/>
        </w:rPr>
      </w:pPr>
      <w:r>
        <w:rPr>
          <w:rFonts w:ascii="Verdana" w:hAnsi="Verdana"/>
          <w:color w:val="000000"/>
          <w:sz w:val="18"/>
          <w:szCs w:val="18"/>
        </w:rPr>
        <w:t>Порохов, Михаил Юрьевич</w:t>
      </w:r>
    </w:p>
    <w:p w:rsidR="00B1768D" w:rsidRDefault="00B1768D" w:rsidP="00B1768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1768D" w:rsidRDefault="00B1768D" w:rsidP="00B1768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1768D" w:rsidRDefault="00B1768D" w:rsidP="00B1768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1768D" w:rsidRDefault="00B1768D" w:rsidP="00B1768D">
      <w:pPr>
        <w:spacing w:line="270" w:lineRule="atLeast"/>
        <w:rPr>
          <w:rFonts w:ascii="Verdana" w:hAnsi="Verdana"/>
          <w:color w:val="000000"/>
          <w:sz w:val="18"/>
          <w:szCs w:val="18"/>
        </w:rPr>
      </w:pPr>
      <w:r>
        <w:rPr>
          <w:rFonts w:ascii="Verdana" w:hAnsi="Verdana"/>
          <w:color w:val="000000"/>
          <w:sz w:val="18"/>
          <w:szCs w:val="18"/>
        </w:rPr>
        <w:t>Санкт-Петербург</w:t>
      </w:r>
    </w:p>
    <w:p w:rsidR="00B1768D" w:rsidRDefault="00B1768D" w:rsidP="00B1768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1768D" w:rsidRDefault="00B1768D" w:rsidP="00B1768D">
      <w:pPr>
        <w:spacing w:line="270" w:lineRule="atLeast"/>
        <w:rPr>
          <w:rFonts w:ascii="Verdana" w:hAnsi="Verdana"/>
          <w:color w:val="000000"/>
          <w:sz w:val="18"/>
          <w:szCs w:val="18"/>
        </w:rPr>
      </w:pPr>
      <w:r>
        <w:rPr>
          <w:rFonts w:ascii="Verdana" w:hAnsi="Verdana"/>
          <w:color w:val="000000"/>
          <w:sz w:val="18"/>
          <w:szCs w:val="18"/>
        </w:rPr>
        <w:t>12.00.15</w:t>
      </w:r>
    </w:p>
    <w:p w:rsidR="00B1768D" w:rsidRDefault="00B1768D" w:rsidP="00B1768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1768D" w:rsidRDefault="00B1768D" w:rsidP="00B1768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1768D" w:rsidRDefault="00B1768D" w:rsidP="00B1768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1768D" w:rsidRDefault="00B1768D" w:rsidP="00B1768D">
      <w:pPr>
        <w:spacing w:line="270" w:lineRule="atLeast"/>
        <w:rPr>
          <w:rFonts w:ascii="Verdana" w:hAnsi="Verdana"/>
          <w:color w:val="000000"/>
          <w:sz w:val="18"/>
          <w:szCs w:val="18"/>
        </w:rPr>
      </w:pPr>
      <w:r>
        <w:rPr>
          <w:rFonts w:ascii="Verdana" w:hAnsi="Verdana"/>
          <w:color w:val="000000"/>
          <w:sz w:val="18"/>
          <w:szCs w:val="18"/>
        </w:rPr>
        <w:t>193</w:t>
      </w:r>
    </w:p>
    <w:p w:rsidR="00B1768D" w:rsidRDefault="00B1768D" w:rsidP="00B1768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Порохов, Михаил Юрьевич</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ГРАЖДАНСКО-ПРАВОВЫХ СПОРОВ С</w:t>
      </w:r>
      <w:r>
        <w:rPr>
          <w:rStyle w:val="WW8Num3z0"/>
          <w:rFonts w:ascii="Verdana" w:hAnsi="Verdana"/>
          <w:color w:val="000000"/>
          <w:sz w:val="18"/>
          <w:szCs w:val="18"/>
        </w:rPr>
        <w:t> </w:t>
      </w:r>
      <w:r>
        <w:rPr>
          <w:rStyle w:val="WW8Num4z0"/>
          <w:rFonts w:ascii="Verdana" w:hAnsi="Verdana"/>
          <w:color w:val="4682B4"/>
          <w:sz w:val="18"/>
          <w:szCs w:val="18"/>
        </w:rPr>
        <w:t>УЧАСТИЕМ</w:t>
      </w:r>
      <w:r>
        <w:rPr>
          <w:rStyle w:val="WW8Num3z0"/>
          <w:rFonts w:ascii="Verdana" w:hAnsi="Verdana"/>
          <w:color w:val="000000"/>
          <w:sz w:val="18"/>
          <w:szCs w:val="18"/>
        </w:rPr>
        <w:t> </w:t>
      </w:r>
      <w:r>
        <w:rPr>
          <w:rFonts w:ascii="Verdana" w:hAnsi="Verdana"/>
          <w:color w:val="000000"/>
          <w:sz w:val="18"/>
          <w:szCs w:val="18"/>
        </w:rPr>
        <w:t>ИНОСТРАННЫХ ЛИЦ</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положения.</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Подведомственность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иностранных лиц.</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гражданско-правовых споров с участием</w:t>
      </w:r>
      <w:r>
        <w:rPr>
          <w:rStyle w:val="WW8Num3z0"/>
          <w:rFonts w:ascii="Verdana" w:hAnsi="Verdana"/>
          <w:color w:val="000000"/>
          <w:sz w:val="18"/>
          <w:szCs w:val="18"/>
        </w:rPr>
        <w:t> </w:t>
      </w:r>
      <w:r>
        <w:rPr>
          <w:rStyle w:val="WW8Num4z0"/>
          <w:rFonts w:ascii="Verdana" w:hAnsi="Verdana"/>
          <w:color w:val="4682B4"/>
          <w:sz w:val="18"/>
          <w:szCs w:val="18"/>
        </w:rPr>
        <w:t>иностранных</w:t>
      </w:r>
      <w:r>
        <w:rPr>
          <w:rStyle w:val="WW8Num3z0"/>
          <w:rFonts w:ascii="Verdana" w:hAnsi="Verdana"/>
          <w:color w:val="000000"/>
          <w:sz w:val="18"/>
          <w:szCs w:val="18"/>
        </w:rPr>
        <w:t> </w:t>
      </w:r>
      <w:r>
        <w:rPr>
          <w:rFonts w:ascii="Verdana" w:hAnsi="Verdana"/>
          <w:color w:val="000000"/>
          <w:sz w:val="18"/>
          <w:szCs w:val="18"/>
        </w:rPr>
        <w:t>лиц.</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Передача споров на разрешение</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представительство иностранных лиц</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ВОПРОСЫ ПРИМЕНИМОГО ПРАВА</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Выбор применимого права при отсутствии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сторон.</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Выбор применимого права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СУДЕБНЫХ И АРБИТРАЖНЫХ РЕШЕНИЙ</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Исполнение решений иностранных государственных судов.</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Исполнение решений иностранных третейских судов.</w:t>
      </w:r>
    </w:p>
    <w:p w:rsidR="00B1768D" w:rsidRDefault="00B1768D" w:rsidP="00B1768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"Гражданско-правовые споры с участием иностранных лиц"</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За последнее десятилетие произошли серьезнейшие изменения, которые затронули все сферы жизни России. Экономическое реформирование привело к изменению законодательства и появлению новых правовых институтов: предпринимательства,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Fonts w:ascii="Verdana" w:hAnsi="Verdana"/>
          <w:color w:val="000000"/>
          <w:sz w:val="18"/>
          <w:szCs w:val="18"/>
        </w:rPr>
        <w:t>, третейских судов и др. Кроме того, получили широкое развитие международные хозяйственные связи России, в том числе сотрудничество с зарубежными юридическими лицами и предпринимателями в гражданско-правовой сфере. Расширение и активизация партнерства между российскими и иностранными контрагентами неизбежно влечет и увеличение количества</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в процессе предпринимательской деятельности.</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Далеко не всегда можно предотвратить</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урегулировать возникшие между сторонами конфликты путем непосредственных переговоров. В связи с этим для правовой обеспеченности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большое значение приобретает выработка и создание условий, гарантирующих объективное,</w:t>
      </w:r>
      <w:r>
        <w:rPr>
          <w:rStyle w:val="WW8Num3z0"/>
          <w:rFonts w:ascii="Verdana" w:hAnsi="Verdana"/>
          <w:color w:val="000000"/>
          <w:sz w:val="18"/>
          <w:szCs w:val="18"/>
        </w:rPr>
        <w:t> </w:t>
      </w:r>
      <w:r>
        <w:rPr>
          <w:rStyle w:val="WW8Num4z0"/>
          <w:rFonts w:ascii="Verdana" w:hAnsi="Verdana"/>
          <w:color w:val="4682B4"/>
          <w:sz w:val="18"/>
          <w:szCs w:val="18"/>
        </w:rPr>
        <w:t>компетентное</w:t>
      </w:r>
      <w:r>
        <w:rPr>
          <w:rStyle w:val="WW8Num3z0"/>
          <w:rFonts w:ascii="Verdana" w:hAnsi="Verdana"/>
          <w:color w:val="000000"/>
          <w:sz w:val="18"/>
          <w:szCs w:val="18"/>
        </w:rPr>
        <w:t> </w:t>
      </w:r>
      <w:r>
        <w:rPr>
          <w:rFonts w:ascii="Verdana" w:hAnsi="Verdana"/>
          <w:color w:val="000000"/>
          <w:sz w:val="18"/>
          <w:szCs w:val="18"/>
        </w:rPr>
        <w:t>и своевременное разрешение возможных споров. Особенно важным является определение: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 подсудности споров, применимого права при разрешении конфликтов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вынесенных судебных или арбитражных решений.</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Большая часть возникающих споров между российскими и зарубежными юридическими лицами 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 предпринимателями носит экономический характер. Очень часто перед субъектами возникает вопрос: в какой суд обращаться и нормами какого права: российского или зарубежного руководствоваться при заключении</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xml:space="preserve">, ее исполнении, в какой суд обращаться при нарушении </w:t>
      </w:r>
      <w:r>
        <w:rPr>
          <w:rFonts w:ascii="Verdana" w:hAnsi="Verdana"/>
          <w:color w:val="000000"/>
          <w:sz w:val="18"/>
          <w:szCs w:val="18"/>
        </w:rPr>
        <w:lastRenderedPageBreak/>
        <w:t>условий договора противоположной стороной. В силу достаточной новизны данного института часто возникают</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при рассмотрении или пересмотре заявленных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четких критериев подведомственности и</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гражданско-правовых споров с участием иностранных лиц, применимого права при рассмотрении споров и особенностей</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вынесенных решений на территории России создает определенные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выполнения обязательств сторонами, способствует развитию экономических отношений между коммерческими предприятиями различных государств.</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Рыночная экономика не может быть эффективной при отсутствии четко регламентирующего, достаточно детального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 актуальной делает эту проблему ряд обстоятельств:</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Значительное расширение экономических отношений между российскими и зарубежными субъектами, а, следовательно, и увеличение количества возникающих споров между ними;</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Принятие в 1995 г.</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РФ, одна из глав которого регламентирует разрешение споров с участием иностранных лиц;</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Неблагоприятное экономическое состояние России и ее субъектов, что напрямую отражается на отношениях с иностранными партнерами;</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Возможность рассмотрения споров в российских арбитражных судах, в иностранных хозяйственных судах, а также в международном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Отсутствие достаточно эффективного механизма взаимодействия между российскими и иностранными судами;</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Многообразие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международных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данному вопросу;</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Несовершенство российского законодательства в области гражданского и арбитражного процесса;</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Выход России в унифицированное международное правовое пространство, включая вступление (Совет Европы) или подготовку к вступлению (Всемирная торговая организация) в авторитетные международные структуры, заключение новых международных договоров, охватывающих самые разные сферы сотрудничества;</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Обновление российского частного права, принятие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Семейного кодекса, Кодекса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Fonts w:ascii="Verdana" w:hAnsi="Verdana"/>
          <w:color w:val="000000"/>
          <w:sz w:val="18"/>
          <w:szCs w:val="18"/>
        </w:rPr>
        <w:t>, других федеральных законов, являющихся источниками норм международного частного права;</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Реализация целей и задач Содружества Независимых Государств, наращивание унифицированной правовой основы их интеграционной деятельности;</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Увеличение в государственных и</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количества дел с иностранным участием, обновление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рассмотрению споров с участием иностранных лиц. Например, с 1986 по 1991 гг.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именуемый сейчас Международный коммерческий арбитражный суд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России, поступил 751 иск, причем в 1986 г. Арбитражный суд принял к производству 180 дел, в 1987 г. - 192 дела, в 1988 г. - 207 дел, в 1989 г. - 278 дел, то в 1990 г. - 443 дела, в 1991 г. - 451 дело1. За 1998 г. и в 1999 г. было рассмотрено порядка 850 дел. В 2000 г. этим же судом было рассмотрено более 400 дел с участием иностранных лиц".</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при Санкт-Петербургской Торгово-промышленной палате за 1998 и 1999 гг. было рассмотрено порядка 50 дел, а в 2000 г. более 20 дел с участием иностранных лиц3. В 1996 г. в арбитражных судах РФ было рассмотрено 1238 дел с участием иностранных лиц, в 1997 г. - 1614 дел, в 2000 г. таких дел было более 1700. Только арбитражный суд Санкт-Петербурга и Ленинградской области в 2000 г. рассмотрел 95 дел. Этот же суд за два месяца 2001 г. рассмотрел 13 дел с участием иностранных лиц4. Кроме того, значительно возросло количество постоянно действующих третейских судов. В 1994 г. их было 103, в 1995 г.</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5. 1998. с. 114.</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сведениям, полученным от ответственного секретаря</w:t>
      </w:r>
      <w:r>
        <w:rPr>
          <w:rStyle w:val="WW8Num3z0"/>
          <w:rFonts w:ascii="Verdana" w:hAnsi="Verdana"/>
          <w:color w:val="000000"/>
          <w:sz w:val="18"/>
          <w:szCs w:val="18"/>
        </w:rPr>
        <w:t> </w:t>
      </w:r>
      <w:r>
        <w:rPr>
          <w:rStyle w:val="WW8Num4z0"/>
          <w:rFonts w:ascii="Verdana" w:hAnsi="Verdana"/>
          <w:color w:val="4682B4"/>
          <w:sz w:val="18"/>
          <w:szCs w:val="18"/>
        </w:rPr>
        <w:t>МКАС</w:t>
      </w:r>
      <w:r>
        <w:rPr>
          <w:rStyle w:val="WW8Num3z0"/>
          <w:rFonts w:ascii="Verdana" w:hAnsi="Verdana"/>
          <w:color w:val="000000"/>
          <w:sz w:val="18"/>
          <w:szCs w:val="18"/>
        </w:rPr>
        <w:t> </w:t>
      </w:r>
      <w:r>
        <w:rPr>
          <w:rFonts w:ascii="Verdana" w:hAnsi="Verdana"/>
          <w:color w:val="000000"/>
          <w:sz w:val="18"/>
          <w:szCs w:val="18"/>
        </w:rPr>
        <w:t>при ТПП России С.А. Орлова.</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данным ответственного секретаря</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при Санкт-Петербургской ТПП Е.А. Скородумова.</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По сведениям, полученным от первого заместителя председателя арбитражного суда Санкт-Петербурга и Ленинградской области В.В. Апранича. уже 688.</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Отмеченные обстоятельства обусловили необходимость настоящего теоретического исследования: кроме того, в современной российской юридической литературе практически отсутствуют монографические работы, специально посвященные исследованию проблем, возникающих при рассмотрении споров с участием иностранных лиц. Имеются лишь работы, в которых рассматриваются только отдельные аспекты данного вопроса.</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выбор темы диссертационного исследования предопределен не только ее актуальностью, но и тем, что до сих пор чрезвычайно сложные вопросы теории и практики, возникающие при рассмотрении гражданско-правовых споров с участием иностранных лиц, не получили должного освещения в научной литературе.</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убедительно свидетельствует, что тема диссертационного исследования актуальна и заслуживает самостоятельного изучения.</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явились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возникающие в связи с рассмотрением споров с участием иностранных лиц в арбитражных судах РФ, а также в международном коммерческом арбитраже.</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правового регулирования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возникающих в связи с рассмотрением споров с участием иностранных лиц в арбитражных судах РФ, а также в международном коммерческом арбитраже. Особое внимание уделяется указанным вопросам в рамках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 Целью диссертации является исследование</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и материально-правовой сторон гражданско-правовых споров с участием иностранных лиц, особенностей применения норм российского и иностранного законодательства по указанным вопросам; определение условий и требований, соблюдение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которых необходимо иностранным юридическим лицам и предпринимателям для участия в российском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анализ трудностей, возникающих при взаимодействии с иностранными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и третейскими судами; выработка рекомендаций по совершенствованию действующего законодательства.</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предопределяет необходимость решения следующих задач:</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Изучить и обобщить научные материалы, определить степень разработанности темы;</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нормы действующего российского, зарубежного и международного права;</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Выявить особенности и пробелы процессуального порядка рассмотрения гражданско-правовых споров с участием иностранных лиц;</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Обобщить и сформулировать выводы по совершенствованию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между участниками процесса 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различных государств, в связи с рассмотрением гражданско-правовых споров с участием иностранных лиц в арбитражных и третейских судах РФ, а также в других международных арбитражных судах.</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является системный, сравнительно-правовой, формально-логический и другие методы исследования.</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использованы 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законов Российской Федерации, положения нормативно-правовых актов иностранных государств, а также руководящие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и Президиума Высшего арбитражного суда Российской Федерации.</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разработке темы широко использованы материалы печати и издания, освещающие практику рассмотрения гражданско-правовых споров с участием иностранных лиц.</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являются труды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практиков по гражданскому, коммерческому праву,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в частности, работы В.Н.</w:t>
      </w:r>
      <w:r>
        <w:rPr>
          <w:rStyle w:val="WW8Num3z0"/>
          <w:rFonts w:ascii="Verdana" w:hAnsi="Verdana"/>
          <w:color w:val="000000"/>
          <w:sz w:val="18"/>
          <w:szCs w:val="18"/>
        </w:rPr>
        <w:t> </w:t>
      </w:r>
      <w:r>
        <w:rPr>
          <w:rStyle w:val="WW8Num4z0"/>
          <w:rFonts w:ascii="Verdana" w:hAnsi="Verdana"/>
          <w:color w:val="4682B4"/>
          <w:sz w:val="18"/>
          <w:szCs w:val="18"/>
        </w:rPr>
        <w:t>Анурова</w:t>
      </w:r>
      <w:r>
        <w:rPr>
          <w:rFonts w:ascii="Verdana" w:hAnsi="Verdana"/>
          <w:color w:val="000000"/>
          <w:sz w:val="18"/>
          <w:szCs w:val="18"/>
        </w:rPr>
        <w:t>, М.М. Богуславского, Е.А. Васильева, А.П.</w:t>
      </w:r>
      <w:r>
        <w:rPr>
          <w:rStyle w:val="WW8Num3z0"/>
          <w:rFonts w:ascii="Verdana" w:hAnsi="Verdana"/>
          <w:color w:val="000000"/>
          <w:sz w:val="18"/>
          <w:szCs w:val="18"/>
        </w:rPr>
        <w:t> </w:t>
      </w:r>
      <w:r>
        <w:rPr>
          <w:rStyle w:val="WW8Num4z0"/>
          <w:rFonts w:ascii="Verdana" w:hAnsi="Verdana"/>
          <w:color w:val="4682B4"/>
          <w:sz w:val="18"/>
          <w:szCs w:val="18"/>
        </w:rPr>
        <w:t>Вершинина</w:t>
      </w:r>
      <w:r>
        <w:rPr>
          <w:rFonts w:ascii="Verdana" w:hAnsi="Verdana"/>
          <w:color w:val="000000"/>
          <w:sz w:val="18"/>
          <w:szCs w:val="18"/>
        </w:rPr>
        <w:t>, Е.А. Виноградовой, Г.К. Дмитриевой, Н.И.</w:t>
      </w:r>
      <w:r>
        <w:rPr>
          <w:rStyle w:val="WW8Num3z0"/>
          <w:rFonts w:ascii="Verdana" w:hAnsi="Verdana"/>
          <w:color w:val="000000"/>
          <w:sz w:val="18"/>
          <w:szCs w:val="18"/>
        </w:rPr>
        <w:t> </w:t>
      </w:r>
      <w:r>
        <w:rPr>
          <w:rStyle w:val="WW8Num4z0"/>
          <w:rFonts w:ascii="Verdana" w:hAnsi="Verdana"/>
          <w:color w:val="4682B4"/>
          <w:sz w:val="18"/>
          <w:szCs w:val="18"/>
        </w:rPr>
        <w:t>Клейн</w:t>
      </w:r>
      <w:r>
        <w:rPr>
          <w:rFonts w:ascii="Verdana" w:hAnsi="Verdana"/>
          <w:color w:val="000000"/>
          <w:sz w:val="18"/>
          <w:szCs w:val="18"/>
        </w:rPr>
        <w:t>,</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A.С.</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Г. Ласка, С.Н. Лебедева, Л.А.</w:t>
      </w:r>
      <w:r>
        <w:rPr>
          <w:rStyle w:val="WW8Num3z0"/>
          <w:rFonts w:ascii="Verdana" w:hAnsi="Verdana"/>
          <w:color w:val="000000"/>
          <w:sz w:val="18"/>
          <w:szCs w:val="18"/>
        </w:rPr>
        <w:t> </w:t>
      </w:r>
      <w:r>
        <w:rPr>
          <w:rStyle w:val="WW8Num4z0"/>
          <w:rFonts w:ascii="Verdana" w:hAnsi="Verdana"/>
          <w:color w:val="4682B4"/>
          <w:sz w:val="18"/>
          <w:szCs w:val="18"/>
        </w:rPr>
        <w:t>Лунца</w:t>
      </w:r>
      <w:r>
        <w:rPr>
          <w:rFonts w:ascii="Verdana" w:hAnsi="Verdana"/>
          <w:color w:val="000000"/>
          <w:sz w:val="18"/>
          <w:szCs w:val="18"/>
        </w:rPr>
        <w:t>, Н.И. Марышевой, В.А. Мусина, Т.Н.</w:t>
      </w:r>
      <w:r>
        <w:rPr>
          <w:rStyle w:val="WW8Num3z0"/>
          <w:rFonts w:ascii="Verdana" w:hAnsi="Verdana"/>
          <w:color w:val="000000"/>
          <w:sz w:val="18"/>
          <w:szCs w:val="18"/>
        </w:rPr>
        <w:t> </w:t>
      </w:r>
      <w:r>
        <w:rPr>
          <w:rStyle w:val="WW8Num4z0"/>
          <w:rFonts w:ascii="Verdana" w:hAnsi="Verdana"/>
          <w:color w:val="4682B4"/>
          <w:sz w:val="18"/>
          <w:szCs w:val="18"/>
        </w:rPr>
        <w:t>Нешатаевой</w:t>
      </w:r>
      <w:r>
        <w:rPr>
          <w:rFonts w:ascii="Verdana" w:hAnsi="Verdana"/>
          <w:color w:val="000000"/>
          <w:sz w:val="18"/>
          <w:szCs w:val="18"/>
        </w:rPr>
        <w:t>, Е.И. Носыревой, В.Н. Плигина,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М.Г. Розенберга, О.Н. Садикова ,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М.И. Штефа-на, Ж. Шапира, К.К.</w:t>
      </w:r>
      <w:r>
        <w:rPr>
          <w:rStyle w:val="WW8Num3z0"/>
          <w:rFonts w:ascii="Verdana" w:hAnsi="Verdana"/>
          <w:color w:val="000000"/>
          <w:sz w:val="18"/>
          <w:szCs w:val="18"/>
        </w:rPr>
        <w:t> </w:t>
      </w:r>
      <w:r>
        <w:rPr>
          <w:rStyle w:val="WW8Num4z0"/>
          <w:rFonts w:ascii="Verdana" w:hAnsi="Verdana"/>
          <w:color w:val="4682B4"/>
          <w:sz w:val="18"/>
          <w:szCs w:val="18"/>
        </w:rPr>
        <w:t>Яичкова</w:t>
      </w:r>
      <w:r>
        <w:rPr>
          <w:rFonts w:ascii="Verdana" w:hAnsi="Verdana"/>
          <w:color w:val="000000"/>
          <w:sz w:val="18"/>
          <w:szCs w:val="18"/>
        </w:rPr>
        <w:t>.</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впервые в российской юридической науке проведено монографическое исследование проблем правового регулирования правоотношений, возникающих в связи с рассмотрением гражданско-правовых споров с участием иностранных лиц в арбитражных судах РФ, а также в международных</w:t>
      </w:r>
      <w:r>
        <w:rPr>
          <w:rStyle w:val="WW8Num3z0"/>
          <w:rFonts w:ascii="Verdana" w:hAnsi="Verdana"/>
          <w:color w:val="000000"/>
          <w:sz w:val="18"/>
          <w:szCs w:val="18"/>
        </w:rPr>
        <w:t> </w:t>
      </w:r>
      <w:r>
        <w:rPr>
          <w:rStyle w:val="WW8Num4z0"/>
          <w:rFonts w:ascii="Verdana" w:hAnsi="Verdana"/>
          <w:color w:val="4682B4"/>
          <w:sz w:val="18"/>
          <w:szCs w:val="18"/>
        </w:rPr>
        <w:t>арбитражах</w:t>
      </w:r>
      <w:r>
        <w:rPr>
          <w:rFonts w:ascii="Verdana" w:hAnsi="Verdana"/>
          <w:color w:val="000000"/>
          <w:sz w:val="18"/>
          <w:szCs w:val="18"/>
        </w:rPr>
        <w:t>.</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Вывод о необходимости разграничения компетенции между арбитражными судами 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сосредоточив рассмотрения всех споров, вытекающих из предпринимательской и иной экономической деятельности, включая те, где в качестве стороны выступают нероссийские коммерческие структуры, в одной системе</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а именно в арбитражных судах.</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Предложение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в качестве субъектов российского арбитражного процесса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зарегистрированных у себя на родине в качестве коммерсантов, но не являющихся по российскому праву таковыми, а так же российских и иностранных организаций, не имеющих статуса юридического лица.</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Обоснование допустимости альтернативной подсудности при рассмотрении гражданско-правовых споров с участием обособленных подразделений иностранных юридических лиц и независимости ее от объема и содержания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указанных подразделений.</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Предложение о том, что</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может быть предъявлен по месту нахождения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ответчика, если стоимость этого имущества соразмерна цене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или достаточна для удовлетворения заявленных</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Предложение о предоставлении иностранной стороне права переноса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 суд другого государства, если будет доказано, что</w:t>
      </w:r>
      <w:r>
        <w:rPr>
          <w:rStyle w:val="WW8Num3z0"/>
          <w:rFonts w:ascii="Verdana" w:hAnsi="Verdana"/>
          <w:color w:val="000000"/>
          <w:sz w:val="18"/>
          <w:szCs w:val="18"/>
        </w:rPr>
        <w:t> </w:t>
      </w:r>
      <w:r>
        <w:rPr>
          <w:rStyle w:val="WW8Num4z0"/>
          <w:rFonts w:ascii="Verdana" w:hAnsi="Verdana"/>
          <w:color w:val="4682B4"/>
          <w:sz w:val="18"/>
          <w:szCs w:val="18"/>
        </w:rPr>
        <w:t>пророгационное</w:t>
      </w:r>
      <w:r>
        <w:rPr>
          <w:rStyle w:val="WW8Num3z0"/>
          <w:rFonts w:ascii="Verdana" w:hAnsi="Verdana"/>
          <w:color w:val="000000"/>
          <w:sz w:val="18"/>
          <w:szCs w:val="18"/>
        </w:rPr>
        <w:t> </w:t>
      </w:r>
      <w:r>
        <w:rPr>
          <w:rFonts w:ascii="Verdana" w:hAnsi="Verdana"/>
          <w:color w:val="000000"/>
          <w:sz w:val="18"/>
          <w:szCs w:val="18"/>
        </w:rPr>
        <w:t>соглашение заключено с целью получения выгод только одной стороной. Возможность же использования этого права предлагается ограничить строго обозначенным моментом процесса.</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Вывод о возможности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любых процессуальных действий, без - каких либо ограничений, консулом от имени представляемого. При этом оформления</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Style w:val="WW8Num3z0"/>
          <w:rFonts w:ascii="Verdana" w:hAnsi="Verdana"/>
          <w:color w:val="000000"/>
          <w:sz w:val="18"/>
          <w:szCs w:val="18"/>
        </w:rPr>
        <w:t> </w:t>
      </w:r>
      <w:r>
        <w:rPr>
          <w:rFonts w:ascii="Verdana" w:hAnsi="Verdana"/>
          <w:color w:val="000000"/>
          <w:sz w:val="18"/>
          <w:szCs w:val="18"/>
        </w:rPr>
        <w:t>не требуется.</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Вывод о необходимости включения арбитражных судов РФ в систему исполнения решений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любых иностранных государственных судов и</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результатов исследования и их апробация. Практическое значение диссертации состоит в том, что содержащиеся в ней выводы и предложения могут быть использованы при подготовке нового арбитражного процессуального кодекса и части третьей гражданского кодекса Российской Федерации;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органов; в преподавании спецкурсов по гражданскому, международному частному праву, гражданскому и арбитражному процессу в юридических вузах.</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гражданского процесса Санкт-Петербургского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научные положения диссертации изложены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выступлениях автора на научных и научно-практических конференциях:</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в системе безопасности государства. // Сборник трудов докторантов, адъюнктов и соискателей. Вып. 10. СПб.: Санкт-Петербургский университет МВД России, 1998;</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международной научно-практической конференции "МВД России - 200 лет: история, развитие, перспективы" (22-23 сентября 2000 г., Санкт-Петербург);</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межвузовской конференции "Проблемы совершенствования подготовки кадров и развития научно-исследовательской деятельности в образовательных учреждениях</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МЮ России " (18-19 февраля 2000 г., Вологда).</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апробировал результаты своего исследования при проведении занятий в университете МВД России по курсу гражданского процесса.</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работы. Диссертация состоит из введения, трех глав и библиографии. Выводы, к которым пришел автор, сформулированы в конце каждого параграфа диссертационного исследования.</w:t>
      </w:r>
    </w:p>
    <w:p w:rsidR="00B1768D" w:rsidRDefault="00B1768D" w:rsidP="00B1768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Порохов, Михаил Юрьевич</w:t>
      </w:r>
    </w:p>
    <w:p w:rsidR="00B1768D" w:rsidRDefault="00B1768D" w:rsidP="00B176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Можно выделить две процедуры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иностранных арбитражных решений. Первая распространяется на</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решения стран СНГ и регламентируется Киевским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и внутренним законодательством РФ. Вторая имеет место при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арбитражных решений, вынесенных на территории других стран мира. Данная процедура определяется международными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и договорами с участием России, а также ее внутренним законодательством.</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определении порядка и условий признания и приведения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арбитражных решений в настоящее время следует руководствоваться Законом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w:t>
      </w:r>
    </w:p>
    <w:p w:rsidR="00B1768D" w:rsidRDefault="00B1768D" w:rsidP="00B176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Существует необходимость включения в систему органов,</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рассматривать вопросы признания и исполнения иностранных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решений, государственных арбитражных судов РФ. Арбитражные суды должны включаться в механизм исполнения решений по хозяйственным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любых иностранных судов за счет полноценных нормативных актов. ь См.:</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Указ. Соч.</w:t>
      </w:r>
    </w:p>
    <w:p w:rsidR="00B1768D" w:rsidRDefault="00B1768D" w:rsidP="00B1768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Порохов, Михаил Юрьевич, 2001 год</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источники и документы</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1993.</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(Минск, 22.01.93 г.). // Собрание законодательства РФ. № 17. 1995. Ст. 1472.</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апреля 1995 г. // Собрание законодательства Российской Федерации. № 19. 1995. Ст. 1709.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 24. 1964. Ст. 407.</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с изменениями и дополнениями на 10.10.2000 г. М., 2000.</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Европейская конвенция о внешнеторговом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(Женева, 1961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 44. 1964. Ст. 485.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арбитражном суде" от 04.07.91г.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 30. 1991. Ст. 1013-1014; №34. Ст. 1965.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 валютном регулировании и валютном контроле" от 09.10.92 г. // Российская газета. № 240. 04.11.92 г.</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"О международном коммерческом арбитраже" от 07.07.93 г. // Ведомости Съезда народных депутатов РФ и Верховного Совета РФ. № 32.1208.93. Ст. 1240.</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30.04.99 г. // Российская газета. №1,5 мая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по вопросам гражданского процесса. (Гаага, 1954 г.)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СССР. № 20. 1967. Ст. 145.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 о признании и приведении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арбитражных решений. (Нью-Йорк, 1958 г.)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№46. 1960. Ст. 421.</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w:t>
      </w:r>
      <w:r>
        <w:rPr>
          <w:rStyle w:val="WW8Num3z0"/>
          <w:rFonts w:ascii="Verdana" w:hAnsi="Verdana"/>
          <w:color w:val="000000"/>
          <w:sz w:val="18"/>
          <w:szCs w:val="18"/>
        </w:rPr>
        <w:t> </w:t>
      </w:r>
      <w:r>
        <w:rPr>
          <w:rStyle w:val="WW8Num4z0"/>
          <w:rFonts w:ascii="Verdana" w:hAnsi="Verdana"/>
          <w:color w:val="4682B4"/>
          <w:sz w:val="18"/>
          <w:szCs w:val="18"/>
        </w:rPr>
        <w:t>отменяющая</w:t>
      </w:r>
      <w:r>
        <w:rPr>
          <w:rStyle w:val="WW8Num3z0"/>
          <w:rFonts w:ascii="Verdana" w:hAnsi="Verdana"/>
          <w:color w:val="000000"/>
          <w:sz w:val="18"/>
          <w:szCs w:val="18"/>
        </w:rPr>
        <w:t> </w:t>
      </w:r>
      <w:r>
        <w:rPr>
          <w:rFonts w:ascii="Verdana" w:hAnsi="Verdana"/>
          <w:color w:val="000000"/>
          <w:sz w:val="18"/>
          <w:szCs w:val="18"/>
        </w:rPr>
        <w:t>требования легализации иностранных официальных документов. (Гаага, 1961 г.)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 12. 1996.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о разрешении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путем гражданско-правовых споров, вытекающих из отношений экономического и научно-технического сотрудничества. (Москва, 1972 г.) // Ведомости Верховного Совета СССР. № 18. 1973. Ст. 227.</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о</w:t>
      </w:r>
      <w:r>
        <w:rPr>
          <w:rStyle w:val="WW8Num3z0"/>
          <w:rFonts w:ascii="Verdana" w:hAnsi="Verdana"/>
          <w:color w:val="000000"/>
          <w:sz w:val="18"/>
          <w:szCs w:val="18"/>
        </w:rPr>
        <w:t> </w:t>
      </w:r>
      <w:r>
        <w:rPr>
          <w:rStyle w:val="WW8Num4z0"/>
          <w:rFonts w:ascii="Verdana" w:hAnsi="Verdana"/>
          <w:color w:val="4682B4"/>
          <w:sz w:val="18"/>
          <w:szCs w:val="18"/>
        </w:rPr>
        <w:t>консульских</w:t>
      </w:r>
      <w:r>
        <w:rPr>
          <w:rStyle w:val="WW8Num3z0"/>
          <w:rFonts w:ascii="Verdana" w:hAnsi="Verdana"/>
          <w:color w:val="000000"/>
          <w:sz w:val="18"/>
          <w:szCs w:val="18"/>
        </w:rPr>
        <w:t> </w:t>
      </w:r>
      <w:r>
        <w:rPr>
          <w:rFonts w:ascii="Verdana" w:hAnsi="Verdana"/>
          <w:color w:val="000000"/>
          <w:sz w:val="18"/>
          <w:szCs w:val="18"/>
        </w:rPr>
        <w:t>сношениях. (Вена, 1963 г.) // Ведомости Верховного Совета СССР. № 9. 1989.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Конвенция об урегулировании инвестиционных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государствами и физическими или юридическими лицами других государств. (Вашингтон, 1965 г.) // Ведомости Верховного Совета СССР. № 3. 1991. Ст. 11791181.</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исковой давности в международной купле-продаже товаров. (Нью-Йорк, 1974 г.) // Текст Конвенции официально опубликован не был.</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договорах международной купли-продажи товаров. (Вена, 1980 г.) // Вестник Высшего арбитражного суда РФ. № 1. 1994.</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Конвенции ООН о международных переводных векселях и международных простых векселях. (Нью-Йорк, 1988 г.) // Текст Конвенции официальноопубликован не был.</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Конвенция о</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принудительном исполнении судебных решений по гражданским и коммерческим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(Лугано, 1988 г.) // Вестник Высшего арбитражного суда РФ. Специальное приложение № 10. Октябрь 2000.</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Конвенция о правовой помощи и правовых отношениях по гражданским, семейным и уголовным делам. (Минск, 22.01.1993 г.) // Собрание законодательства РФ. № 17. 1995. Ст. 1472.</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Консульская</w:t>
      </w:r>
      <w:r>
        <w:rPr>
          <w:rStyle w:val="WW8Num3z0"/>
          <w:rFonts w:ascii="Verdana" w:hAnsi="Verdana"/>
          <w:color w:val="000000"/>
          <w:sz w:val="18"/>
          <w:szCs w:val="18"/>
        </w:rPr>
        <w:t> </w:t>
      </w:r>
      <w:r>
        <w:rPr>
          <w:rFonts w:ascii="Verdana" w:hAnsi="Verdana"/>
          <w:color w:val="000000"/>
          <w:sz w:val="18"/>
          <w:szCs w:val="18"/>
        </w:rPr>
        <w:t>конвенция между СССР и Республикой Никарагуа. // Ведомости Верховного Совета СССР. № 20. 1982.</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(1991 г.). // Ведомости Верховного Совета СССР. № 26. 26.06.91. Ст. 733.</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о Государственном арбитраже. Утверждено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ВЦИК и СНК СССР 03.05.31 г. // Собрание законодательства СССР. № 26. 1931. Ст. 26.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Положение о Государственном арбитраже при Совете Министров СССР. (1959 г.) // Собрание постановлений и распоряжений правительства СССР. № 15. 1960. Ст. 127.</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Положение о Государственном арбитраже при Совете Министров СССР. // Собрание постановлений и распоряжений правительства СССР. № 16. 1980. Ст. 19.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"О повышении роли органов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и арбитражей министерств и ведомств в народном хозяйстве". // Собрание постановлений и распоряжений правительства СССР. № 15. 1970. Ст. 122.</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Совета Министров СССР "О порядке подписания внешнеторговых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от 14.02.78 г. // Собрание постановлений и распоряжений правительства СССР. № 6. 1978. Ст. 35.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Верховного Совета РСФСР "О введении в действие Закона РСФСР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 Ведомости Съезда народных депутатов РСФСР и Верховного Совета РСФСР. № 30. 1991. Ст.1013-1014.</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Совета СССР "О введении в действие Основ гражданского законодательства Союза ССР и республик" от 31.05.91 г. №2212-1. // Ведомости Съезда народных депутатов СССР и Верховного Совета СССР. № 26. 26.06.91 г. Ст. 734.</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 Государственной</w:t>
      </w:r>
      <w:r>
        <w:rPr>
          <w:rStyle w:val="WW8Num3z0"/>
          <w:rFonts w:ascii="Verdana" w:hAnsi="Verdana"/>
          <w:color w:val="000000"/>
          <w:sz w:val="18"/>
          <w:szCs w:val="18"/>
        </w:rPr>
        <w:t> </w:t>
      </w:r>
      <w:r>
        <w:rPr>
          <w:rStyle w:val="WW8Num4z0"/>
          <w:rFonts w:ascii="Verdana" w:hAnsi="Verdana"/>
          <w:color w:val="4682B4"/>
          <w:sz w:val="18"/>
          <w:szCs w:val="18"/>
        </w:rPr>
        <w:t>регистрационной</w:t>
      </w:r>
      <w:r>
        <w:rPr>
          <w:rStyle w:val="WW8Num3z0"/>
          <w:rFonts w:ascii="Verdana" w:hAnsi="Verdana"/>
          <w:color w:val="000000"/>
          <w:sz w:val="18"/>
          <w:szCs w:val="18"/>
        </w:rPr>
        <w:t> </w:t>
      </w:r>
      <w:r>
        <w:rPr>
          <w:rFonts w:ascii="Verdana" w:hAnsi="Verdana"/>
          <w:color w:val="000000"/>
          <w:sz w:val="18"/>
          <w:szCs w:val="18"/>
        </w:rPr>
        <w:t>палате при Министерстве экономики Российской Федерации" от 06.06.1994 г. № 655. // Собрание законодательства РФ. № 8. 1994. Ст. 866.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Пленума Высшего арбитражного суда РФ "О применении Федерального Закона "О введении в действие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от 24.05.95 г. // Вестник Высшего арбитражного суда РФ. № 9. 1995.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Пленума Высшего арбитражного суда РФ "О действии международных договоров Российской Федерации применительно к вопросам арбитражного процесса" от 11.06.99 г. № 8. // // Вестник Высшего арбитражного суда РФ. № 8.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Правила рассмотрения хозяйственных споров государственными</w:t>
      </w:r>
      <w:r>
        <w:rPr>
          <w:rStyle w:val="WW8Num3z0"/>
          <w:rFonts w:ascii="Verdana" w:hAnsi="Verdana"/>
          <w:color w:val="000000"/>
          <w:sz w:val="18"/>
          <w:szCs w:val="18"/>
        </w:rPr>
        <w:t> </w:t>
      </w:r>
      <w:r>
        <w:rPr>
          <w:rStyle w:val="WW8Num4z0"/>
          <w:rFonts w:ascii="Verdana" w:hAnsi="Verdana"/>
          <w:color w:val="4682B4"/>
          <w:sz w:val="18"/>
          <w:szCs w:val="18"/>
        </w:rPr>
        <w:t>арбитражами</w:t>
      </w:r>
      <w:r>
        <w:rPr>
          <w:rFonts w:ascii="Verdana" w:hAnsi="Verdana"/>
          <w:color w:val="000000"/>
          <w:sz w:val="18"/>
          <w:szCs w:val="18"/>
        </w:rPr>
        <w:t>. // Собрание постановлений и распоряжений правительства СССР. № 16. 1980. Ст. 104.</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Правила производства дел в Морской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комиссии при Торгово-промышленной палате СССР. // Закон. № 7. 1996.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Регламент СПМКА от 01.12.97 г. // Текст регламента официально опубликован не был.</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Регламент Международного коммерческого арбитражного суда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РФ. Утвержден приказом ТПП России от 08.12.94 г. // Вестник Высшего арбитражного суда РФ. № 8. 1995.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СССР и Правительством Китайской Народной Республики о поощрении и взаимной защите капиталовложений. (Пекин, 1990) II Ведомости Верховного Совета СССР. № 3. 1991. Ст. 11791181.</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Соглашение о порядке разрешения споров, связанных с осуществлением хозяйственной деятельности. (Киев, 20.03.1992 г.). // Вестник Высшего арбитражного суда РФ. № 1. 1992.</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Соглашение о принципах торгово-экономического сотрудничества между РСФСР и Латвийской Республикой на 1992 год. // Вестник Высшего арбитражного суда РФ. № 2. 1993.</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Соглашение об общих условиях поставок товаров между организациями государств —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(Киев, 20.03.1992 г.) // Вестник Высшего арбитражного суда РФ. № 12. 1995.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порядке взаимного исполнения решений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Fonts w:ascii="Verdana" w:hAnsi="Verdana"/>
          <w:color w:val="000000"/>
          <w:sz w:val="18"/>
          <w:szCs w:val="18"/>
        </w:rPr>
        <w:t>, хозяйственных и экономических судов на территориях государств участников Содружества (Москва, 06.03.1998 г.). // Вестник Высшего арбитражного суда РФ. Специальное приложение № 3.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Типовой закон</w:t>
      </w:r>
      <w:r>
        <w:rPr>
          <w:rStyle w:val="WW8Num3z0"/>
          <w:rFonts w:ascii="Verdana" w:hAnsi="Verdana"/>
          <w:color w:val="000000"/>
          <w:sz w:val="18"/>
          <w:szCs w:val="18"/>
        </w:rPr>
        <w:t> </w:t>
      </w:r>
      <w:r>
        <w:rPr>
          <w:rStyle w:val="WW8Num4z0"/>
          <w:rFonts w:ascii="Verdana" w:hAnsi="Verdana"/>
          <w:color w:val="4682B4"/>
          <w:sz w:val="18"/>
          <w:szCs w:val="18"/>
        </w:rPr>
        <w:t>ЮНСИТРАЛ</w:t>
      </w:r>
      <w:r>
        <w:rPr>
          <w:rStyle w:val="WW8Num3z0"/>
          <w:rFonts w:ascii="Verdana" w:hAnsi="Verdana"/>
          <w:color w:val="000000"/>
          <w:sz w:val="18"/>
          <w:szCs w:val="18"/>
        </w:rPr>
        <w:t> </w:t>
      </w:r>
      <w:r>
        <w:rPr>
          <w:rFonts w:ascii="Verdana" w:hAnsi="Verdana"/>
          <w:color w:val="000000"/>
          <w:sz w:val="18"/>
          <w:szCs w:val="18"/>
        </w:rPr>
        <w:t>о международном коммерческом арбитраже 1985 г. // Док. ООН. A/CN. 9/416. 02.05.95 г.</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 14.06.77 г. // Ведомости Верховного Совета РСФСР. № 24. 1977. Ст. 586.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21.06.88 г.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в СССР решений иностранных судов и</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 Ведомости Верховного Совета СССР. № 26. 1988. Ст. 427.</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"Об арбитражных судах в Российской Федерации" от 05.04.95 г. // Собрание законодательства Российской Федерации. № 18. 1995. Ст. 1589.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РФ "О государственном регулировании внешнеторговой деятельности" от 13.10.95 г. // Собрание законодательства РФ. № 42.1610.95 г. Ст. 3923.</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 введении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от 30.11.94 г. // Российская газета. № 238-239. 08.12.94 г.</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 государственном регулировании внешнеторговой деятельности" от 13.10.95 г. // Собрание законодательства РФ. № 42. 16.10.95.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РФ" от3112.96 г. // Собрание законодательства. № 1. 06.01.97 г. Ст. 1.1. Книги и</w:t>
      </w:r>
      <w:r>
        <w:rPr>
          <w:rStyle w:val="WW8Num3z0"/>
          <w:rFonts w:ascii="Verdana" w:hAnsi="Verdana"/>
          <w:color w:val="000000"/>
          <w:sz w:val="18"/>
          <w:szCs w:val="18"/>
        </w:rPr>
        <w:t> </w:t>
      </w:r>
      <w:r>
        <w:rPr>
          <w:rStyle w:val="WW8Num4z0"/>
          <w:rFonts w:ascii="Verdana" w:hAnsi="Verdana"/>
          <w:color w:val="4682B4"/>
          <w:sz w:val="18"/>
          <w:szCs w:val="18"/>
        </w:rPr>
        <w:t>статьи</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Абсолямов</w:t>
      </w:r>
      <w:r>
        <w:rPr>
          <w:rStyle w:val="WW8Num3z0"/>
          <w:rFonts w:ascii="Verdana" w:hAnsi="Verdana"/>
          <w:color w:val="000000"/>
          <w:sz w:val="18"/>
          <w:szCs w:val="18"/>
        </w:rPr>
        <w:t> </w:t>
      </w:r>
      <w:r>
        <w:rPr>
          <w:rFonts w:ascii="Verdana" w:hAnsi="Verdana"/>
          <w:color w:val="000000"/>
          <w:sz w:val="18"/>
          <w:szCs w:val="18"/>
        </w:rPr>
        <w:t>А.В. О проекте АПК РФ. // Арбитражный и гражданский процесс. № 2.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Положение иностранцев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1966.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Ануров</w:t>
      </w:r>
      <w:r>
        <w:rPr>
          <w:rStyle w:val="WW8Num3z0"/>
          <w:rFonts w:ascii="Verdana" w:hAnsi="Verdana"/>
          <w:color w:val="000000"/>
          <w:sz w:val="18"/>
          <w:szCs w:val="18"/>
        </w:rPr>
        <w:t> </w:t>
      </w:r>
      <w:r>
        <w:rPr>
          <w:rFonts w:ascii="Verdana" w:hAnsi="Verdana"/>
          <w:color w:val="000000"/>
          <w:sz w:val="18"/>
          <w:szCs w:val="18"/>
        </w:rPr>
        <w:t>В.Н. Юридическая природа международного коммерческого арбитража. Вопросы теории и практики. М., 2000.</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Рубанов А.А. Гражданско-процессуальные права иностранцев в СССР. И Советский ежегодник международного права. 1959. АН СССР. М., 1960.</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 1989.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 1994.</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Васильчикова</w:t>
      </w:r>
      <w:r>
        <w:rPr>
          <w:rStyle w:val="WW8Num3z0"/>
          <w:rFonts w:ascii="Verdana" w:hAnsi="Verdana"/>
          <w:color w:val="000000"/>
          <w:sz w:val="18"/>
          <w:szCs w:val="18"/>
        </w:rPr>
        <w:t> </w:t>
      </w:r>
      <w:r>
        <w:rPr>
          <w:rFonts w:ascii="Verdana" w:hAnsi="Verdana"/>
          <w:color w:val="000000"/>
          <w:sz w:val="18"/>
          <w:szCs w:val="18"/>
        </w:rPr>
        <w:t>Н.А. Международный гражданский процесс: Научное издание. / Под ред.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СПб.: Санкт-Петербургский университет МВД России,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Вершинин А.</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соглашение: выбор формы защиты гражданских прав. // Хозяйство и право. Приложение № 9. Сентябрь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Н.Г. Применимое право при разрешении споров из внешнеэкономических сделок. // Хозяйство и право. № 11. 1995.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Н.Г. Региональная унификация коллизионных норм и международные коммерческие контракты. // Юридический мир. Октябрь 1997.</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Волков В.</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значит справедливый. // Торгово-промышленные ведомости. № 35. 1995.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JI.H. Правовое положение иностранцев в СССР. М., 1982.</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Гленн П.Хендрикс. Американская правовая помощь по экономическим спорам, разрешаемым судами и</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 // Вестник Высшего арбитражного суда РФ. Специальное приложение № 3.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Гражданское и торговое право капиталистических государств. / Отв. ред. К. К.</w:t>
      </w:r>
      <w:r>
        <w:rPr>
          <w:rStyle w:val="WW8Num3z0"/>
          <w:rFonts w:ascii="Verdana" w:hAnsi="Verdana"/>
          <w:color w:val="000000"/>
          <w:sz w:val="18"/>
          <w:szCs w:val="18"/>
        </w:rPr>
        <w:t> </w:t>
      </w:r>
      <w:r>
        <w:rPr>
          <w:rStyle w:val="WW8Num4z0"/>
          <w:rFonts w:ascii="Verdana" w:hAnsi="Verdana"/>
          <w:color w:val="4682B4"/>
          <w:sz w:val="18"/>
          <w:szCs w:val="18"/>
        </w:rPr>
        <w:t>Яичков</w:t>
      </w:r>
      <w:r>
        <w:rPr>
          <w:rFonts w:ascii="Verdana" w:hAnsi="Verdana"/>
          <w:color w:val="000000"/>
          <w:sz w:val="18"/>
          <w:szCs w:val="18"/>
        </w:rPr>
        <w:t>. М., 1966.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Гражданское и торговое право капиталистических государств. / Отв. ред. Е. А. Васильев. М., 1992.</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Международный коммерческий арбитраж. М., 1997.</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А.Н. Проблема применения императивных норм третьих стран в европейском международном частном праве. // Законодательство и экономика. № 23-24 (165-166). 1997.</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Законодательство зарубежных стран в области международного частного права и процесса. / Под ред. Н.И.</w:t>
      </w:r>
      <w:r>
        <w:rPr>
          <w:rStyle w:val="WW8Num3z0"/>
          <w:rFonts w:ascii="Verdana" w:hAnsi="Verdana"/>
          <w:color w:val="000000"/>
          <w:sz w:val="18"/>
          <w:szCs w:val="18"/>
        </w:rPr>
        <w:t> </w:t>
      </w:r>
      <w:r>
        <w:rPr>
          <w:rStyle w:val="WW8Num4z0"/>
          <w:rFonts w:ascii="Verdana" w:hAnsi="Verdana"/>
          <w:color w:val="4682B4"/>
          <w:sz w:val="18"/>
          <w:szCs w:val="18"/>
        </w:rPr>
        <w:t>Марышевой</w:t>
      </w:r>
      <w:r>
        <w:rPr>
          <w:rFonts w:ascii="Verdana" w:hAnsi="Verdana"/>
          <w:color w:val="000000"/>
          <w:sz w:val="18"/>
          <w:szCs w:val="18"/>
        </w:rPr>
        <w:t>. М.: Вестник советского законодательства, 1975.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 МЧП в российском законодательстве.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 4 (156). Февраль, 2001.</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Марышева Н.И. Разрешение в странах СНГ споров, связанных с осуществлением хозяйственной деятельности. М., 1993.</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С.А. Иностранные юридические лица в России: Аккредитация, налогообложение,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М.,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Костин А. Еще раз о том, "как правильно составлять внешнеторговый контракт". // Юрист. № 4 (156). Февраль 2001.</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Ласк Г. Гражданское право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1961.</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коммерческий арбитраж, компетенция</w:t>
      </w:r>
      <w:r>
        <w:rPr>
          <w:rStyle w:val="WW8Num3z0"/>
          <w:rFonts w:ascii="Verdana" w:hAnsi="Verdana"/>
          <w:color w:val="000000"/>
          <w:sz w:val="18"/>
          <w:szCs w:val="18"/>
        </w:rPr>
        <w:t> </w:t>
      </w:r>
      <w:r>
        <w:rPr>
          <w:rStyle w:val="WW8Num4z0"/>
          <w:rFonts w:ascii="Verdana" w:hAnsi="Verdana"/>
          <w:color w:val="4682B4"/>
          <w:sz w:val="18"/>
          <w:szCs w:val="18"/>
        </w:rPr>
        <w:t>арбитров</w:t>
      </w:r>
      <w:r>
        <w:rPr>
          <w:rStyle w:val="WW8Num3z0"/>
          <w:rFonts w:ascii="Verdana" w:hAnsi="Verdana"/>
          <w:color w:val="000000"/>
          <w:sz w:val="18"/>
          <w:szCs w:val="18"/>
        </w:rPr>
        <w:t> </w:t>
      </w:r>
      <w:r>
        <w:rPr>
          <w:rFonts w:ascii="Verdana" w:hAnsi="Verdana"/>
          <w:color w:val="000000"/>
          <w:sz w:val="18"/>
          <w:szCs w:val="18"/>
        </w:rPr>
        <w:t>и соглашение сторон. М., 1988.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Марышева Н.И. Международный частный процесс. М., 1976.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Соотношение международного договора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закона в гражданском и трудовом праве. // Уч. зап. ВНИИСЗ. 1968. Вып. 14.</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Внешнеторговая купля-продажа (коллизионные нормы). М., 1972.</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Общая часть. М., 1975.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1975.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А.Л. Осуществление международно-правовых норм вовнутригосударственном праве // Международное частное право: современные проблемы. М., 1994.</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Иностранец: правовая защита. М., 1993.</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Рассмотрение судами гражданских дел с участием иностранцев. М., 1970.</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Международное частное право.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1984.</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Морозов М., Шилов М. Сибирский третейский суд. // Хозяйство и право. № 10. 1995.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Некоторые вопросы, возникающие в практике работы</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П Кодекс Info. № 4.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Международное сотрудничество в области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Гражданский процесс. М.,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Некоторые вопросы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споров с участием иностранных лиц. // Кодекс Info. № 9. 2000.</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Право иностранных фирм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РФ. // Вестник Высшего арбитражного суда РФ. № 5.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Иностранные предприниматели в России. Судебно-арбитражная практика. М.,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 некоторых проблемах возникающих при рассмотрении споров с участием иностранных лиц. // Вестник Высшего арбитражного Суда РФ. № 10. 1996.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Комментарий к постановлению Пленума Высшего арбитражного суда РФ "О действии международных договоров применительно к вопросам арбитражного процесса" от 11.06.99 г. № 8. // Вестники Высшего арбитражного суда РФ. № 8.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Общие замечания по вопросу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судов и арбитражей иностранных государств по экономическим спорам. // Вестник Высшего арбитражного суда РФ. Специальное приложение № 3.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Экономические споры: суд,</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или примирение. // Государство и право. № 9.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Н.В. Комментарий к постановлению Пленума Высшего арбитражного Суда РФ от 11.06.96 № 8 "О действии международных договоров РФ применительно к вопросам арбитражного процесса". // Вестник Высшего арбитражного суда РФ. № 10.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Плигин</w:t>
      </w:r>
      <w:r>
        <w:rPr>
          <w:rStyle w:val="WW8Num3z0"/>
          <w:rFonts w:ascii="Verdana" w:hAnsi="Verdana"/>
          <w:color w:val="000000"/>
          <w:sz w:val="18"/>
          <w:szCs w:val="18"/>
        </w:rPr>
        <w:t> </w:t>
      </w:r>
      <w:r>
        <w:rPr>
          <w:rFonts w:ascii="Verdana" w:hAnsi="Verdana"/>
          <w:color w:val="000000"/>
          <w:sz w:val="18"/>
          <w:szCs w:val="18"/>
        </w:rPr>
        <w:t>В.Н. Юрисдикция судов по гражданским и коммерческим делам в условиях создания единого правового пространства. // Совет. Ежегодник международного права (</w:t>
      </w:r>
      <w:r>
        <w:rPr>
          <w:rStyle w:val="WW8Num4z0"/>
          <w:rFonts w:ascii="Verdana" w:hAnsi="Verdana"/>
          <w:color w:val="4682B4"/>
          <w:sz w:val="18"/>
          <w:szCs w:val="18"/>
        </w:rPr>
        <w:t>СЕМП</w:t>
      </w:r>
      <w:r>
        <w:rPr>
          <w:rFonts w:ascii="Verdana" w:hAnsi="Verdana"/>
          <w:color w:val="000000"/>
          <w:sz w:val="18"/>
          <w:szCs w:val="18"/>
        </w:rPr>
        <w:t>). 1992.</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w:t>
      </w:r>
      <w:r>
        <w:rPr>
          <w:rStyle w:val="WW8Num3z0"/>
          <w:rFonts w:ascii="Verdana" w:hAnsi="Verdana"/>
          <w:color w:val="000000"/>
          <w:sz w:val="18"/>
          <w:szCs w:val="18"/>
        </w:rPr>
        <w:t> </w:t>
      </w:r>
      <w:r>
        <w:rPr>
          <w:rStyle w:val="WW8Num4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А.Ю. Внешнеторговый контракт от А до Я. Практика подготовки и заключения. М.,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Скородумов Е.А. Практика рассмотрения споров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при СПб ТПП. // Кодекс info. № 14.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Скородумов Е. Проблемы, связанные с</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исполнением решений третейских судов. // Хозяйство и право. Специальное приложение № 9. Сентябрь.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Производство по делам с участием иностранных лиц.</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АПК РФ. // Хозяйство и право. № 10. 1995.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М.Ю. Арбитражные споры: Справочник практикующего</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М.,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Арбитражная практика за 1996-1997 гг. М.,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Контракт международной купли-продажи. Современная практика заключения. Разрешение споров. М., 1996.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Международный договор и иностранное право в практике</w:t>
      </w:r>
      <w:r>
        <w:rPr>
          <w:rStyle w:val="WW8Num3z0"/>
          <w:rFonts w:ascii="Verdana" w:hAnsi="Verdana"/>
          <w:color w:val="000000"/>
          <w:sz w:val="18"/>
          <w:szCs w:val="18"/>
        </w:rPr>
        <w:t> </w:t>
      </w:r>
      <w:r>
        <w:rPr>
          <w:rStyle w:val="WW8Num4z0"/>
          <w:rFonts w:ascii="Verdana" w:hAnsi="Verdana"/>
          <w:color w:val="4682B4"/>
          <w:sz w:val="18"/>
          <w:szCs w:val="18"/>
        </w:rPr>
        <w:t>МКАС</w:t>
      </w:r>
      <w:r>
        <w:rPr>
          <w:rFonts w:ascii="Verdana" w:hAnsi="Verdana"/>
          <w:color w:val="000000"/>
          <w:sz w:val="18"/>
          <w:szCs w:val="18"/>
        </w:rPr>
        <w:t>. М.,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Императивные нормы в международном частном праве. // Московский журнал международного права. № 2. 1992.</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Сборник международных договоров о взаимной правовой помощи по гражданским и уголовным делам. М., 1988.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Сборник международных договоров и других документов, применяемых при заключении и исполнении внешнеэкономических контрактов. М., 1991.</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Сборник международных договоров РФ по оказанию правовой помощи. М., 1996.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Толочко О. Рассмотрение судами гражданских дел с иностранным элементом. // Судовы вестник. Минск, 1998. № 3.</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Толпакова</w:t>
      </w:r>
      <w:r>
        <w:rPr>
          <w:rStyle w:val="WW8Num3z0"/>
          <w:rFonts w:ascii="Verdana" w:hAnsi="Verdana"/>
          <w:color w:val="000000"/>
          <w:sz w:val="18"/>
          <w:szCs w:val="18"/>
        </w:rPr>
        <w:t> </w:t>
      </w:r>
      <w:r>
        <w:rPr>
          <w:rFonts w:ascii="Verdana" w:hAnsi="Verdana"/>
          <w:color w:val="000000"/>
          <w:sz w:val="18"/>
          <w:szCs w:val="18"/>
        </w:rPr>
        <w:t>Н.Н. Стороны третейского разбирательства. // Третейский суд. № 2/3.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Представительство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 Правоведение. № 6. 1989.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Шапира Ж. Международное право предпринимательской деятельности. М., 1993.</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Н.А. Признание и исполнение иностранных решений. // Вестник Высшего арбитражного суда РФ. Специальное приложение № 3.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Шихата</w:t>
      </w:r>
      <w:r>
        <w:rPr>
          <w:rStyle w:val="WW8Num3z0"/>
          <w:rFonts w:ascii="Verdana" w:hAnsi="Verdana"/>
          <w:color w:val="000000"/>
          <w:sz w:val="18"/>
          <w:szCs w:val="18"/>
        </w:rPr>
        <w:t> </w:t>
      </w:r>
      <w:r>
        <w:rPr>
          <w:rFonts w:ascii="Verdana" w:hAnsi="Verdana"/>
          <w:color w:val="000000"/>
          <w:sz w:val="18"/>
          <w:szCs w:val="18"/>
        </w:rPr>
        <w:t>И. Правовая реформа. Теория и практика. М.,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Шихата И. Альтернативные методы разрешения споров.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3. 1999.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Штефан</w:t>
      </w:r>
      <w:r>
        <w:rPr>
          <w:rStyle w:val="WW8Num3z0"/>
          <w:rFonts w:ascii="Verdana" w:hAnsi="Verdana"/>
          <w:color w:val="000000"/>
          <w:sz w:val="18"/>
          <w:szCs w:val="18"/>
        </w:rPr>
        <w:t> </w:t>
      </w:r>
      <w:r>
        <w:rPr>
          <w:rFonts w:ascii="Verdana" w:hAnsi="Verdana"/>
          <w:color w:val="000000"/>
          <w:sz w:val="18"/>
          <w:szCs w:val="18"/>
        </w:rPr>
        <w:t>М.И. и др. Представительство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суде. Киев, 1991.</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Black's Law Dictionary. West Publishing Co, 1990.</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Guide to Arbitration. International Chamber of Commerce. Paris. 1983.</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Malley S.O. Layton. European Civil Practice. L., 1989.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Murray John S , Scott Allan R , Sherman Edward F. Processes of disput resolution the role of Lawyers. The Foundation Press Inc. 1989.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Parsons v. Whittemore Overseas Co. v. Societe Generale du Papier, 508 F. 2d 969, 974 (2d Cir. 1974).</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Philip S. James. Introduction to English Low. Twelfth edition. Butterwords. London. 1989.</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Ramzaitsev D.F. The Law applied by Arbitration Tribunals / The Sourcesof the Law on International Trade with special reference to East West Trade. -London, 1964.</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Survey of Corporate ADR Use Shows High Familiarity Moderate Satisfaction World Arbitration and Mediation Report 1993, November Vol. 4, № 11.</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Диссертации и авторефераты диссертаций</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Марышева Н.И Международная правовая помощь по гражданским и уголовным делам. Дис.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Саушкин</w:t>
      </w:r>
      <w:r>
        <w:rPr>
          <w:rStyle w:val="WW8Num3z0"/>
          <w:rFonts w:ascii="Verdana" w:hAnsi="Verdana"/>
          <w:color w:val="000000"/>
          <w:sz w:val="18"/>
          <w:szCs w:val="18"/>
        </w:rPr>
        <w:t> </w:t>
      </w:r>
      <w:r>
        <w:rPr>
          <w:rFonts w:ascii="Verdana" w:hAnsi="Verdana"/>
          <w:color w:val="000000"/>
          <w:sz w:val="18"/>
          <w:szCs w:val="18"/>
        </w:rPr>
        <w:t>Д.В. Автореф. дисс. канд. юрид. наук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и арбитражные соглашения во внешнеторговых контрактах". Санкт-Петербург, 1994.1. Материалы практики</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Часть 5. М., 1975.</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Арбитражная практика за 1986-1991 гг. М., 1997.</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Информационное письмо Пленума Высшего арбитражного суда РФ от 25.12.96 г. № 10 "Обзор практики рассмотрения споров по делам с участием иностранных лиц, рассмотренных арбитражными судами". // Вестник Высшего арбитражного суда РФ. № 3. 1997.</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от2702.1996 г. № 5278/95. // Вестник Высшего арбитражного суда РФ. № 5. 1996.</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Президиума Высшего арбитражного суда РФ от0710.1997 г. № 4269/97. // Вестник Высшего арбитражного суда РФ. № 9. 1997.</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Президиума Высшего арбитражного суда РФ от 29.04.1997 г. № 2046/97. // Вестник Высшего арбитражного суда РФ. № 9. 1997.</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Постановление Пленума Высшего арбитражного суда РФ "Об участии в арбитражном процессе обособленных подразделений юридических лиц" от0212.1993 г. № 34. // Вестник Высшего арбитражного суда РФ. № 3. 1994.</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Постановление Президиума Высшего арбитражного суда РФ № 5278/95 от 27.02.96 г. // Вестник Высшего арбитражного суда Российской Федерации. № 4.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Постановление Президиума Высшего арбитражного суда РФ от 08.09.98 г. № 1367/98. // Вестник Высшего арбитражного суда РФ. № 11. 1998.</w:t>
      </w:r>
    </w:p>
    <w:p w:rsidR="00B1768D" w:rsidRDefault="00B1768D" w:rsidP="00B176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Практика Международного коммерческого арбитражного суда. Научно-практический комментарий./ Составитель и автор</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М.Г. Розенберг. М., 1997.</w:t>
      </w:r>
    </w:p>
    <w:p w:rsidR="00CE4F4D" w:rsidRDefault="00B1768D" w:rsidP="00B1768D">
      <w:pPr>
        <w:jc w:val="both"/>
        <w:rPr>
          <w:rFonts w:ascii="Verdana" w:hAnsi="Verdana"/>
          <w:color w:val="FF0000"/>
          <w:sz w:val="18"/>
          <w:szCs w:val="18"/>
        </w:rPr>
      </w:pPr>
      <w:r>
        <w:rPr>
          <w:rFonts w:ascii="Verdana" w:hAnsi="Verdana"/>
          <w:color w:val="000000"/>
          <w:sz w:val="18"/>
          <w:szCs w:val="18"/>
        </w:rPr>
        <w:br/>
      </w:r>
      <w:bookmarkStart w:id="0" w:name="_GoBack"/>
      <w:bookmarkEnd w:id="0"/>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80" w:rsidRDefault="003D3580">
      <w:r>
        <w:separator/>
      </w:r>
    </w:p>
  </w:endnote>
  <w:endnote w:type="continuationSeparator" w:id="0">
    <w:p w:rsidR="003D3580" w:rsidRDefault="003D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80" w:rsidRDefault="003D3580">
      <w:r>
        <w:separator/>
      </w:r>
    </w:p>
  </w:footnote>
  <w:footnote w:type="continuationSeparator" w:id="0">
    <w:p w:rsidR="003D3580" w:rsidRDefault="003D3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3580"/>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03C1-29BB-4B4E-BD20-B921237F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11338</TotalTime>
  <Pages>10</Pages>
  <Words>5041</Words>
  <Characters>28739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2976</cp:revision>
  <cp:lastPrinted>2009-02-06T08:36:00Z</cp:lastPrinted>
  <dcterms:created xsi:type="dcterms:W3CDTF">2015-03-22T11:10:00Z</dcterms:created>
  <dcterms:modified xsi:type="dcterms:W3CDTF">2015-10-06T07:52:00Z</dcterms:modified>
</cp:coreProperties>
</file>