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FCC7D" w14:textId="77777777" w:rsidR="00F460CC" w:rsidRDefault="00F460CC" w:rsidP="00F460CC">
      <w:pPr>
        <w:pStyle w:val="afffffffffffffffffffffffffff5"/>
        <w:rPr>
          <w:rFonts w:ascii="Verdana" w:hAnsi="Verdana"/>
          <w:color w:val="000000"/>
          <w:sz w:val="21"/>
          <w:szCs w:val="21"/>
        </w:rPr>
      </w:pPr>
      <w:r>
        <w:rPr>
          <w:rFonts w:ascii="Helvetica" w:hAnsi="Helvetica" w:cs="Helvetica"/>
          <w:b/>
          <w:bCs w:val="0"/>
          <w:color w:val="222222"/>
          <w:sz w:val="21"/>
          <w:szCs w:val="21"/>
        </w:rPr>
        <w:t>Карасев, Андрей Валерьевич.</w:t>
      </w:r>
      <w:r>
        <w:rPr>
          <w:rFonts w:ascii="Helvetica" w:hAnsi="Helvetica" w:cs="Helvetica"/>
          <w:color w:val="222222"/>
          <w:sz w:val="21"/>
          <w:szCs w:val="21"/>
        </w:rPr>
        <w:br/>
        <w:t xml:space="preserve">Трансформация регионального политического пространства в условиях системного кризиса государственной власти в </w:t>
      </w:r>
      <w:proofErr w:type="gramStart"/>
      <w:r>
        <w:rPr>
          <w:rFonts w:ascii="Helvetica" w:hAnsi="Helvetica" w:cs="Helvetica"/>
          <w:color w:val="222222"/>
          <w:sz w:val="21"/>
          <w:szCs w:val="21"/>
        </w:rPr>
        <w:t>России :</w:t>
      </w:r>
      <w:proofErr w:type="gramEnd"/>
      <w:r>
        <w:rPr>
          <w:rFonts w:ascii="Helvetica" w:hAnsi="Helvetica" w:cs="Helvetica"/>
          <w:color w:val="222222"/>
          <w:sz w:val="21"/>
          <w:szCs w:val="21"/>
        </w:rPr>
        <w:t xml:space="preserve"> диссертация ... кандидата политических наук : 23.00.02. - Москва, 1999. - 123 с.</w:t>
      </w:r>
    </w:p>
    <w:p w14:paraId="1B04A26A" w14:textId="77777777" w:rsidR="00F460CC" w:rsidRDefault="00F460CC" w:rsidP="00F460CC">
      <w:pPr>
        <w:pStyle w:val="20"/>
        <w:spacing w:before="0" w:after="312"/>
        <w:rPr>
          <w:rFonts w:ascii="Arial" w:hAnsi="Arial" w:cs="Arial"/>
          <w:caps/>
          <w:color w:val="333333"/>
          <w:sz w:val="27"/>
          <w:szCs w:val="27"/>
        </w:rPr>
      </w:pPr>
    </w:p>
    <w:p w14:paraId="1BD78F88" w14:textId="77777777" w:rsidR="00F460CC" w:rsidRDefault="00F460CC" w:rsidP="00F460CC">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Карасев, Андрей Валерьевич</w:t>
      </w:r>
    </w:p>
    <w:p w14:paraId="37AA11C6" w14:textId="77777777" w:rsidR="00F460CC" w:rsidRDefault="00F460CC" w:rsidP="00F460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 3.</w:t>
      </w:r>
    </w:p>
    <w:p w14:paraId="1278A9B5" w14:textId="77777777" w:rsidR="00F460CC" w:rsidRDefault="00F460CC" w:rsidP="00F460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Регион: социальные лидеры и аутсайдеры.17.</w:t>
      </w:r>
    </w:p>
    <w:p w14:paraId="3A1330E3" w14:textId="77777777" w:rsidR="00F460CC" w:rsidRDefault="00F460CC" w:rsidP="00F460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w:t>
      </w:r>
      <w:proofErr w:type="gramStart"/>
      <w:r>
        <w:rPr>
          <w:rFonts w:ascii="Arial" w:hAnsi="Arial" w:cs="Arial"/>
          <w:color w:val="333333"/>
          <w:sz w:val="21"/>
          <w:szCs w:val="21"/>
        </w:rPr>
        <w:t>1.Структура</w:t>
      </w:r>
      <w:proofErr w:type="gramEnd"/>
      <w:r>
        <w:rPr>
          <w:rFonts w:ascii="Arial" w:hAnsi="Arial" w:cs="Arial"/>
          <w:color w:val="333333"/>
          <w:sz w:val="21"/>
          <w:szCs w:val="21"/>
        </w:rPr>
        <w:t xml:space="preserve"> региональной политической элиты. 17.</w:t>
      </w:r>
    </w:p>
    <w:p w14:paraId="0D474DC8" w14:textId="77777777" w:rsidR="00F460CC" w:rsidRDefault="00F460CC" w:rsidP="00F460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w:t>
      </w:r>
      <w:proofErr w:type="gramStart"/>
      <w:r>
        <w:rPr>
          <w:rFonts w:ascii="Arial" w:hAnsi="Arial" w:cs="Arial"/>
          <w:color w:val="333333"/>
          <w:sz w:val="21"/>
          <w:szCs w:val="21"/>
        </w:rPr>
        <w:t>2.Типы</w:t>
      </w:r>
      <w:proofErr w:type="gramEnd"/>
      <w:r>
        <w:rPr>
          <w:rFonts w:ascii="Arial" w:hAnsi="Arial" w:cs="Arial"/>
          <w:color w:val="333333"/>
          <w:sz w:val="21"/>
          <w:szCs w:val="21"/>
        </w:rPr>
        <w:t xml:space="preserve"> региональных политических элит.24.</w:t>
      </w:r>
    </w:p>
    <w:p w14:paraId="037FB8EB" w14:textId="77777777" w:rsidR="00F460CC" w:rsidRDefault="00F460CC" w:rsidP="00F460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Анализ социальной структуры региона (на примере Тверской области).31.</w:t>
      </w:r>
    </w:p>
    <w:p w14:paraId="55E5B8E1" w14:textId="77777777" w:rsidR="00F460CC" w:rsidRDefault="00F460CC" w:rsidP="00F460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Региональные политические процессы.</w:t>
      </w:r>
    </w:p>
    <w:p w14:paraId="68F281B4" w14:textId="77777777" w:rsidR="00F460CC" w:rsidRDefault="00F460CC" w:rsidP="00F460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Региональный политический режим.39.</w:t>
      </w:r>
    </w:p>
    <w:p w14:paraId="3A66BACC" w14:textId="77777777" w:rsidR="00F460CC" w:rsidRDefault="00F460CC" w:rsidP="00F460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w:t>
      </w:r>
      <w:proofErr w:type="gramStart"/>
      <w:r>
        <w:rPr>
          <w:rFonts w:ascii="Arial" w:hAnsi="Arial" w:cs="Arial"/>
          <w:color w:val="333333"/>
          <w:sz w:val="21"/>
          <w:szCs w:val="21"/>
        </w:rPr>
        <w:t>2.Партийное</w:t>
      </w:r>
      <w:proofErr w:type="gramEnd"/>
      <w:r>
        <w:rPr>
          <w:rFonts w:ascii="Arial" w:hAnsi="Arial" w:cs="Arial"/>
          <w:color w:val="333333"/>
          <w:sz w:val="21"/>
          <w:szCs w:val="21"/>
        </w:rPr>
        <w:t xml:space="preserve"> строительство в регионе.48.</w:t>
      </w:r>
    </w:p>
    <w:p w14:paraId="1218E6E0" w14:textId="77777777" w:rsidR="00F460CC" w:rsidRDefault="00F460CC" w:rsidP="00F460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Региональный политический интерес.62.</w:t>
      </w:r>
    </w:p>
    <w:p w14:paraId="605DCCC8" w14:textId="77777777" w:rsidR="00F460CC" w:rsidRDefault="00F460CC" w:rsidP="00F460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Региональная политика в условиях кризиса государственной власти в России.75.</w:t>
      </w:r>
    </w:p>
    <w:p w14:paraId="0985F159" w14:textId="77777777" w:rsidR="00F460CC" w:rsidRDefault="00F460CC" w:rsidP="00F460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Оптимизация управления регионом в условиях системного кризиса власти.75.</w:t>
      </w:r>
    </w:p>
    <w:p w14:paraId="72888AE4" w14:textId="77777777" w:rsidR="00F460CC" w:rsidRDefault="00F460CC" w:rsidP="00F460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Перспективы региональной политики.84.</w:t>
      </w:r>
    </w:p>
    <w:p w14:paraId="7823CDB0" w14:textId="07E07407" w:rsidR="00F37380" w:rsidRPr="00F460CC" w:rsidRDefault="00F37380" w:rsidP="00F460CC"/>
    <w:sectPr w:rsidR="00F37380" w:rsidRPr="00F460C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A0BDD" w14:textId="77777777" w:rsidR="00C02DE6" w:rsidRDefault="00C02DE6">
      <w:pPr>
        <w:spacing w:after="0" w:line="240" w:lineRule="auto"/>
      </w:pPr>
      <w:r>
        <w:separator/>
      </w:r>
    </w:p>
  </w:endnote>
  <w:endnote w:type="continuationSeparator" w:id="0">
    <w:p w14:paraId="014F0F92" w14:textId="77777777" w:rsidR="00C02DE6" w:rsidRDefault="00C02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CB291" w14:textId="77777777" w:rsidR="00C02DE6" w:rsidRDefault="00C02DE6"/>
    <w:p w14:paraId="0B1B31C8" w14:textId="77777777" w:rsidR="00C02DE6" w:rsidRDefault="00C02DE6"/>
    <w:p w14:paraId="2D51759D" w14:textId="77777777" w:rsidR="00C02DE6" w:rsidRDefault="00C02DE6"/>
    <w:p w14:paraId="2919C51A" w14:textId="77777777" w:rsidR="00C02DE6" w:rsidRDefault="00C02DE6"/>
    <w:p w14:paraId="5CAB51B5" w14:textId="77777777" w:rsidR="00C02DE6" w:rsidRDefault="00C02DE6"/>
    <w:p w14:paraId="336A6FBC" w14:textId="77777777" w:rsidR="00C02DE6" w:rsidRDefault="00C02DE6"/>
    <w:p w14:paraId="154D571E" w14:textId="77777777" w:rsidR="00C02DE6" w:rsidRDefault="00C02DE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D8A88C9" wp14:editId="36AE622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DDBD5A" w14:textId="77777777" w:rsidR="00C02DE6" w:rsidRDefault="00C02DE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8A88C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8DDBD5A" w14:textId="77777777" w:rsidR="00C02DE6" w:rsidRDefault="00C02DE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313C8E1" w14:textId="77777777" w:rsidR="00C02DE6" w:rsidRDefault="00C02DE6"/>
    <w:p w14:paraId="390E354F" w14:textId="77777777" w:rsidR="00C02DE6" w:rsidRDefault="00C02DE6"/>
    <w:p w14:paraId="711FDBCE" w14:textId="77777777" w:rsidR="00C02DE6" w:rsidRDefault="00C02DE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AF78765" wp14:editId="65120DB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CAFB7" w14:textId="77777777" w:rsidR="00C02DE6" w:rsidRDefault="00C02DE6"/>
                          <w:p w14:paraId="1C9DB2BC" w14:textId="77777777" w:rsidR="00C02DE6" w:rsidRDefault="00C02DE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AF7876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86CAFB7" w14:textId="77777777" w:rsidR="00C02DE6" w:rsidRDefault="00C02DE6"/>
                    <w:p w14:paraId="1C9DB2BC" w14:textId="77777777" w:rsidR="00C02DE6" w:rsidRDefault="00C02DE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E40724F" w14:textId="77777777" w:rsidR="00C02DE6" w:rsidRDefault="00C02DE6"/>
    <w:p w14:paraId="396E1FEF" w14:textId="77777777" w:rsidR="00C02DE6" w:rsidRDefault="00C02DE6">
      <w:pPr>
        <w:rPr>
          <w:sz w:val="2"/>
          <w:szCs w:val="2"/>
        </w:rPr>
      </w:pPr>
    </w:p>
    <w:p w14:paraId="50CBE891" w14:textId="77777777" w:rsidR="00C02DE6" w:rsidRDefault="00C02DE6"/>
    <w:p w14:paraId="39A5ED39" w14:textId="77777777" w:rsidR="00C02DE6" w:rsidRDefault="00C02DE6">
      <w:pPr>
        <w:spacing w:after="0" w:line="240" w:lineRule="auto"/>
      </w:pPr>
    </w:p>
  </w:footnote>
  <w:footnote w:type="continuationSeparator" w:id="0">
    <w:p w14:paraId="07D83395" w14:textId="77777777" w:rsidR="00C02DE6" w:rsidRDefault="00C02D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42"/>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DE6"/>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79556</TotalTime>
  <Pages>1</Pages>
  <Words>137</Words>
  <Characters>782</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918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2508</cp:revision>
  <cp:lastPrinted>2009-02-06T05:36:00Z</cp:lastPrinted>
  <dcterms:created xsi:type="dcterms:W3CDTF">2024-01-07T13:43:00Z</dcterms:created>
  <dcterms:modified xsi:type="dcterms:W3CDTF">2025-04-23T00:32:00Z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