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2DD7" w14:textId="77777777" w:rsidR="00E05E1C" w:rsidRDefault="00E05E1C" w:rsidP="00E05E1C">
      <w:pPr>
        <w:pStyle w:val="afffffffffffffffffffffffffff5"/>
        <w:rPr>
          <w:rFonts w:ascii="Verdana" w:hAnsi="Verdana"/>
          <w:color w:val="000000"/>
          <w:sz w:val="21"/>
          <w:szCs w:val="21"/>
        </w:rPr>
      </w:pPr>
      <w:r>
        <w:rPr>
          <w:rFonts w:ascii="Helvetica" w:hAnsi="Helvetica" w:cs="Helvetica"/>
          <w:b/>
          <w:bCs w:val="0"/>
          <w:color w:val="222222"/>
          <w:sz w:val="21"/>
          <w:szCs w:val="21"/>
        </w:rPr>
        <w:t>Мусихин, Глеб Иванович.</w:t>
      </w:r>
    </w:p>
    <w:p w14:paraId="00A07CEE" w14:textId="77777777" w:rsidR="00E05E1C" w:rsidRDefault="00E05E1C" w:rsidP="00E05E1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Власть перед вызовом модернизации: сравнительный анализ российского и немецкого опыта конца XVIII - начала XX </w:t>
      </w:r>
      <w:proofErr w:type="gramStart"/>
      <w:r>
        <w:rPr>
          <w:rFonts w:ascii="Helvetica" w:hAnsi="Helvetica" w:cs="Helvetica"/>
          <w:caps/>
          <w:color w:val="222222"/>
          <w:sz w:val="21"/>
          <w:szCs w:val="21"/>
        </w:rPr>
        <w:t>веков :</w:t>
      </w:r>
      <w:proofErr w:type="gramEnd"/>
      <w:r>
        <w:rPr>
          <w:rFonts w:ascii="Helvetica" w:hAnsi="Helvetica" w:cs="Helvetica"/>
          <w:caps/>
          <w:color w:val="222222"/>
          <w:sz w:val="21"/>
          <w:szCs w:val="21"/>
        </w:rPr>
        <w:t xml:space="preserve"> диссертация ... доктора политических наук : 23.00.01. - Москва, 2004. - 320 с.</w:t>
      </w:r>
    </w:p>
    <w:p w14:paraId="27E5788D" w14:textId="77777777" w:rsidR="00E05E1C" w:rsidRDefault="00E05E1C" w:rsidP="00E05E1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Мусихин, Глеб Иванович</w:t>
      </w:r>
    </w:p>
    <w:p w14:paraId="294E74A5" w14:textId="77777777" w:rsidR="00E05E1C" w:rsidRDefault="00E05E1C" w:rsidP="00E05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DD9E7E" w14:textId="77777777" w:rsidR="00E05E1C" w:rsidRDefault="00E05E1C" w:rsidP="00E05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E1620F9" w14:textId="77777777" w:rsidR="00E05E1C" w:rsidRDefault="00E05E1C" w:rsidP="00E05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61FBE6D8" w14:textId="77777777" w:rsidR="00E05E1C" w:rsidRDefault="00E05E1C" w:rsidP="00E05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Причинно-следственная модель власти в Германии и России</w:t>
      </w:r>
    </w:p>
    <w:p w14:paraId="17D3C603" w14:textId="77777777" w:rsidR="00E05E1C" w:rsidRDefault="00E05E1C" w:rsidP="00E05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История трансформации понятия власть.</w:t>
      </w:r>
    </w:p>
    <w:p w14:paraId="326016E4" w14:textId="77777777" w:rsidR="00E05E1C" w:rsidRDefault="00E05E1C" w:rsidP="00E05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Власть как комплексное явление.</w:t>
      </w:r>
    </w:p>
    <w:p w14:paraId="2B5AEC57" w14:textId="77777777" w:rsidR="00E05E1C" w:rsidRDefault="00E05E1C" w:rsidP="00E05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Власть как возможность и способность в Германии и России</w:t>
      </w:r>
    </w:p>
    <w:p w14:paraId="5A299255" w14:textId="77777777" w:rsidR="00E05E1C" w:rsidRDefault="00E05E1C" w:rsidP="00E05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w:t>
      </w:r>
    </w:p>
    <w:p w14:paraId="07DFA0B9" w14:textId="77777777" w:rsidR="00E05E1C" w:rsidRDefault="00E05E1C" w:rsidP="00E05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Власть как авторитет в России и Германии.</w:t>
      </w:r>
    </w:p>
    <w:p w14:paraId="29258484" w14:textId="77777777" w:rsidR="00E05E1C" w:rsidRDefault="00E05E1C" w:rsidP="00E05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Авторитет разума.</w:t>
      </w:r>
    </w:p>
    <w:p w14:paraId="1F599558" w14:textId="77777777" w:rsidR="00E05E1C" w:rsidRDefault="00E05E1C" w:rsidP="00E05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Авторитет и традиция.</w:t>
      </w:r>
    </w:p>
    <w:p w14:paraId="4AC31F32" w14:textId="77777777" w:rsidR="00E05E1C" w:rsidRDefault="00E05E1C" w:rsidP="00E05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ЗА </w:t>
      </w:r>
      <w:proofErr w:type="spellStart"/>
      <w:r>
        <w:rPr>
          <w:rFonts w:ascii="Arial" w:hAnsi="Arial" w:cs="Arial"/>
          <w:color w:val="333333"/>
          <w:sz w:val="21"/>
          <w:szCs w:val="21"/>
        </w:rPr>
        <w:t>вторитет</w:t>
      </w:r>
      <w:proofErr w:type="spellEnd"/>
      <w:r>
        <w:rPr>
          <w:rFonts w:ascii="Arial" w:hAnsi="Arial" w:cs="Arial"/>
          <w:color w:val="333333"/>
          <w:sz w:val="21"/>
          <w:szCs w:val="21"/>
        </w:rPr>
        <w:t xml:space="preserve"> государства.</w:t>
      </w:r>
    </w:p>
    <w:p w14:paraId="3A908CEB" w14:textId="77777777" w:rsidR="00E05E1C" w:rsidRDefault="00E05E1C" w:rsidP="00E05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Инструментальный подход к авторитету.</w:t>
      </w:r>
    </w:p>
    <w:p w14:paraId="567ADF59" w14:textId="77777777" w:rsidR="00E05E1C" w:rsidRDefault="00E05E1C" w:rsidP="00E05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w:t>
      </w:r>
    </w:p>
    <w:p w14:paraId="42D73A37" w14:textId="77777777" w:rsidR="00E05E1C" w:rsidRDefault="00E05E1C" w:rsidP="00E05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Власть как господство в России и Германии.</w:t>
      </w:r>
    </w:p>
    <w:p w14:paraId="55E12480" w14:textId="77777777" w:rsidR="00E05E1C" w:rsidRDefault="00E05E1C" w:rsidP="00E05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Владение землей как основа господства.</w:t>
      </w:r>
    </w:p>
    <w:p w14:paraId="39421825" w14:textId="77777777" w:rsidR="00E05E1C" w:rsidRDefault="00E05E1C" w:rsidP="00E05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Немецкая и российская аристократия как основной носитель господства.</w:t>
      </w:r>
    </w:p>
    <w:p w14:paraId="37A50E85" w14:textId="77777777" w:rsidR="00E05E1C" w:rsidRDefault="00E05E1C" w:rsidP="00E05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Трансформация понятийного содержания господства.</w:t>
      </w:r>
    </w:p>
    <w:p w14:paraId="522ADE4E" w14:textId="77777777" w:rsidR="00E05E1C" w:rsidRDefault="00E05E1C" w:rsidP="00E05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 Господство как самостоятельный инструмент политической власти.</w:t>
      </w:r>
    </w:p>
    <w:p w14:paraId="40294F55" w14:textId="39605C02" w:rsidR="00050BAD" w:rsidRPr="00E05E1C" w:rsidRDefault="00050BAD" w:rsidP="00E05E1C"/>
    <w:sectPr w:rsidR="00050BAD" w:rsidRPr="00E05E1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80E11" w14:textId="77777777" w:rsidR="006229FB" w:rsidRDefault="006229FB">
      <w:pPr>
        <w:spacing w:after="0" w:line="240" w:lineRule="auto"/>
      </w:pPr>
      <w:r>
        <w:separator/>
      </w:r>
    </w:p>
  </w:endnote>
  <w:endnote w:type="continuationSeparator" w:id="0">
    <w:p w14:paraId="79BE36EB" w14:textId="77777777" w:rsidR="006229FB" w:rsidRDefault="0062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859F4" w14:textId="77777777" w:rsidR="006229FB" w:rsidRDefault="006229FB"/>
    <w:p w14:paraId="612FBE81" w14:textId="77777777" w:rsidR="006229FB" w:rsidRDefault="006229FB"/>
    <w:p w14:paraId="7FAC4508" w14:textId="77777777" w:rsidR="006229FB" w:rsidRDefault="006229FB"/>
    <w:p w14:paraId="0EE152DF" w14:textId="77777777" w:rsidR="006229FB" w:rsidRDefault="006229FB"/>
    <w:p w14:paraId="7534FE5D" w14:textId="77777777" w:rsidR="006229FB" w:rsidRDefault="006229FB"/>
    <w:p w14:paraId="0D0F2F53" w14:textId="77777777" w:rsidR="006229FB" w:rsidRDefault="006229FB"/>
    <w:p w14:paraId="1A97283F" w14:textId="77777777" w:rsidR="006229FB" w:rsidRDefault="006229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15726D" wp14:editId="3ED39E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589AF" w14:textId="77777777" w:rsidR="006229FB" w:rsidRDefault="006229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1572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E589AF" w14:textId="77777777" w:rsidR="006229FB" w:rsidRDefault="006229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EFA8FE" w14:textId="77777777" w:rsidR="006229FB" w:rsidRDefault="006229FB"/>
    <w:p w14:paraId="0C32E348" w14:textId="77777777" w:rsidR="006229FB" w:rsidRDefault="006229FB"/>
    <w:p w14:paraId="1745EDD1" w14:textId="77777777" w:rsidR="006229FB" w:rsidRDefault="006229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6A2715" wp14:editId="1E6A2E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6B0D6" w14:textId="77777777" w:rsidR="006229FB" w:rsidRDefault="006229FB"/>
                          <w:p w14:paraId="358AD60A" w14:textId="77777777" w:rsidR="006229FB" w:rsidRDefault="006229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6A27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16B0D6" w14:textId="77777777" w:rsidR="006229FB" w:rsidRDefault="006229FB"/>
                    <w:p w14:paraId="358AD60A" w14:textId="77777777" w:rsidR="006229FB" w:rsidRDefault="006229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C1284A" w14:textId="77777777" w:rsidR="006229FB" w:rsidRDefault="006229FB"/>
    <w:p w14:paraId="3D339605" w14:textId="77777777" w:rsidR="006229FB" w:rsidRDefault="006229FB">
      <w:pPr>
        <w:rPr>
          <w:sz w:val="2"/>
          <w:szCs w:val="2"/>
        </w:rPr>
      </w:pPr>
    </w:p>
    <w:p w14:paraId="7F0F1075" w14:textId="77777777" w:rsidR="006229FB" w:rsidRDefault="006229FB"/>
    <w:p w14:paraId="7FF7661D" w14:textId="77777777" w:rsidR="006229FB" w:rsidRDefault="006229FB">
      <w:pPr>
        <w:spacing w:after="0" w:line="240" w:lineRule="auto"/>
      </w:pPr>
    </w:p>
  </w:footnote>
  <w:footnote w:type="continuationSeparator" w:id="0">
    <w:p w14:paraId="1C067AC1" w14:textId="77777777" w:rsidR="006229FB" w:rsidRDefault="00622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9FB"/>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82257</TotalTime>
  <Pages>2</Pages>
  <Words>144</Words>
  <Characters>825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2907</cp:revision>
  <cp:lastPrinted>2009-02-06T05:36:00Z</cp:lastPrinted>
  <dcterms:created xsi:type="dcterms:W3CDTF">2024-01-07T13:43:00Z</dcterms:created>
  <dcterms:modified xsi:type="dcterms:W3CDTF">2025-04-25T20:59:00Z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