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866FB1" w:rsidRDefault="00866FB1" w:rsidP="00866FB1">
      <w:r w:rsidRPr="00866FB1">
        <w:rPr>
          <w:rFonts w:ascii="Times New Roman" w:eastAsia="Arial Narrow" w:hAnsi="Times New Roman" w:cs="Times New Roman"/>
          <w:b/>
          <w:bCs/>
          <w:color w:val="000000"/>
          <w:kern w:val="0"/>
          <w:sz w:val="24"/>
          <w:lang w:val="uk-UA" w:eastAsia="uk-UA" w:bidi="uk-UA"/>
        </w:rPr>
        <w:t>Скрипка Галина Андріївна</w:t>
      </w:r>
      <w:r w:rsidRPr="00866FB1">
        <w:rPr>
          <w:rFonts w:ascii="Times New Roman" w:eastAsia="Arial Narrow" w:hAnsi="Times New Roman" w:cs="Times New Roman"/>
          <w:color w:val="000000"/>
          <w:kern w:val="0"/>
          <w:sz w:val="24"/>
          <w:lang w:val="uk-UA" w:eastAsia="uk-UA" w:bidi="uk-UA"/>
        </w:rPr>
        <w:t>, провідний лікар ветеринарної медицини, хімік-токсиколог Випробувального центру Одеської філії Державного НДІ з лабораторної діагностики та ветеринар</w:t>
      </w:r>
      <w:r w:rsidRPr="00866FB1">
        <w:rPr>
          <w:rFonts w:ascii="Times New Roman" w:eastAsia="Arial Narrow" w:hAnsi="Times New Roman" w:cs="Times New Roman"/>
          <w:color w:val="000000"/>
          <w:kern w:val="0"/>
          <w:sz w:val="24"/>
          <w:lang w:val="uk-UA" w:eastAsia="uk-UA" w:bidi="uk-UA"/>
        </w:rPr>
        <w:softHyphen/>
        <w:t>но-санітарної експертизи: «Ветеринарно-санітарна оцінка меду бджолиного натурального щодо вмісту залишків хлорорганіч</w:t>
      </w:r>
      <w:r w:rsidRPr="00866FB1">
        <w:rPr>
          <w:rFonts w:ascii="Times New Roman" w:eastAsia="Arial Narrow" w:hAnsi="Times New Roman" w:cs="Times New Roman"/>
          <w:color w:val="000000"/>
          <w:kern w:val="0"/>
          <w:sz w:val="24"/>
          <w:lang w:val="uk-UA" w:eastAsia="uk-UA" w:bidi="uk-UA"/>
        </w:rPr>
        <w:softHyphen/>
        <w:t xml:space="preserve">них пестицидів» (16.00.09 - ветеринарно-санітарна експертиза). Спецрада </w:t>
      </w:r>
      <w:r w:rsidRPr="00866FB1">
        <w:rPr>
          <w:rFonts w:ascii="Times New Roman" w:eastAsia="Arial Narrow" w:hAnsi="Times New Roman" w:cs="Times New Roman"/>
          <w:color w:val="000000"/>
          <w:kern w:val="0"/>
          <w:sz w:val="24"/>
          <w:lang w:eastAsia="ru-RU" w:bidi="ru-RU"/>
        </w:rPr>
        <w:t xml:space="preserve">К </w:t>
      </w:r>
      <w:r w:rsidRPr="00866FB1">
        <w:rPr>
          <w:rFonts w:ascii="Times New Roman" w:eastAsia="Arial Narrow" w:hAnsi="Times New Roman" w:cs="Times New Roman"/>
          <w:color w:val="000000"/>
          <w:kern w:val="0"/>
          <w:sz w:val="24"/>
          <w:lang w:val="uk-UA" w:eastAsia="uk-UA" w:bidi="uk-UA"/>
        </w:rPr>
        <w:t>26.004.12 у Національному університеті біоресурсів і природокористування України</w:t>
      </w:r>
    </w:p>
    <w:sectPr w:rsidR="00047DE3" w:rsidRPr="00866FB1"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61A601-2456-483B-9AFF-6D1D57847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TotalTime>
  <Pages>1</Pages>
  <Words>66</Words>
  <Characters>382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122</cp:revision>
  <cp:lastPrinted>2009-02-06T05:36:00Z</cp:lastPrinted>
  <dcterms:created xsi:type="dcterms:W3CDTF">2020-05-07T08:13:00Z</dcterms:created>
  <dcterms:modified xsi:type="dcterms:W3CDTF">2020-05-10T09:18:00Z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