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AEA49" w14:textId="77777777" w:rsidR="00093256" w:rsidRDefault="00093256" w:rsidP="00093256">
      <w:pPr>
        <w:pStyle w:val="afffffffffffffffffffffffffff5"/>
        <w:rPr>
          <w:rFonts w:ascii="Verdana" w:hAnsi="Verdana"/>
          <w:color w:val="000000"/>
          <w:sz w:val="21"/>
          <w:szCs w:val="21"/>
        </w:rPr>
      </w:pPr>
      <w:r>
        <w:rPr>
          <w:rFonts w:ascii="Helvetica" w:hAnsi="Helvetica" w:cs="Helvetica"/>
          <w:b/>
          <w:bCs w:val="0"/>
          <w:color w:val="222222"/>
          <w:sz w:val="21"/>
          <w:szCs w:val="21"/>
        </w:rPr>
        <w:t>Гриншпон, Самуил Яковлевич.</w:t>
      </w:r>
    </w:p>
    <w:p w14:paraId="1C9ACEC2" w14:textId="77777777" w:rsidR="00093256" w:rsidRDefault="00093256" w:rsidP="00093256">
      <w:pPr>
        <w:pStyle w:val="20"/>
        <w:spacing w:before="0" w:after="312"/>
        <w:rPr>
          <w:rFonts w:ascii="Arial" w:hAnsi="Arial" w:cs="Arial"/>
          <w:caps/>
          <w:color w:val="333333"/>
          <w:sz w:val="27"/>
          <w:szCs w:val="27"/>
        </w:rPr>
      </w:pPr>
      <w:r>
        <w:rPr>
          <w:rFonts w:ascii="Helvetica" w:hAnsi="Helvetica" w:cs="Helvetica"/>
          <w:caps/>
          <w:color w:val="222222"/>
          <w:sz w:val="21"/>
          <w:szCs w:val="21"/>
        </w:rPr>
        <w:t>Вполне характеристические подгруппы абелевых групп и f.i. -корректность : диссертация ... кандидата физико-математических наук : 01.01.06. - Томск, 1984. - 139 с.</w:t>
      </w:r>
    </w:p>
    <w:p w14:paraId="79FAB2F4" w14:textId="77777777" w:rsidR="00093256" w:rsidRDefault="00093256" w:rsidP="0009325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Гриншпон, Самуил Яковлевич</w:t>
      </w:r>
    </w:p>
    <w:p w14:paraId="21B0299D" w14:textId="77777777" w:rsidR="00093256" w:rsidRDefault="00093256" w:rsidP="000932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стр.</w:t>
      </w:r>
    </w:p>
    <w:p w14:paraId="7E391FF5" w14:textId="77777777" w:rsidR="00093256" w:rsidRDefault="00093256" w:rsidP="000932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 2</w:t>
      </w:r>
    </w:p>
    <w:p w14:paraId="708BF57C" w14:textId="77777777" w:rsidR="00093256" w:rsidRDefault="00093256" w:rsidP="000932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Некоторые обозначения . . . . 19</w:t>
      </w:r>
    </w:p>
    <w:p w14:paraId="44557D13" w14:textId="77777777" w:rsidR="00093256" w:rsidRDefault="00093256" w:rsidP="000932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L. - корректные примарные абелевы группы</w:t>
      </w:r>
    </w:p>
    <w:p w14:paraId="1EAC1274" w14:textId="77777777" w:rsidR="00093256" w:rsidRDefault="00093256" w:rsidP="000932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Гомоморфные оболочки подгрупп абелевых групп и / с. - корректность.21</w:t>
      </w:r>
    </w:p>
    <w:p w14:paraId="4A4CA9BB" w14:textId="77777777" w:rsidR="00093256" w:rsidRDefault="00093256" w:rsidP="000932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Почти изоморфизм примарных абелевых групп по вполне характеристическим подгруппам.</w:t>
      </w:r>
    </w:p>
    <w:p w14:paraId="7A18509C" w14:textId="77777777" w:rsidR="00093256" w:rsidRDefault="00093256" w:rsidP="000932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U. - последовательности.30</w:t>
      </w:r>
    </w:p>
    <w:p w14:paraId="11D95D2C" w14:textId="77777777" w:rsidR="00093256" w:rsidRDefault="00093256" w:rsidP="000932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L. - корректные примарные абелевы группы.46</w:t>
      </w:r>
    </w:p>
    <w:p w14:paraId="5AD8150F" w14:textId="77777777" w:rsidR="00093256" w:rsidRDefault="00093256" w:rsidP="000932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Вполне характеристические подгруппы абелевых групп без кручения и f.L.- корректность.58</w:t>
      </w:r>
    </w:p>
    <w:p w14:paraId="2EACC381" w14:textId="77777777" w:rsidR="00093256" w:rsidRDefault="00093256" w:rsidP="000932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Транзитивные абелевы группы без кручения . . 59</w:t>
      </w:r>
    </w:p>
    <w:p w14:paraId="34D50AA6" w14:textId="77777777" w:rsidR="00093256" w:rsidRDefault="00093256" w:rsidP="000932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 группы.70</w:t>
      </w:r>
    </w:p>
    <w:p w14:paraId="6C065386" w14:textId="77777777" w:rsidR="00093256" w:rsidRDefault="00093256" w:rsidP="000932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Вполне характеристические подгруппы транзитивно разложимых абелевых групп без кручения.86</w:t>
      </w:r>
    </w:p>
    <w:p w14:paraId="49BF37FC" w14:textId="77777777" w:rsidR="00093256" w:rsidRDefault="00093256" w:rsidP="000932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fit— корректные абелевы группы без кручения.94</w:t>
      </w:r>
    </w:p>
    <w:p w14:paraId="47D3A593" w14:textId="77777777" w:rsidR="00093256" w:rsidRDefault="00093256" w:rsidP="000932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Почти голоморфно изоморфные абелевы группы</w:t>
      </w:r>
    </w:p>
    <w:p w14:paraId="1D83C8E1" w14:textId="77777777" w:rsidR="00093256" w:rsidRDefault="00093256" w:rsidP="000932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Голоморф абелевой группы и его свойства</w:t>
      </w:r>
    </w:p>
    <w:p w14:paraId="63BE165C" w14:textId="77777777" w:rsidR="00093256" w:rsidRDefault="00093256" w:rsidP="000932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Почти голоморфно изоморфные периодические абелевы группы . III</w:t>
      </w:r>
    </w:p>
    <w:p w14:paraId="0E6CB139" w14:textId="77777777" w:rsidR="00093256" w:rsidRDefault="00093256" w:rsidP="0009325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10. Почти голоморфно изоморфные абелевы группы без кручения.124</w:t>
      </w:r>
    </w:p>
    <w:p w14:paraId="4FDAD129" w14:textId="16F52421" w:rsidR="00BD642D" w:rsidRPr="00093256" w:rsidRDefault="00BD642D" w:rsidP="00093256"/>
    <w:sectPr w:rsidR="00BD642D" w:rsidRPr="0009325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D19F3" w14:textId="77777777" w:rsidR="00CB2FF3" w:rsidRDefault="00CB2FF3">
      <w:pPr>
        <w:spacing w:after="0" w:line="240" w:lineRule="auto"/>
      </w:pPr>
      <w:r>
        <w:separator/>
      </w:r>
    </w:p>
  </w:endnote>
  <w:endnote w:type="continuationSeparator" w:id="0">
    <w:p w14:paraId="38B1FFA3" w14:textId="77777777" w:rsidR="00CB2FF3" w:rsidRDefault="00CB2F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4F19E" w14:textId="77777777" w:rsidR="00CB2FF3" w:rsidRDefault="00CB2FF3"/>
    <w:p w14:paraId="5B060793" w14:textId="77777777" w:rsidR="00CB2FF3" w:rsidRDefault="00CB2FF3"/>
    <w:p w14:paraId="115D6FB1" w14:textId="77777777" w:rsidR="00CB2FF3" w:rsidRDefault="00CB2FF3"/>
    <w:p w14:paraId="4892923F" w14:textId="77777777" w:rsidR="00CB2FF3" w:rsidRDefault="00CB2FF3"/>
    <w:p w14:paraId="3A015686" w14:textId="77777777" w:rsidR="00CB2FF3" w:rsidRDefault="00CB2FF3"/>
    <w:p w14:paraId="60613223" w14:textId="77777777" w:rsidR="00CB2FF3" w:rsidRDefault="00CB2FF3"/>
    <w:p w14:paraId="0BCD524B" w14:textId="77777777" w:rsidR="00CB2FF3" w:rsidRDefault="00CB2FF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BDBF146" wp14:editId="1FC3DFD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284B2A" w14:textId="77777777" w:rsidR="00CB2FF3" w:rsidRDefault="00CB2F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DBF14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5284B2A" w14:textId="77777777" w:rsidR="00CB2FF3" w:rsidRDefault="00CB2FF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EDAB819" w14:textId="77777777" w:rsidR="00CB2FF3" w:rsidRDefault="00CB2FF3"/>
    <w:p w14:paraId="07D58169" w14:textId="77777777" w:rsidR="00CB2FF3" w:rsidRDefault="00CB2FF3"/>
    <w:p w14:paraId="24D242F5" w14:textId="77777777" w:rsidR="00CB2FF3" w:rsidRDefault="00CB2FF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86F645F" wp14:editId="246A508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12715" w14:textId="77777777" w:rsidR="00CB2FF3" w:rsidRDefault="00CB2FF3"/>
                          <w:p w14:paraId="79552778" w14:textId="77777777" w:rsidR="00CB2FF3" w:rsidRDefault="00CB2F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86F645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9512715" w14:textId="77777777" w:rsidR="00CB2FF3" w:rsidRDefault="00CB2FF3"/>
                    <w:p w14:paraId="79552778" w14:textId="77777777" w:rsidR="00CB2FF3" w:rsidRDefault="00CB2FF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5F721E" w14:textId="77777777" w:rsidR="00CB2FF3" w:rsidRDefault="00CB2FF3"/>
    <w:p w14:paraId="35A9BCD2" w14:textId="77777777" w:rsidR="00CB2FF3" w:rsidRDefault="00CB2FF3">
      <w:pPr>
        <w:rPr>
          <w:sz w:val="2"/>
          <w:szCs w:val="2"/>
        </w:rPr>
      </w:pPr>
    </w:p>
    <w:p w14:paraId="4BBD888C" w14:textId="77777777" w:rsidR="00CB2FF3" w:rsidRDefault="00CB2FF3"/>
    <w:p w14:paraId="412C4EE8" w14:textId="77777777" w:rsidR="00CB2FF3" w:rsidRDefault="00CB2FF3">
      <w:pPr>
        <w:spacing w:after="0" w:line="240" w:lineRule="auto"/>
      </w:pPr>
    </w:p>
  </w:footnote>
  <w:footnote w:type="continuationSeparator" w:id="0">
    <w:p w14:paraId="7C27CB41" w14:textId="77777777" w:rsidR="00CB2FF3" w:rsidRDefault="00CB2F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2FF3"/>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97836</TotalTime>
  <Pages>2</Pages>
  <Words>173</Words>
  <Characters>989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713</cp:revision>
  <cp:lastPrinted>2009-02-06T05:36:00Z</cp:lastPrinted>
  <dcterms:created xsi:type="dcterms:W3CDTF">2024-01-07T13:43:00Z</dcterms:created>
  <dcterms:modified xsi:type="dcterms:W3CDTF">2025-05-21T08:34:00Z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