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04C14"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Кузякина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Тамара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Ивановна</w:t>
      </w:r>
      <w:r w:rsidRPr="00870E30">
        <w:rPr>
          <w:rFonts w:ascii="Helvetica" w:hAnsi="Helvetica" w:cs="Helvetica"/>
          <w:b/>
          <w:bCs/>
          <w:color w:val="222222"/>
          <w:sz w:val="21"/>
          <w:szCs w:val="21"/>
        </w:rPr>
        <w:t>.</w:t>
      </w:r>
    </w:p>
    <w:p w14:paraId="3873801F"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Экология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геохимическая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деятельность</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микроорганизмов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на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активных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вулканах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гидротермах</w:t>
      </w:r>
      <w:r w:rsidRPr="00870E30">
        <w:rPr>
          <w:rFonts w:ascii="Helvetica" w:hAnsi="Helvetica" w:cs="Helvetica"/>
          <w:b/>
          <w:bCs/>
          <w:color w:val="222222"/>
          <w:sz w:val="21"/>
          <w:szCs w:val="21"/>
        </w:rPr>
        <w:t xml:space="preserve"> : </w:t>
      </w:r>
      <w:r w:rsidRPr="00870E30">
        <w:rPr>
          <w:rFonts w:ascii="Helvetica" w:hAnsi="Helvetica" w:cs="Helvetica" w:hint="eastAsia"/>
          <w:b/>
          <w:bCs/>
          <w:color w:val="222222"/>
          <w:sz w:val="21"/>
          <w:szCs w:val="21"/>
        </w:rPr>
        <w:t>Остров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Кунашир</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Курильские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Камчатка</w:t>
      </w:r>
      <w:r w:rsidRPr="00870E30">
        <w:rPr>
          <w:rFonts w:ascii="Helvetica" w:hAnsi="Helvetica" w:cs="Helvetica"/>
          <w:b/>
          <w:bCs/>
          <w:color w:val="222222"/>
          <w:sz w:val="21"/>
          <w:szCs w:val="21"/>
        </w:rPr>
        <w:t xml:space="preserve"> : </w:t>
      </w:r>
      <w:r w:rsidRPr="00870E30">
        <w:rPr>
          <w:rFonts w:ascii="Helvetica" w:hAnsi="Helvetica" w:cs="Helvetica" w:hint="eastAsia"/>
          <w:b/>
          <w:bCs/>
          <w:color w:val="222222"/>
          <w:sz w:val="21"/>
          <w:szCs w:val="21"/>
        </w:rPr>
        <w:t>диссертация</w:t>
      </w:r>
      <w:r w:rsidRPr="00870E30">
        <w:rPr>
          <w:rFonts w:ascii="Helvetica" w:hAnsi="Helvetica" w:cs="Helvetica"/>
          <w:b/>
          <w:bCs/>
          <w:color w:val="222222"/>
          <w:sz w:val="21"/>
          <w:szCs w:val="21"/>
        </w:rPr>
        <w:t xml:space="preserve"> ... </w:t>
      </w:r>
      <w:r w:rsidRPr="00870E30">
        <w:rPr>
          <w:rFonts w:ascii="Helvetica" w:hAnsi="Helvetica" w:cs="Helvetica" w:hint="eastAsia"/>
          <w:b/>
          <w:bCs/>
          <w:color w:val="222222"/>
          <w:sz w:val="21"/>
          <w:szCs w:val="21"/>
        </w:rPr>
        <w:t>доктора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биологических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наук</w:t>
      </w:r>
      <w:r w:rsidRPr="00870E30">
        <w:rPr>
          <w:rFonts w:ascii="Helvetica" w:hAnsi="Helvetica" w:cs="Helvetica"/>
          <w:b/>
          <w:bCs/>
          <w:color w:val="222222"/>
          <w:sz w:val="21"/>
          <w:szCs w:val="21"/>
        </w:rPr>
        <w:t xml:space="preserve"> : 03.00.07. - </w:t>
      </w:r>
      <w:r w:rsidRPr="00870E30">
        <w:rPr>
          <w:rFonts w:ascii="Helvetica" w:hAnsi="Helvetica" w:cs="Helvetica" w:hint="eastAsia"/>
          <w:b/>
          <w:bCs/>
          <w:color w:val="222222"/>
          <w:sz w:val="21"/>
          <w:szCs w:val="21"/>
        </w:rPr>
        <w:t>Петропавловск</w:t>
      </w:r>
      <w:r w:rsidRPr="00870E30">
        <w:rPr>
          <w:rFonts w:ascii="Helvetica" w:hAnsi="Helvetica" w:cs="Helvetica"/>
          <w:b/>
          <w:bCs/>
          <w:color w:val="222222"/>
          <w:sz w:val="21"/>
          <w:szCs w:val="21"/>
        </w:rPr>
        <w:t>-</w:t>
      </w:r>
      <w:r w:rsidRPr="00870E30">
        <w:rPr>
          <w:rFonts w:ascii="Helvetica" w:hAnsi="Helvetica" w:cs="Helvetica" w:hint="eastAsia"/>
          <w:b/>
          <w:bCs/>
          <w:color w:val="222222"/>
          <w:sz w:val="21"/>
          <w:szCs w:val="21"/>
        </w:rPr>
        <w:t>Камчатский</w:t>
      </w:r>
      <w:r w:rsidRPr="00870E30">
        <w:rPr>
          <w:rFonts w:ascii="Helvetica" w:hAnsi="Helvetica" w:cs="Helvetica"/>
          <w:b/>
          <w:bCs/>
          <w:color w:val="222222"/>
          <w:sz w:val="21"/>
          <w:szCs w:val="21"/>
        </w:rPr>
        <w:t xml:space="preserve">, 2000. - 305 </w:t>
      </w:r>
      <w:r w:rsidRPr="00870E30">
        <w:rPr>
          <w:rFonts w:ascii="Helvetica" w:hAnsi="Helvetica" w:cs="Helvetica" w:hint="eastAsia"/>
          <w:b/>
          <w:bCs/>
          <w:color w:val="222222"/>
          <w:sz w:val="21"/>
          <w:szCs w:val="21"/>
        </w:rPr>
        <w:t>с</w:t>
      </w:r>
      <w:r w:rsidRPr="00870E30">
        <w:rPr>
          <w:rFonts w:ascii="Helvetica" w:hAnsi="Helvetica" w:cs="Helvetica"/>
          <w:b/>
          <w:bCs/>
          <w:color w:val="222222"/>
          <w:sz w:val="21"/>
          <w:szCs w:val="21"/>
        </w:rPr>
        <w:t xml:space="preserve">. : </w:t>
      </w:r>
      <w:r w:rsidRPr="00870E30">
        <w:rPr>
          <w:rFonts w:ascii="Helvetica" w:hAnsi="Helvetica" w:cs="Helvetica" w:hint="eastAsia"/>
          <w:b/>
          <w:bCs/>
          <w:color w:val="222222"/>
          <w:sz w:val="21"/>
          <w:szCs w:val="21"/>
        </w:rPr>
        <w:t>ил</w:t>
      </w:r>
      <w:r w:rsidRPr="00870E30">
        <w:rPr>
          <w:rFonts w:ascii="Helvetica" w:hAnsi="Helvetica" w:cs="Helvetica"/>
          <w:b/>
          <w:bCs/>
          <w:color w:val="222222"/>
          <w:sz w:val="21"/>
          <w:szCs w:val="21"/>
        </w:rPr>
        <w:t>.</w:t>
      </w:r>
    </w:p>
    <w:p w14:paraId="4206EB78"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больше</w:t>
      </w:r>
    </w:p>
    <w:p w14:paraId="1E843C01"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Цитаты</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из</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текста</w:t>
      </w:r>
      <w:r w:rsidRPr="00870E30">
        <w:rPr>
          <w:rFonts w:ascii="Helvetica" w:hAnsi="Helvetica" w:cs="Helvetica"/>
          <w:b/>
          <w:bCs/>
          <w:color w:val="222222"/>
          <w:sz w:val="21"/>
          <w:szCs w:val="21"/>
        </w:rPr>
        <w:t>:</w:t>
      </w:r>
    </w:p>
    <w:p w14:paraId="51FEAAEF"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стр</w:t>
      </w:r>
      <w:r w:rsidRPr="00870E30">
        <w:rPr>
          <w:rFonts w:ascii="Helvetica" w:hAnsi="Helvetica" w:cs="Helvetica"/>
          <w:b/>
          <w:bCs/>
          <w:color w:val="222222"/>
          <w:sz w:val="21"/>
          <w:szCs w:val="21"/>
        </w:rPr>
        <w:t>. 1</w:t>
      </w:r>
    </w:p>
    <w:p w14:paraId="31F071FC"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b/>
          <w:bCs/>
          <w:color w:val="222222"/>
          <w:sz w:val="21"/>
          <w:szCs w:val="21"/>
        </w:rPr>
        <w:t>^</w:t>
      </w:r>
      <w:r w:rsidRPr="00870E30">
        <w:rPr>
          <w:rFonts w:ascii="Helvetica" w:hAnsi="Helvetica" w:cs="Helvetica" w:hint="eastAsia"/>
          <w:b/>
          <w:bCs/>
          <w:color w:val="222222"/>
          <w:sz w:val="21"/>
          <w:szCs w:val="21"/>
        </w:rPr>
        <w:t>•</w:t>
      </w:r>
      <w:r w:rsidRPr="00870E30">
        <w:rPr>
          <w:rFonts w:ascii="Helvetica" w:hAnsi="Helvetica" w:cs="Helvetica"/>
          <w:b/>
          <w:bCs/>
          <w:color w:val="222222"/>
          <w:sz w:val="21"/>
          <w:szCs w:val="21"/>
        </w:rPr>
        <w:t>1</w:t>
      </w:r>
      <w:r w:rsidRPr="00870E30">
        <w:rPr>
          <w:rFonts w:ascii="Helvetica" w:hAnsi="Helvetica" w:cs="Helvetica" w:hint="eastAsia"/>
          <w:b/>
          <w:bCs/>
          <w:color w:val="222222"/>
          <w:sz w:val="21"/>
          <w:szCs w:val="21"/>
        </w:rPr>
        <w:t>апаА</w:t>
      </w:r>
      <w:r w:rsidRPr="00870E30">
        <w:rPr>
          <w:rFonts w:ascii="Helvetica" w:hAnsi="Helvetica" w:cs="Helvetica"/>
          <w:b/>
          <w:bCs/>
          <w:color w:val="222222"/>
          <w:sz w:val="21"/>
          <w:szCs w:val="21"/>
        </w:rPr>
        <w:t>^</w:t>
      </w:r>
      <w:r w:rsidRPr="00870E30">
        <w:rPr>
          <w:rFonts w:ascii="Helvetica" w:hAnsi="Helvetica" w:cs="Helvetica" w:hint="eastAsia"/>
          <w:b/>
          <w:bCs/>
          <w:color w:val="222222"/>
          <w:sz w:val="21"/>
          <w:szCs w:val="21"/>
        </w:rPr>
        <w:t>ник</w:t>
      </w:r>
      <w:r w:rsidRPr="00870E30">
        <w:rPr>
          <w:rFonts w:ascii="Helvetica" w:hAnsi="Helvetica" w:cs="Helvetica"/>
          <w:b/>
          <w:bCs/>
          <w:color w:val="222222"/>
          <w:sz w:val="21"/>
          <w:szCs w:val="21"/>
        </w:rPr>
        <w:t>/</w:t>
      </w:r>
      <w:r w:rsidRPr="00870E30">
        <w:rPr>
          <w:rFonts w:ascii="Helvetica" w:hAnsi="Helvetica" w:cs="Helvetica" w:hint="eastAsia"/>
          <w:b/>
          <w:bCs/>
          <w:color w:val="222222"/>
          <w:sz w:val="21"/>
          <w:szCs w:val="21"/>
        </w:rPr>
        <w:t>прав</w:t>
      </w:r>
      <w:r w:rsidRPr="00870E30">
        <w:rPr>
          <w:rFonts w:ascii="Helvetica" w:hAnsi="Helvetica" w:cs="Helvetica"/>
          <w:b/>
          <w:bCs/>
          <w:color w:val="222222"/>
          <w:sz w:val="21"/>
          <w:szCs w:val="21"/>
        </w:rPr>
        <w:t>718</w:t>
      </w:r>
      <w:r w:rsidRPr="00870E30">
        <w:rPr>
          <w:rFonts w:ascii="Helvetica" w:hAnsi="Helvetica" w:cs="Helvetica" w:hint="eastAsia"/>
          <w:b/>
          <w:bCs/>
          <w:color w:val="222222"/>
          <w:sz w:val="21"/>
          <w:szCs w:val="21"/>
        </w:rPr>
        <w:t>ния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БАС</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Кузякина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Тамара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Ивановна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ЭКОЛОГИЯ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ГЕОХИМИЧЕСКАЯ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ДЕЯТЕЛЬНОСТЬ</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МИКРООРГАНИЗМОВ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НА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АКТИВНЫХ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ВУЛКАНАХ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ГИДРОТЕРМАХ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Кунашир</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Курильские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Камчатка</w:t>
      </w:r>
      <w:r w:rsidRPr="00870E30">
        <w:rPr>
          <w:rFonts w:ascii="Helvetica" w:hAnsi="Helvetica" w:cs="Helvetica"/>
          <w:b/>
          <w:bCs/>
          <w:color w:val="222222"/>
          <w:sz w:val="21"/>
          <w:szCs w:val="21"/>
        </w:rPr>
        <w:t xml:space="preserve">) 03.00.07 - </w:t>
      </w:r>
      <w:r w:rsidRPr="00870E30">
        <w:rPr>
          <w:rFonts w:ascii="Helvetica" w:hAnsi="Helvetica" w:cs="Helvetica" w:hint="eastAsia"/>
          <w:b/>
          <w:bCs/>
          <w:color w:val="222222"/>
          <w:sz w:val="21"/>
          <w:szCs w:val="21"/>
        </w:rPr>
        <w:t>микробиология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ДИССЕРТАЦИЯ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на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соискание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ученой</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степени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доктора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биологических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наук</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г</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Петропавловск</w:t>
      </w:r>
      <w:r w:rsidRPr="00870E30">
        <w:rPr>
          <w:rFonts w:ascii="Helvetica" w:hAnsi="Helvetica" w:cs="Helvetica"/>
          <w:b/>
          <w:bCs/>
          <w:color w:val="222222"/>
          <w:sz w:val="21"/>
          <w:szCs w:val="21"/>
        </w:rPr>
        <w:t>-</w:t>
      </w:r>
      <w:r w:rsidRPr="00870E30">
        <w:rPr>
          <w:rFonts w:ascii="Helvetica" w:hAnsi="Helvetica" w:cs="Helvetica" w:hint="eastAsia"/>
          <w:b/>
          <w:bCs/>
          <w:color w:val="222222"/>
          <w:sz w:val="21"/>
          <w:szCs w:val="21"/>
        </w:rPr>
        <w:t>Камчатский</w:t>
      </w:r>
      <w:r w:rsidRPr="00870E30">
        <w:rPr>
          <w:rFonts w:ascii="Helvetica" w:hAnsi="Helvetica" w:cs="Helvetica"/>
          <w:b/>
          <w:bCs/>
          <w:color w:val="222222"/>
          <w:sz w:val="21"/>
          <w:szCs w:val="21"/>
        </w:rPr>
        <w:t xml:space="preserve"> 2000 </w:t>
      </w:r>
      <w:r w:rsidRPr="00870E30">
        <w:rPr>
          <w:rFonts w:ascii="Helvetica" w:hAnsi="Helvetica" w:cs="Helvetica" w:hint="eastAsia"/>
          <w:b/>
          <w:bCs/>
          <w:color w:val="222222"/>
          <w:sz w:val="21"/>
          <w:szCs w:val="21"/>
        </w:rPr>
        <w:t>г</w:t>
      </w:r>
      <w:r w:rsidRPr="00870E30">
        <w:rPr>
          <w:rFonts w:ascii="Helvetica" w:hAnsi="Helvetica" w:cs="Helvetica"/>
          <w:b/>
          <w:bCs/>
          <w:color w:val="222222"/>
          <w:sz w:val="21"/>
          <w:szCs w:val="21"/>
        </w:rPr>
        <w:t>.</w:t>
      </w:r>
    </w:p>
    <w:p w14:paraId="70519E3F"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стр</w:t>
      </w:r>
      <w:r w:rsidRPr="00870E30">
        <w:rPr>
          <w:rFonts w:ascii="Helvetica" w:hAnsi="Helvetica" w:cs="Helvetica"/>
          <w:b/>
          <w:bCs/>
          <w:color w:val="222222"/>
          <w:sz w:val="21"/>
          <w:szCs w:val="21"/>
        </w:rPr>
        <w:t>. 2</w:t>
      </w:r>
    </w:p>
    <w:p w14:paraId="0630BE97"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ВУЛКАНОКЛАСТАХ</w:t>
      </w:r>
      <w:r w:rsidRPr="00870E30">
        <w:rPr>
          <w:rFonts w:ascii="Helvetica" w:hAnsi="Helvetica" w:cs="Helvetica"/>
          <w:b/>
          <w:bCs/>
          <w:color w:val="222222"/>
          <w:sz w:val="21"/>
          <w:szCs w:val="21"/>
        </w:rPr>
        <w:t xml:space="preserve"> 1.1. </w:t>
      </w:r>
      <w:r w:rsidRPr="00870E30">
        <w:rPr>
          <w:rFonts w:ascii="Helvetica" w:hAnsi="Helvetica" w:cs="Helvetica" w:hint="eastAsia"/>
          <w:b/>
          <w:bCs/>
          <w:color w:val="222222"/>
          <w:sz w:val="21"/>
          <w:szCs w:val="21"/>
        </w:rPr>
        <w:t>Объекты</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исследований</w:t>
      </w:r>
      <w:r w:rsidRPr="00870E30">
        <w:rPr>
          <w:rFonts w:ascii="Helvetica" w:hAnsi="Helvetica" w:cs="Helvetica"/>
          <w:b/>
          <w:bCs/>
          <w:color w:val="222222"/>
          <w:sz w:val="21"/>
          <w:szCs w:val="21"/>
        </w:rPr>
        <w:t xml:space="preserve"> - </w:t>
      </w:r>
      <w:r w:rsidRPr="00870E30">
        <w:rPr>
          <w:rFonts w:ascii="Helvetica" w:hAnsi="Helvetica" w:cs="Helvetica" w:hint="eastAsia"/>
          <w:b/>
          <w:bCs/>
          <w:color w:val="222222"/>
          <w:sz w:val="21"/>
          <w:szCs w:val="21"/>
        </w:rPr>
        <w:t>вулканы</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Кунашир</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Краткая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характеристика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действующих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вулканов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Кунашир</w:t>
      </w:r>
      <w:r w:rsidRPr="00870E30">
        <w:rPr>
          <w:rFonts w:ascii="Helvetica" w:hAnsi="Helvetica" w:cs="Helvetica"/>
          <w:b/>
          <w:bCs/>
          <w:color w:val="222222"/>
          <w:sz w:val="21"/>
          <w:szCs w:val="21"/>
        </w:rPr>
        <w:t xml:space="preserve"> 1.2. </w:t>
      </w:r>
      <w:r w:rsidRPr="00870E30">
        <w:rPr>
          <w:rFonts w:ascii="Helvetica" w:hAnsi="Helvetica" w:cs="Helvetica" w:hint="eastAsia"/>
          <w:b/>
          <w:bCs/>
          <w:color w:val="222222"/>
          <w:sz w:val="21"/>
          <w:szCs w:val="21"/>
        </w:rPr>
        <w:t>Краткий</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очерк</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природных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условий</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Кунашир</w:t>
      </w:r>
      <w:r w:rsidRPr="00870E30">
        <w:rPr>
          <w:rFonts w:ascii="Helvetica" w:hAnsi="Helvetica" w:cs="Helvetica"/>
          <w:b/>
          <w:bCs/>
          <w:color w:val="222222"/>
          <w:sz w:val="21"/>
          <w:szCs w:val="21"/>
        </w:rPr>
        <w:t xml:space="preserve"> 1.3. </w:t>
      </w:r>
      <w:r w:rsidRPr="00870E30">
        <w:rPr>
          <w:rFonts w:ascii="Helvetica" w:hAnsi="Helvetica" w:cs="Helvetica" w:hint="eastAsia"/>
          <w:b/>
          <w:bCs/>
          <w:color w:val="222222"/>
          <w:sz w:val="21"/>
          <w:szCs w:val="21"/>
        </w:rPr>
        <w:t>Микробиологические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исследования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пеплов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отобранных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во</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время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извержения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вулканов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вопросу</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микробостазисе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вулканических</w:t>
      </w:r>
    </w:p>
    <w:p w14:paraId="170C6952" w14:textId="77777777" w:rsidR="00870E30" w:rsidRPr="00870E30" w:rsidRDefault="00870E30" w:rsidP="00870E30">
      <w:pPr>
        <w:rPr>
          <w:rFonts w:ascii="Helvetica" w:hAnsi="Helvetica" w:cs="Helvetica"/>
          <w:b/>
          <w:bCs/>
          <w:color w:val="222222"/>
          <w:sz w:val="21"/>
          <w:szCs w:val="21"/>
        </w:rPr>
      </w:pPr>
      <w:r w:rsidRPr="00870E30">
        <w:rPr>
          <w:rFonts w:ascii="Helvetica" w:hAnsi="Helvetica" w:cs="Helvetica" w:hint="eastAsia"/>
          <w:b/>
          <w:bCs/>
          <w:color w:val="222222"/>
          <w:sz w:val="21"/>
          <w:szCs w:val="21"/>
        </w:rPr>
        <w:t>стр</w:t>
      </w:r>
      <w:r w:rsidRPr="00870E30">
        <w:rPr>
          <w:rFonts w:ascii="Helvetica" w:hAnsi="Helvetica" w:cs="Helvetica"/>
          <w:b/>
          <w:bCs/>
          <w:color w:val="222222"/>
          <w:sz w:val="21"/>
          <w:szCs w:val="21"/>
        </w:rPr>
        <w:t>. 10</w:t>
      </w:r>
    </w:p>
    <w:p w14:paraId="109CC004" w14:textId="523126AF" w:rsidR="00484EB4" w:rsidRPr="00870E30" w:rsidRDefault="00870E30" w:rsidP="00870E30">
      <w:r w:rsidRPr="00870E30">
        <w:rPr>
          <w:rFonts w:ascii="Helvetica" w:hAnsi="Helvetica" w:cs="Helvetica" w:hint="eastAsia"/>
          <w:b/>
          <w:bCs/>
          <w:color w:val="222222"/>
          <w:sz w:val="21"/>
          <w:szCs w:val="21"/>
        </w:rPr>
        <w:t>являлось</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детальное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изучение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районах</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экологии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геохимической</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микроорганизмов</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активного</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вулканизма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Кунашир</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Курильские</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острова</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Камчатки</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Для</w:t>
      </w:r>
      <w:r w:rsidRPr="00870E30">
        <w:rPr>
          <w:rFonts w:ascii="Helvetica" w:hAnsi="Helvetica" w:cs="Helvetica"/>
          <w:b/>
          <w:bCs/>
          <w:color w:val="222222"/>
          <w:sz w:val="21"/>
          <w:szCs w:val="21"/>
        </w:rPr>
        <w:t xml:space="preserve"> </w:t>
      </w:r>
      <w:r w:rsidRPr="00870E30">
        <w:rPr>
          <w:rFonts w:ascii="Helvetica" w:hAnsi="Helvetica" w:cs="Helvetica" w:hint="eastAsia"/>
          <w:b/>
          <w:bCs/>
          <w:color w:val="222222"/>
          <w:sz w:val="21"/>
          <w:szCs w:val="21"/>
        </w:rPr>
        <w:t>достижения</w:t>
      </w:r>
    </w:p>
    <w:sectPr w:rsidR="00484EB4" w:rsidRPr="00870E3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08AE" w14:textId="77777777" w:rsidR="00D850C5" w:rsidRDefault="00D850C5">
      <w:pPr>
        <w:spacing w:after="0" w:line="240" w:lineRule="auto"/>
      </w:pPr>
      <w:r>
        <w:separator/>
      </w:r>
    </w:p>
  </w:endnote>
  <w:endnote w:type="continuationSeparator" w:id="0">
    <w:p w14:paraId="7A9FAC0F" w14:textId="77777777" w:rsidR="00D850C5" w:rsidRDefault="00D8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8787" w14:textId="77777777" w:rsidR="00D850C5" w:rsidRDefault="00D850C5"/>
    <w:p w14:paraId="37E31851" w14:textId="77777777" w:rsidR="00D850C5" w:rsidRDefault="00D850C5"/>
    <w:p w14:paraId="1E289FD6" w14:textId="77777777" w:rsidR="00D850C5" w:rsidRDefault="00D850C5"/>
    <w:p w14:paraId="1788A85D" w14:textId="77777777" w:rsidR="00D850C5" w:rsidRDefault="00D850C5"/>
    <w:p w14:paraId="70AFC688" w14:textId="77777777" w:rsidR="00D850C5" w:rsidRDefault="00D850C5"/>
    <w:p w14:paraId="22604BF0" w14:textId="77777777" w:rsidR="00D850C5" w:rsidRDefault="00D850C5"/>
    <w:p w14:paraId="634E0BD4" w14:textId="77777777" w:rsidR="00D850C5" w:rsidRDefault="00D850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C85C05" wp14:editId="5F7EFF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50CBB" w14:textId="77777777" w:rsidR="00D850C5" w:rsidRDefault="00D85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85C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650CBB" w14:textId="77777777" w:rsidR="00D850C5" w:rsidRDefault="00D85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28B575" w14:textId="77777777" w:rsidR="00D850C5" w:rsidRDefault="00D850C5"/>
    <w:p w14:paraId="68C6237E" w14:textId="77777777" w:rsidR="00D850C5" w:rsidRDefault="00D850C5"/>
    <w:p w14:paraId="144C7863" w14:textId="77777777" w:rsidR="00D850C5" w:rsidRDefault="00D850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175A92" wp14:editId="68FA46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EFE65" w14:textId="77777777" w:rsidR="00D850C5" w:rsidRDefault="00D850C5"/>
                          <w:p w14:paraId="71C252F0" w14:textId="77777777" w:rsidR="00D850C5" w:rsidRDefault="00D85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75A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8EFE65" w14:textId="77777777" w:rsidR="00D850C5" w:rsidRDefault="00D850C5"/>
                    <w:p w14:paraId="71C252F0" w14:textId="77777777" w:rsidR="00D850C5" w:rsidRDefault="00D85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B318BF" w14:textId="77777777" w:rsidR="00D850C5" w:rsidRDefault="00D850C5"/>
    <w:p w14:paraId="75C94CB9" w14:textId="77777777" w:rsidR="00D850C5" w:rsidRDefault="00D850C5">
      <w:pPr>
        <w:rPr>
          <w:sz w:val="2"/>
          <w:szCs w:val="2"/>
        </w:rPr>
      </w:pPr>
    </w:p>
    <w:p w14:paraId="46914048" w14:textId="77777777" w:rsidR="00D850C5" w:rsidRDefault="00D850C5"/>
    <w:p w14:paraId="4D5BD35C" w14:textId="77777777" w:rsidR="00D850C5" w:rsidRDefault="00D850C5">
      <w:pPr>
        <w:spacing w:after="0" w:line="240" w:lineRule="auto"/>
      </w:pPr>
    </w:p>
  </w:footnote>
  <w:footnote w:type="continuationSeparator" w:id="0">
    <w:p w14:paraId="4E87D9DC" w14:textId="77777777" w:rsidR="00D850C5" w:rsidRDefault="00D85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0C5"/>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206205</TotalTime>
  <Pages>1</Pages>
  <Words>165</Words>
  <Characters>945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1633</cp:revision>
  <cp:lastPrinted>2009-02-06T05:36:00Z</cp:lastPrinted>
  <dcterms:created xsi:type="dcterms:W3CDTF">2024-01-07T13:43:00Z</dcterms:created>
  <dcterms:modified xsi:type="dcterms:W3CDTF">2025-11-14T23:08:00Z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