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7B53" w14:textId="2E723834" w:rsidR="00CE5B85" w:rsidRPr="000E7535" w:rsidRDefault="000E7535" w:rsidP="000E7535">
      <w:r>
        <w:rPr>
          <w:rFonts w:ascii="Verdana" w:hAnsi="Verdana"/>
          <w:b/>
          <w:bCs/>
          <w:color w:val="000000"/>
          <w:shd w:val="clear" w:color="auto" w:fill="FFFFFF"/>
        </w:rPr>
        <w:t xml:space="preserve">Дубенко Елена Александровна. Измерение и оценка конкурентоспособности предприятий плодоовощной консервной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промышленности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08.07.01 / Одесская национальная академия пищевых технологий. — О., 2005. — 212л.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151-167</w:t>
      </w:r>
    </w:p>
    <w:sectPr w:rsidR="00CE5B85" w:rsidRPr="000E75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751B9" w14:textId="77777777" w:rsidR="00E1631B" w:rsidRDefault="00E1631B">
      <w:pPr>
        <w:spacing w:after="0" w:line="240" w:lineRule="auto"/>
      </w:pPr>
      <w:r>
        <w:separator/>
      </w:r>
    </w:p>
  </w:endnote>
  <w:endnote w:type="continuationSeparator" w:id="0">
    <w:p w14:paraId="5B3F99D6" w14:textId="77777777" w:rsidR="00E1631B" w:rsidRDefault="00E1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B4864" w14:textId="77777777" w:rsidR="00E1631B" w:rsidRDefault="00E1631B">
      <w:pPr>
        <w:spacing w:after="0" w:line="240" w:lineRule="auto"/>
      </w:pPr>
      <w:r>
        <w:separator/>
      </w:r>
    </w:p>
  </w:footnote>
  <w:footnote w:type="continuationSeparator" w:id="0">
    <w:p w14:paraId="60ABEEDA" w14:textId="77777777" w:rsidR="00E1631B" w:rsidRDefault="00E16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63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21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31B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58432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11945</cp:revision>
  <dcterms:created xsi:type="dcterms:W3CDTF">2024-06-20T08:51:00Z</dcterms:created>
  <dcterms:modified xsi:type="dcterms:W3CDTF">2024-08-22T20:35:00Z</dcterms:modified>
  <cp:category/>
</cp:coreProperties>
</file>