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5E44EF28" w:rsidR="00AE4006" w:rsidRPr="00E8549A" w:rsidRDefault="00E8549A" w:rsidP="00E8549A">
      <w:r>
        <w:rPr>
          <w:rFonts w:ascii="Verdana" w:hAnsi="Verdana"/>
          <w:b/>
          <w:bCs/>
          <w:color w:val="000000"/>
          <w:shd w:val="clear" w:color="auto" w:fill="FFFFFF"/>
        </w:rPr>
        <w:t>Толстікова Олена Володимирівна. Методи визначення аномалій трафіку та ефективності обміну даними у комп'ютерних мережах на основі інтелектуальних технологій.- Дисертація канд. техн. наук: 05.13.05, Нац авіац. ун-т. - К., 2012.- 200 с. : рис.</w:t>
      </w:r>
    </w:p>
    <w:sectPr w:rsidR="00AE4006" w:rsidRPr="00E854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6C7B" w14:textId="77777777" w:rsidR="00D66493" w:rsidRDefault="00D66493">
      <w:pPr>
        <w:spacing w:after="0" w:line="240" w:lineRule="auto"/>
      </w:pPr>
      <w:r>
        <w:separator/>
      </w:r>
    </w:p>
  </w:endnote>
  <w:endnote w:type="continuationSeparator" w:id="0">
    <w:p w14:paraId="69BDDB92" w14:textId="77777777" w:rsidR="00D66493" w:rsidRDefault="00D6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D430" w14:textId="77777777" w:rsidR="00D66493" w:rsidRDefault="00D66493">
      <w:pPr>
        <w:spacing w:after="0" w:line="240" w:lineRule="auto"/>
      </w:pPr>
      <w:r>
        <w:separator/>
      </w:r>
    </w:p>
  </w:footnote>
  <w:footnote w:type="continuationSeparator" w:id="0">
    <w:p w14:paraId="56CCC950" w14:textId="77777777" w:rsidR="00D66493" w:rsidRDefault="00D6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4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493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2012</cp:revision>
  <dcterms:created xsi:type="dcterms:W3CDTF">2024-06-20T08:51:00Z</dcterms:created>
  <dcterms:modified xsi:type="dcterms:W3CDTF">2024-11-19T21:48:00Z</dcterms:modified>
  <cp:category/>
</cp:coreProperties>
</file>