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09DB16F6" w:rsidR="00A42F2B" w:rsidRPr="00ED0CD9" w:rsidRDefault="00ED0CD9" w:rsidP="00ED0CD9">
      <w:r>
        <w:t>Пирога Сергій Степанович, доцент кафедри правознавства та канонічного права Карпатського університету імені Августина Волошина Міністерства освіти і науки України. Назва дисертації: «Правове регулювання системи оподаткування України: проблеми теорії і практики». Шифр та назва спеціальності: 12.00.07 – адміністративне право і процес; фінансове право, інформаційне право. Спецрада Д 61.051.07 Державного вищого навчального закладу «Ужгородський національний університет» Міністерства освіти i науки України (88000, м. Ужгород, вул. Підгірна, 46; тел.: (0312) 61-33-21, 65-45-47). Опоненти: Ваолевська Леся Анатоліївна, доктор юридичних наук, професор, Дослідницька служба Верховної Ради України, керівник; Музика-Стефанчук Оксана Анатоліївна, доктор юридичних наук, професор, Навчально-науковий інститут права Київського національного університету імені Тараса Шевченка, завідувач кафедри фінансового права; Шопіна Ірина Миколаївна, доктор юридичних наук, професор, Львівський державний університет внутрішніх справ, професор кафедри адміністративноправових дисциплін</w:t>
      </w:r>
    </w:p>
    <w:sectPr w:rsidR="00A42F2B" w:rsidRPr="00ED0C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6AC1" w14:textId="77777777" w:rsidR="00FB64DA" w:rsidRDefault="00FB64DA">
      <w:pPr>
        <w:spacing w:after="0" w:line="240" w:lineRule="auto"/>
      </w:pPr>
      <w:r>
        <w:separator/>
      </w:r>
    </w:p>
  </w:endnote>
  <w:endnote w:type="continuationSeparator" w:id="0">
    <w:p w14:paraId="0A27E8DD" w14:textId="77777777" w:rsidR="00FB64DA" w:rsidRDefault="00FB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9E3D" w14:textId="77777777" w:rsidR="00FB64DA" w:rsidRDefault="00FB64DA">
      <w:pPr>
        <w:spacing w:after="0" w:line="240" w:lineRule="auto"/>
      </w:pPr>
      <w:r>
        <w:separator/>
      </w:r>
    </w:p>
  </w:footnote>
  <w:footnote w:type="continuationSeparator" w:id="0">
    <w:p w14:paraId="2FFE3E8F" w14:textId="77777777" w:rsidR="00FB64DA" w:rsidRDefault="00FB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64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DA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93906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7070</cp:revision>
  <dcterms:created xsi:type="dcterms:W3CDTF">2024-06-20T08:51:00Z</dcterms:created>
  <dcterms:modified xsi:type="dcterms:W3CDTF">2024-12-13T17:01:00Z</dcterms:modified>
  <cp:category/>
</cp:coreProperties>
</file>