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64730F" w:rsidRPr="001F7FAF" w:rsidRDefault="0064730F" w:rsidP="0064730F">
      <w:pPr>
        <w:jc w:val="center"/>
        <w:rPr>
          <w:b/>
          <w:bCs/>
          <w:sz w:val="28"/>
          <w:szCs w:val="28"/>
          <w:lang w:val="uk-UA"/>
        </w:rPr>
      </w:pPr>
      <w:r w:rsidRPr="001F7FAF">
        <w:rPr>
          <w:b/>
          <w:bCs/>
          <w:sz w:val="28"/>
          <w:szCs w:val="28"/>
          <w:lang w:val="uk-UA"/>
        </w:rPr>
        <w:t>МІЖНАРОДНИЙ УНІВЕРСИТЕТ БІЗНЕСУ І ПРАВА</w:t>
      </w:r>
    </w:p>
    <w:p w:rsidR="0064730F" w:rsidRDefault="0064730F" w:rsidP="0064730F">
      <w:pPr>
        <w:jc w:val="center"/>
        <w:rPr>
          <w:b/>
          <w:bCs/>
          <w:sz w:val="28"/>
          <w:szCs w:val="28"/>
          <w:lang w:val="uk-UA"/>
        </w:rPr>
      </w:pPr>
    </w:p>
    <w:p w:rsidR="0064730F" w:rsidRDefault="0064730F" w:rsidP="0064730F">
      <w:pPr>
        <w:jc w:val="center"/>
        <w:rPr>
          <w:b/>
          <w:bCs/>
          <w:sz w:val="28"/>
          <w:szCs w:val="28"/>
          <w:lang w:val="uk-UA"/>
        </w:rPr>
      </w:pPr>
    </w:p>
    <w:p w:rsidR="0064730F" w:rsidRPr="001F7FAF" w:rsidRDefault="0064730F" w:rsidP="0064730F">
      <w:pPr>
        <w:jc w:val="center"/>
        <w:rPr>
          <w:b/>
          <w:bCs/>
          <w:sz w:val="28"/>
          <w:szCs w:val="28"/>
          <w:lang w:val="uk-UA"/>
        </w:rPr>
      </w:pPr>
    </w:p>
    <w:p w:rsidR="0064730F" w:rsidRPr="001F7FAF" w:rsidRDefault="0064730F" w:rsidP="0064730F">
      <w:pPr>
        <w:jc w:val="center"/>
        <w:rPr>
          <w:b/>
          <w:bCs/>
          <w:sz w:val="28"/>
          <w:szCs w:val="28"/>
          <w:lang w:val="uk-UA"/>
        </w:rPr>
      </w:pPr>
    </w:p>
    <w:p w:rsidR="0064730F" w:rsidRPr="001F7FAF" w:rsidRDefault="0064730F" w:rsidP="0064730F">
      <w:pPr>
        <w:jc w:val="right"/>
        <w:rPr>
          <w:bCs/>
          <w:sz w:val="28"/>
          <w:szCs w:val="28"/>
          <w:lang w:val="uk-UA"/>
        </w:rPr>
      </w:pPr>
      <w:r w:rsidRPr="001F7FAF">
        <w:rPr>
          <w:bCs/>
          <w:sz w:val="28"/>
          <w:szCs w:val="28"/>
          <w:lang w:val="uk-UA"/>
        </w:rPr>
        <w:t>На правах рукопису</w:t>
      </w:r>
    </w:p>
    <w:p w:rsidR="0064730F" w:rsidRDefault="0064730F" w:rsidP="0064730F">
      <w:pPr>
        <w:jc w:val="center"/>
        <w:rPr>
          <w:b/>
          <w:bCs/>
          <w:sz w:val="28"/>
          <w:szCs w:val="28"/>
          <w:lang w:val="uk-UA"/>
        </w:rPr>
      </w:pPr>
    </w:p>
    <w:p w:rsidR="0064730F" w:rsidRPr="001F7FAF" w:rsidRDefault="0064730F" w:rsidP="0064730F">
      <w:pPr>
        <w:jc w:val="center"/>
        <w:rPr>
          <w:b/>
          <w:bCs/>
          <w:sz w:val="28"/>
          <w:szCs w:val="28"/>
          <w:lang w:val="uk-UA"/>
        </w:rPr>
      </w:pPr>
    </w:p>
    <w:p w:rsidR="0064730F" w:rsidRPr="001F7FAF" w:rsidRDefault="0064730F" w:rsidP="0064730F">
      <w:pPr>
        <w:jc w:val="center"/>
        <w:rPr>
          <w:b/>
          <w:bCs/>
          <w:sz w:val="28"/>
          <w:szCs w:val="28"/>
          <w:lang w:val="uk-UA"/>
        </w:rPr>
      </w:pPr>
    </w:p>
    <w:p w:rsidR="0064730F" w:rsidRPr="001F7FAF" w:rsidRDefault="0064730F" w:rsidP="0064730F">
      <w:pPr>
        <w:jc w:val="center"/>
        <w:rPr>
          <w:b/>
          <w:bCs/>
          <w:sz w:val="28"/>
          <w:szCs w:val="28"/>
          <w:lang w:val="uk-UA"/>
        </w:rPr>
      </w:pPr>
      <w:r w:rsidRPr="001F7FAF">
        <w:rPr>
          <w:b/>
          <w:bCs/>
          <w:sz w:val="28"/>
          <w:szCs w:val="28"/>
          <w:lang w:val="uk-UA"/>
        </w:rPr>
        <w:t>Майданевич Юлія Петрівна</w:t>
      </w:r>
    </w:p>
    <w:p w:rsidR="0064730F" w:rsidRPr="001F7FAF" w:rsidRDefault="0064730F" w:rsidP="0064730F">
      <w:pPr>
        <w:jc w:val="center"/>
        <w:rPr>
          <w:b/>
          <w:bCs/>
          <w:sz w:val="28"/>
          <w:szCs w:val="28"/>
          <w:lang w:val="uk-UA"/>
        </w:rPr>
      </w:pPr>
    </w:p>
    <w:p w:rsidR="0064730F" w:rsidRPr="001F7FAF" w:rsidRDefault="0064730F" w:rsidP="0064730F">
      <w:pPr>
        <w:jc w:val="center"/>
        <w:rPr>
          <w:b/>
          <w:bCs/>
          <w:sz w:val="28"/>
          <w:szCs w:val="28"/>
          <w:lang w:val="uk-UA"/>
        </w:rPr>
      </w:pPr>
    </w:p>
    <w:p w:rsidR="0064730F" w:rsidRPr="001F7FAF" w:rsidRDefault="0064730F" w:rsidP="0064730F">
      <w:pPr>
        <w:jc w:val="right"/>
        <w:rPr>
          <w:bCs/>
          <w:sz w:val="28"/>
          <w:szCs w:val="28"/>
          <w:lang w:val="uk-UA"/>
        </w:rPr>
      </w:pPr>
      <w:r w:rsidRPr="001F7FAF">
        <w:rPr>
          <w:bCs/>
          <w:sz w:val="28"/>
          <w:szCs w:val="28"/>
          <w:lang w:val="uk-UA"/>
        </w:rPr>
        <w:t>УДК 334.012.82: 631</w:t>
      </w:r>
    </w:p>
    <w:p w:rsidR="0064730F" w:rsidRPr="001F7FAF" w:rsidRDefault="0064730F" w:rsidP="0064730F">
      <w:pPr>
        <w:pStyle w:val="HTML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28"/>
          <w:lang w:val="uk-UA"/>
        </w:rPr>
      </w:pPr>
    </w:p>
    <w:p w:rsidR="0064730F" w:rsidRPr="001F7FAF" w:rsidRDefault="0064730F" w:rsidP="0064730F">
      <w:pPr>
        <w:pStyle w:val="HTML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bCs/>
          <w:sz w:val="28"/>
          <w:szCs w:val="28"/>
          <w:lang w:val="uk-UA"/>
        </w:rPr>
      </w:pPr>
      <w:r w:rsidRPr="001F7FAF">
        <w:rPr>
          <w:rFonts w:ascii="Times New Roman" w:hAnsi="Times New Roman" w:cs="Times New Roman"/>
          <w:b/>
          <w:bCs/>
          <w:sz w:val="28"/>
          <w:szCs w:val="28"/>
          <w:lang w:val="uk-UA"/>
        </w:rPr>
        <w:t>СТРАТЕГІЧНЕ УПРАВЛІННЯ ВИРОБНИЧО-ГОСПОДАРСЬКОЮ ДІЯЛЬНІСТЮ ІНТЕГРОВАНИХ ОБ'ЄДНАНЬ ПЕРЕРОБНИХ ПІДПРИЄМСТВ АГРАРНОЇ СФЕРИ: ТЕОРІЯ, МЕТОДОЛОГІЯ, ПРАКТИКА</w:t>
      </w:r>
    </w:p>
    <w:p w:rsidR="0064730F" w:rsidRPr="001F7FAF" w:rsidRDefault="0064730F" w:rsidP="0064730F">
      <w:pPr>
        <w:jc w:val="center"/>
        <w:rPr>
          <w:b/>
          <w:bCs/>
          <w:sz w:val="28"/>
          <w:szCs w:val="28"/>
          <w:lang w:val="uk-UA"/>
        </w:rPr>
      </w:pPr>
    </w:p>
    <w:p w:rsidR="0064730F" w:rsidRPr="001F7FAF" w:rsidRDefault="0064730F" w:rsidP="0064730F">
      <w:pPr>
        <w:jc w:val="center"/>
        <w:rPr>
          <w:sz w:val="28"/>
          <w:szCs w:val="28"/>
          <w:lang w:val="uk-UA"/>
        </w:rPr>
      </w:pPr>
    </w:p>
    <w:p w:rsidR="0064730F" w:rsidRPr="001F7FAF" w:rsidRDefault="0064730F" w:rsidP="0064730F">
      <w:pPr>
        <w:jc w:val="center"/>
        <w:rPr>
          <w:sz w:val="28"/>
          <w:szCs w:val="28"/>
          <w:lang w:val="uk-UA"/>
        </w:rPr>
      </w:pPr>
    </w:p>
    <w:p w:rsidR="0064730F" w:rsidRDefault="0064730F" w:rsidP="0064730F">
      <w:pPr>
        <w:spacing w:line="360" w:lineRule="auto"/>
        <w:jc w:val="center"/>
        <w:rPr>
          <w:color w:val="000000"/>
          <w:sz w:val="28"/>
          <w:szCs w:val="28"/>
          <w:lang w:val="uk-UA"/>
        </w:rPr>
      </w:pPr>
      <w:r w:rsidRPr="001F7FAF">
        <w:rPr>
          <w:color w:val="000000"/>
          <w:sz w:val="28"/>
          <w:szCs w:val="28"/>
          <w:lang w:val="uk-UA"/>
        </w:rPr>
        <w:t xml:space="preserve">08.00.04 – економіка та управління підприємствами </w:t>
      </w:r>
    </w:p>
    <w:p w:rsidR="0064730F" w:rsidRPr="001F7FAF" w:rsidRDefault="0064730F" w:rsidP="0064730F">
      <w:pPr>
        <w:spacing w:line="360" w:lineRule="auto"/>
        <w:jc w:val="center"/>
        <w:rPr>
          <w:sz w:val="28"/>
          <w:szCs w:val="28"/>
          <w:lang w:val="uk-UA"/>
        </w:rPr>
      </w:pPr>
      <w:r w:rsidRPr="001F7FAF">
        <w:rPr>
          <w:color w:val="000000"/>
          <w:sz w:val="28"/>
          <w:szCs w:val="28"/>
          <w:lang w:val="uk-UA"/>
        </w:rPr>
        <w:t>(за видами економічної діяльності)</w:t>
      </w:r>
    </w:p>
    <w:p w:rsidR="0064730F" w:rsidRPr="001F7FAF" w:rsidRDefault="0064730F" w:rsidP="0064730F">
      <w:pPr>
        <w:jc w:val="center"/>
        <w:rPr>
          <w:sz w:val="28"/>
          <w:szCs w:val="28"/>
          <w:lang w:val="uk-UA"/>
        </w:rPr>
      </w:pPr>
    </w:p>
    <w:p w:rsidR="0064730F" w:rsidRPr="001F7FAF" w:rsidRDefault="0064730F" w:rsidP="0064730F">
      <w:pPr>
        <w:jc w:val="center"/>
        <w:rPr>
          <w:sz w:val="28"/>
          <w:szCs w:val="28"/>
          <w:lang w:val="uk-UA"/>
        </w:rPr>
      </w:pPr>
    </w:p>
    <w:p w:rsidR="0064730F" w:rsidRPr="001F7FAF" w:rsidRDefault="0064730F" w:rsidP="0064730F">
      <w:pPr>
        <w:spacing w:line="360" w:lineRule="auto"/>
        <w:jc w:val="center"/>
        <w:rPr>
          <w:b/>
          <w:sz w:val="28"/>
          <w:szCs w:val="28"/>
          <w:lang w:val="uk-UA"/>
        </w:rPr>
      </w:pPr>
      <w:r w:rsidRPr="001F7FAF">
        <w:rPr>
          <w:b/>
          <w:sz w:val="28"/>
          <w:szCs w:val="28"/>
          <w:lang w:val="uk-UA"/>
        </w:rPr>
        <w:t>Дисертація</w:t>
      </w:r>
    </w:p>
    <w:p w:rsidR="0064730F" w:rsidRPr="001F7FAF" w:rsidRDefault="0064730F" w:rsidP="0064730F">
      <w:pPr>
        <w:spacing w:line="360" w:lineRule="auto"/>
        <w:jc w:val="center"/>
        <w:rPr>
          <w:b/>
          <w:sz w:val="28"/>
          <w:szCs w:val="28"/>
          <w:lang w:val="uk-UA"/>
        </w:rPr>
      </w:pPr>
      <w:r w:rsidRPr="001F7FAF">
        <w:rPr>
          <w:b/>
          <w:sz w:val="28"/>
          <w:szCs w:val="28"/>
          <w:lang w:val="uk-UA"/>
        </w:rPr>
        <w:t xml:space="preserve">на здобуття наукового ступеня </w:t>
      </w:r>
    </w:p>
    <w:p w:rsidR="0064730F" w:rsidRPr="001F7FAF" w:rsidRDefault="0064730F" w:rsidP="0064730F">
      <w:pPr>
        <w:spacing w:line="360" w:lineRule="auto"/>
        <w:jc w:val="center"/>
        <w:rPr>
          <w:b/>
          <w:sz w:val="28"/>
          <w:szCs w:val="28"/>
          <w:lang w:val="uk-UA"/>
        </w:rPr>
      </w:pPr>
      <w:r w:rsidRPr="001F7FAF">
        <w:rPr>
          <w:b/>
          <w:sz w:val="28"/>
          <w:szCs w:val="28"/>
          <w:lang w:val="uk-UA"/>
        </w:rPr>
        <w:t>доктора економічних наук</w:t>
      </w:r>
    </w:p>
    <w:p w:rsidR="0064730F" w:rsidRPr="001F7FAF" w:rsidRDefault="0064730F" w:rsidP="0064730F">
      <w:pPr>
        <w:jc w:val="center"/>
        <w:rPr>
          <w:sz w:val="28"/>
          <w:szCs w:val="28"/>
          <w:lang w:val="uk-UA"/>
        </w:rPr>
      </w:pPr>
    </w:p>
    <w:p w:rsidR="0064730F" w:rsidRPr="001F7FAF" w:rsidRDefault="0064730F" w:rsidP="0064730F">
      <w:pPr>
        <w:jc w:val="center"/>
        <w:rPr>
          <w:sz w:val="28"/>
          <w:szCs w:val="28"/>
          <w:lang w:val="uk-UA"/>
        </w:rPr>
      </w:pPr>
    </w:p>
    <w:p w:rsidR="0064730F" w:rsidRPr="001F7FAF" w:rsidRDefault="0064730F" w:rsidP="0064730F">
      <w:pPr>
        <w:jc w:val="center"/>
        <w:rPr>
          <w:sz w:val="28"/>
          <w:szCs w:val="28"/>
          <w:lang w:val="uk-UA"/>
        </w:rPr>
      </w:pPr>
    </w:p>
    <w:p w:rsidR="0064730F" w:rsidRPr="001F7FAF" w:rsidRDefault="0064730F" w:rsidP="0064730F">
      <w:pPr>
        <w:ind w:left="5220"/>
        <w:rPr>
          <w:sz w:val="28"/>
          <w:szCs w:val="28"/>
          <w:lang w:val="uk-UA"/>
        </w:rPr>
      </w:pPr>
      <w:r w:rsidRPr="001F7FAF">
        <w:rPr>
          <w:sz w:val="28"/>
          <w:szCs w:val="28"/>
          <w:lang w:val="uk-UA"/>
        </w:rPr>
        <w:t>Науковий консультант:</w:t>
      </w:r>
    </w:p>
    <w:p w:rsidR="0064730F" w:rsidRPr="001F7FAF" w:rsidRDefault="0064730F" w:rsidP="0064730F">
      <w:pPr>
        <w:ind w:left="5220"/>
        <w:rPr>
          <w:sz w:val="28"/>
          <w:szCs w:val="28"/>
          <w:lang w:val="uk-UA"/>
        </w:rPr>
      </w:pPr>
      <w:r w:rsidRPr="001F7FAF">
        <w:rPr>
          <w:sz w:val="28"/>
          <w:szCs w:val="28"/>
          <w:lang w:val="uk-UA"/>
        </w:rPr>
        <w:t xml:space="preserve">Наумов Олександр Борисович, </w:t>
      </w:r>
    </w:p>
    <w:p w:rsidR="0064730F" w:rsidRPr="001F7FAF" w:rsidRDefault="0064730F" w:rsidP="0064730F">
      <w:pPr>
        <w:ind w:left="5220"/>
        <w:rPr>
          <w:sz w:val="28"/>
          <w:szCs w:val="28"/>
          <w:lang w:val="uk-UA"/>
        </w:rPr>
      </w:pPr>
      <w:r w:rsidRPr="001F7FAF">
        <w:rPr>
          <w:sz w:val="28"/>
          <w:szCs w:val="28"/>
          <w:lang w:val="uk-UA"/>
        </w:rPr>
        <w:t>д.е.н., професор</w:t>
      </w:r>
    </w:p>
    <w:p w:rsidR="0064730F" w:rsidRPr="001F7FAF" w:rsidRDefault="0064730F" w:rsidP="0064730F">
      <w:pPr>
        <w:jc w:val="center"/>
        <w:rPr>
          <w:sz w:val="28"/>
          <w:szCs w:val="28"/>
          <w:lang w:val="uk-UA"/>
        </w:rPr>
      </w:pPr>
    </w:p>
    <w:p w:rsidR="0064730F" w:rsidRDefault="0064730F" w:rsidP="0064730F">
      <w:pPr>
        <w:jc w:val="center"/>
        <w:rPr>
          <w:sz w:val="28"/>
          <w:szCs w:val="28"/>
          <w:lang w:val="uk-UA"/>
        </w:rPr>
      </w:pPr>
    </w:p>
    <w:p w:rsidR="0064730F" w:rsidRDefault="0064730F" w:rsidP="0064730F">
      <w:pPr>
        <w:jc w:val="center"/>
        <w:rPr>
          <w:sz w:val="28"/>
          <w:szCs w:val="28"/>
          <w:lang w:val="uk-UA"/>
        </w:rPr>
      </w:pPr>
    </w:p>
    <w:p w:rsidR="0064730F" w:rsidRDefault="0064730F" w:rsidP="0064730F">
      <w:pPr>
        <w:jc w:val="center"/>
        <w:rPr>
          <w:sz w:val="28"/>
          <w:szCs w:val="28"/>
          <w:lang w:val="uk-UA"/>
        </w:rPr>
      </w:pPr>
    </w:p>
    <w:p w:rsidR="0064730F" w:rsidRPr="001F7FAF" w:rsidRDefault="0064730F" w:rsidP="0064730F">
      <w:pPr>
        <w:jc w:val="center"/>
        <w:rPr>
          <w:sz w:val="28"/>
          <w:szCs w:val="28"/>
          <w:lang w:val="uk-UA"/>
        </w:rPr>
      </w:pPr>
    </w:p>
    <w:p w:rsidR="0064730F" w:rsidRDefault="0064730F" w:rsidP="0064730F">
      <w:pPr>
        <w:jc w:val="center"/>
        <w:rPr>
          <w:b/>
          <w:bCs/>
          <w:sz w:val="28"/>
          <w:szCs w:val="28"/>
          <w:lang w:val="uk-UA"/>
        </w:rPr>
      </w:pPr>
      <w:r w:rsidRPr="001F7FAF">
        <w:rPr>
          <w:b/>
          <w:sz w:val="28"/>
          <w:szCs w:val="28"/>
          <w:lang w:val="uk-UA"/>
        </w:rPr>
        <w:t>Херсон 2014</w:t>
      </w:r>
      <w:r w:rsidRPr="00707544">
        <w:rPr>
          <w:sz w:val="28"/>
          <w:szCs w:val="28"/>
          <w:lang w:val="uk-UA"/>
        </w:rPr>
        <w:br w:type="page"/>
      </w:r>
      <w:r w:rsidRPr="00707544">
        <w:rPr>
          <w:b/>
          <w:bCs/>
          <w:sz w:val="28"/>
          <w:szCs w:val="28"/>
          <w:lang w:val="uk-UA"/>
        </w:rPr>
        <w:lastRenderedPageBreak/>
        <w:t>ЗМІСТ</w:t>
      </w:r>
    </w:p>
    <w:p w:rsidR="0064730F" w:rsidRPr="00707544" w:rsidRDefault="0064730F" w:rsidP="0064730F">
      <w:pPr>
        <w:spacing w:line="360" w:lineRule="auto"/>
        <w:jc w:val="center"/>
        <w:rPr>
          <w:b/>
          <w:bCs/>
          <w:sz w:val="28"/>
          <w:szCs w:val="28"/>
          <w:lang w:val="uk-UA"/>
        </w:rPr>
      </w:pPr>
    </w:p>
    <w:p w:rsidR="0064730F" w:rsidRPr="00707544" w:rsidRDefault="0064730F" w:rsidP="0064730F">
      <w:pPr>
        <w:pStyle w:val="1"/>
        <w:keepNext w:val="0"/>
        <w:spacing w:before="0" w:after="0" w:line="288" w:lineRule="auto"/>
        <w:rPr>
          <w:rFonts w:ascii="Times New Roman" w:hAnsi="Times New Roman"/>
          <w:b w:val="0"/>
          <w:bCs w:val="0"/>
          <w:szCs w:val="28"/>
          <w:lang w:val="uk-UA"/>
        </w:rPr>
      </w:pPr>
      <w:r w:rsidRPr="00707544">
        <w:rPr>
          <w:rFonts w:ascii="Times New Roman" w:hAnsi="Times New Roman"/>
          <w:b w:val="0"/>
          <w:bCs w:val="0"/>
          <w:szCs w:val="28"/>
          <w:lang w:val="uk-UA"/>
        </w:rPr>
        <w:t>Вступ</w:t>
      </w:r>
      <w:r>
        <w:rPr>
          <w:rFonts w:ascii="Times New Roman" w:hAnsi="Times New Roman"/>
          <w:b w:val="0"/>
          <w:bCs w:val="0"/>
          <w:szCs w:val="28"/>
          <w:lang w:val="uk-UA"/>
        </w:rPr>
        <w:t>………………………………………………………………………………….4</w:t>
      </w:r>
    </w:p>
    <w:p w:rsidR="0064730F" w:rsidRDefault="0064730F" w:rsidP="0064730F">
      <w:pPr>
        <w:pStyle w:val="1"/>
        <w:keepNext w:val="0"/>
        <w:spacing w:before="0" w:after="0" w:line="288" w:lineRule="auto"/>
        <w:rPr>
          <w:rFonts w:ascii="Times New Roman" w:hAnsi="Times New Roman"/>
          <w:b w:val="0"/>
          <w:bCs w:val="0"/>
          <w:szCs w:val="28"/>
          <w:lang w:val="uk-UA"/>
        </w:rPr>
      </w:pPr>
      <w:r w:rsidRPr="00707544">
        <w:rPr>
          <w:rFonts w:ascii="Times New Roman" w:hAnsi="Times New Roman"/>
          <w:b w:val="0"/>
          <w:bCs w:val="0"/>
          <w:szCs w:val="28"/>
          <w:lang w:val="uk-UA"/>
        </w:rPr>
        <w:t>Розділ 1. Теоретичні засади стратегічного управління виробничо-</w:t>
      </w:r>
    </w:p>
    <w:p w:rsidR="0064730F" w:rsidRPr="00707544" w:rsidRDefault="0064730F" w:rsidP="0064730F">
      <w:pPr>
        <w:pStyle w:val="1"/>
        <w:keepNext w:val="0"/>
        <w:spacing w:before="0" w:after="0" w:line="288" w:lineRule="auto"/>
        <w:rPr>
          <w:rFonts w:ascii="Times New Roman" w:hAnsi="Times New Roman"/>
          <w:b w:val="0"/>
          <w:bCs w:val="0"/>
          <w:szCs w:val="28"/>
          <w:lang w:val="uk-UA"/>
        </w:rPr>
      </w:pPr>
      <w:r w:rsidRPr="00707544">
        <w:rPr>
          <w:rFonts w:ascii="Times New Roman" w:hAnsi="Times New Roman"/>
          <w:b w:val="0"/>
          <w:bCs w:val="0"/>
          <w:szCs w:val="28"/>
          <w:lang w:val="uk-UA"/>
        </w:rPr>
        <w:t>господарською діяльністю інтегрованих об'єднань переробних підприємств аграрної сфери</w:t>
      </w:r>
      <w:r>
        <w:rPr>
          <w:rFonts w:ascii="Times New Roman" w:hAnsi="Times New Roman"/>
          <w:b w:val="0"/>
          <w:bCs w:val="0"/>
          <w:szCs w:val="28"/>
          <w:lang w:val="uk-UA"/>
        </w:rPr>
        <w:t>……………………………………………………………………...15</w:t>
      </w:r>
    </w:p>
    <w:p w:rsidR="0064730F" w:rsidRDefault="0064730F" w:rsidP="0064730F">
      <w:pPr>
        <w:pStyle w:val="2"/>
        <w:keepNext w:val="0"/>
        <w:spacing w:before="0" w:after="0" w:line="288" w:lineRule="auto"/>
        <w:rPr>
          <w:rFonts w:ascii="Times New Roman" w:hAnsi="Times New Roman"/>
          <w:b w:val="0"/>
          <w:bCs w:val="0"/>
          <w:i w:val="0"/>
          <w:lang w:val="uk-UA"/>
        </w:rPr>
      </w:pPr>
      <w:r w:rsidRPr="00707544">
        <w:rPr>
          <w:rFonts w:ascii="Times New Roman" w:hAnsi="Times New Roman"/>
          <w:b w:val="0"/>
          <w:bCs w:val="0"/>
          <w:i w:val="0"/>
          <w:lang w:val="uk-UA"/>
        </w:rPr>
        <w:t xml:space="preserve">1.1. Понятійно-термінологічний апарат формування інтегрованих </w:t>
      </w:r>
    </w:p>
    <w:p w:rsidR="0064730F" w:rsidRPr="00707544" w:rsidRDefault="0064730F" w:rsidP="0064730F">
      <w:pPr>
        <w:pStyle w:val="2"/>
        <w:keepNext w:val="0"/>
        <w:spacing w:before="0" w:after="0" w:line="288" w:lineRule="auto"/>
        <w:rPr>
          <w:rFonts w:ascii="Times New Roman" w:hAnsi="Times New Roman"/>
          <w:b w:val="0"/>
          <w:bCs w:val="0"/>
          <w:i w:val="0"/>
          <w:lang w:val="uk-UA"/>
        </w:rPr>
      </w:pPr>
      <w:r w:rsidRPr="00707544">
        <w:rPr>
          <w:rFonts w:ascii="Times New Roman" w:hAnsi="Times New Roman"/>
          <w:b w:val="0"/>
          <w:bCs w:val="0"/>
          <w:i w:val="0"/>
          <w:lang w:val="uk-UA"/>
        </w:rPr>
        <w:t>структур суб'єктів господарювання</w:t>
      </w:r>
      <w:r>
        <w:rPr>
          <w:rFonts w:ascii="Times New Roman" w:hAnsi="Times New Roman"/>
          <w:b w:val="0"/>
          <w:bCs w:val="0"/>
          <w:i w:val="0"/>
          <w:lang w:val="uk-UA"/>
        </w:rPr>
        <w:t>……………………………………………….15</w:t>
      </w:r>
    </w:p>
    <w:p w:rsidR="0064730F" w:rsidRPr="00707544" w:rsidRDefault="0064730F" w:rsidP="0064730F">
      <w:pPr>
        <w:pStyle w:val="2"/>
        <w:keepNext w:val="0"/>
        <w:spacing w:before="0" w:after="0" w:line="288" w:lineRule="auto"/>
        <w:rPr>
          <w:rFonts w:ascii="Times New Roman" w:hAnsi="Times New Roman"/>
          <w:b w:val="0"/>
          <w:bCs w:val="0"/>
          <w:i w:val="0"/>
          <w:iCs w:val="0"/>
          <w:lang w:val="uk-UA"/>
        </w:rPr>
      </w:pPr>
      <w:r w:rsidRPr="00707544">
        <w:rPr>
          <w:rFonts w:ascii="Times New Roman" w:hAnsi="Times New Roman"/>
          <w:b w:val="0"/>
          <w:bCs w:val="0"/>
          <w:i w:val="0"/>
          <w:iCs w:val="0"/>
          <w:lang w:val="uk-UA"/>
        </w:rPr>
        <w:t>1.2. Генезис підходів до дослідження процесів виникнення і становлення структур управління суб'єктів господарювання</w:t>
      </w:r>
      <w:r>
        <w:rPr>
          <w:rFonts w:ascii="Times New Roman" w:hAnsi="Times New Roman"/>
          <w:b w:val="0"/>
          <w:bCs w:val="0"/>
          <w:i w:val="0"/>
          <w:iCs w:val="0"/>
          <w:lang w:val="uk-UA"/>
        </w:rPr>
        <w:t>………………………………….25</w:t>
      </w:r>
    </w:p>
    <w:p w:rsidR="0064730F" w:rsidRPr="00707544" w:rsidRDefault="0064730F" w:rsidP="0064730F">
      <w:pPr>
        <w:pStyle w:val="afffffff8"/>
        <w:spacing w:after="0" w:line="288" w:lineRule="auto"/>
        <w:rPr>
          <w:bCs/>
          <w:iCs/>
          <w:szCs w:val="28"/>
          <w:lang w:val="uk-UA"/>
        </w:rPr>
      </w:pPr>
      <w:r w:rsidRPr="00707544">
        <w:rPr>
          <w:bCs/>
          <w:iCs/>
          <w:szCs w:val="28"/>
          <w:lang w:val="uk-UA"/>
        </w:rPr>
        <w:t>1.3. Порівняльний аналіз організаційних структур управління суб'є</w:t>
      </w:r>
      <w:r>
        <w:rPr>
          <w:bCs/>
          <w:iCs/>
          <w:szCs w:val="28"/>
          <w:lang w:val="uk-UA"/>
        </w:rPr>
        <w:t>ктів підприємницької діяльності……………………………………………………….40</w:t>
      </w:r>
    </w:p>
    <w:p w:rsidR="0064730F" w:rsidRPr="00707544" w:rsidRDefault="0064730F" w:rsidP="0064730F">
      <w:pPr>
        <w:spacing w:line="288" w:lineRule="auto"/>
        <w:rPr>
          <w:bCs/>
          <w:sz w:val="28"/>
          <w:szCs w:val="28"/>
          <w:lang w:val="uk-UA"/>
        </w:rPr>
      </w:pPr>
      <w:r>
        <w:rPr>
          <w:bCs/>
          <w:sz w:val="28"/>
          <w:szCs w:val="28"/>
          <w:lang w:val="uk-UA"/>
        </w:rPr>
        <w:t>Висновки до розділу 1……………………………………………………………...68</w:t>
      </w:r>
    </w:p>
    <w:p w:rsidR="0064730F" w:rsidRPr="00707544" w:rsidRDefault="0064730F" w:rsidP="0064730F">
      <w:pPr>
        <w:spacing w:line="288" w:lineRule="auto"/>
        <w:rPr>
          <w:bCs/>
          <w:sz w:val="28"/>
          <w:szCs w:val="28"/>
          <w:lang w:val="uk-UA"/>
        </w:rPr>
      </w:pPr>
      <w:r w:rsidRPr="00707544">
        <w:rPr>
          <w:bCs/>
          <w:sz w:val="28"/>
          <w:szCs w:val="28"/>
          <w:lang w:val="uk-UA"/>
        </w:rPr>
        <w:t>Розділ 2. Методологічні засади управління інтегрованими об'єднаннями переробних підприємств аграрної сфери</w:t>
      </w:r>
      <w:r>
        <w:rPr>
          <w:bCs/>
          <w:sz w:val="28"/>
          <w:szCs w:val="28"/>
          <w:lang w:val="uk-UA"/>
        </w:rPr>
        <w:t>…………………………………………71</w:t>
      </w:r>
    </w:p>
    <w:p w:rsidR="0064730F" w:rsidRPr="00707544" w:rsidRDefault="0064730F" w:rsidP="0064730F">
      <w:pPr>
        <w:autoSpaceDE w:val="0"/>
        <w:autoSpaceDN w:val="0"/>
        <w:adjustRightInd w:val="0"/>
        <w:spacing w:line="288" w:lineRule="auto"/>
        <w:rPr>
          <w:bCs/>
          <w:sz w:val="28"/>
          <w:szCs w:val="28"/>
          <w:lang w:val="uk-UA"/>
        </w:rPr>
      </w:pPr>
      <w:r w:rsidRPr="00707544">
        <w:rPr>
          <w:bCs/>
          <w:sz w:val="28"/>
          <w:szCs w:val="28"/>
          <w:lang w:val="uk-UA"/>
        </w:rPr>
        <w:t>2.1. Комплексна оцінка стану підприємств аграрної сфери України</w:t>
      </w:r>
      <w:r>
        <w:rPr>
          <w:bCs/>
          <w:sz w:val="28"/>
          <w:szCs w:val="28"/>
          <w:lang w:val="uk-UA"/>
        </w:rPr>
        <w:t>…………...71</w:t>
      </w:r>
    </w:p>
    <w:p w:rsidR="0064730F" w:rsidRPr="00707544" w:rsidRDefault="0064730F" w:rsidP="0064730F">
      <w:pPr>
        <w:pStyle w:val="2"/>
        <w:keepNext w:val="0"/>
        <w:spacing w:before="0" w:after="0" w:line="288" w:lineRule="auto"/>
        <w:rPr>
          <w:rFonts w:ascii="Times New Roman" w:hAnsi="Times New Roman"/>
          <w:b w:val="0"/>
          <w:bCs w:val="0"/>
          <w:i w:val="0"/>
          <w:iCs w:val="0"/>
          <w:lang w:val="uk-UA"/>
        </w:rPr>
      </w:pPr>
      <w:r w:rsidRPr="00707544">
        <w:rPr>
          <w:rFonts w:ascii="Times New Roman" w:hAnsi="Times New Roman"/>
          <w:b w:val="0"/>
          <w:bCs w:val="0"/>
          <w:i w:val="0"/>
          <w:iCs w:val="0"/>
          <w:lang w:val="uk-UA"/>
        </w:rPr>
        <w:t>2.2. Методи дослідження організаційних структур управління інтегрованих структур в агросфері</w:t>
      </w:r>
      <w:r>
        <w:rPr>
          <w:rFonts w:ascii="Times New Roman" w:hAnsi="Times New Roman"/>
          <w:b w:val="0"/>
          <w:bCs w:val="0"/>
          <w:i w:val="0"/>
          <w:iCs w:val="0"/>
          <w:lang w:val="uk-UA"/>
        </w:rPr>
        <w:t>…………………………………………………………….....87</w:t>
      </w:r>
    </w:p>
    <w:p w:rsidR="0064730F" w:rsidRDefault="0064730F" w:rsidP="0064730F">
      <w:pPr>
        <w:pStyle w:val="1"/>
        <w:keepNext w:val="0"/>
        <w:spacing w:before="0" w:after="0" w:line="288" w:lineRule="auto"/>
        <w:rPr>
          <w:rFonts w:ascii="Times New Roman" w:hAnsi="Times New Roman"/>
          <w:b w:val="0"/>
          <w:bCs w:val="0"/>
          <w:szCs w:val="28"/>
          <w:lang w:val="uk-UA"/>
        </w:rPr>
      </w:pPr>
      <w:r w:rsidRPr="00707544">
        <w:rPr>
          <w:rFonts w:ascii="Times New Roman" w:hAnsi="Times New Roman"/>
          <w:b w:val="0"/>
          <w:bCs w:val="0"/>
          <w:szCs w:val="28"/>
          <w:lang w:val="uk-UA"/>
        </w:rPr>
        <w:t xml:space="preserve">2.3. Методи й механізми внесення змін в організаційні структури </w:t>
      </w:r>
    </w:p>
    <w:p w:rsidR="0064730F" w:rsidRPr="00707544" w:rsidRDefault="0064730F" w:rsidP="0064730F">
      <w:pPr>
        <w:pStyle w:val="1"/>
        <w:keepNext w:val="0"/>
        <w:spacing w:before="0" w:after="0" w:line="288" w:lineRule="auto"/>
        <w:rPr>
          <w:rFonts w:ascii="Times New Roman" w:hAnsi="Times New Roman"/>
          <w:b w:val="0"/>
          <w:bCs w:val="0"/>
          <w:szCs w:val="28"/>
          <w:lang w:val="uk-UA"/>
        </w:rPr>
      </w:pPr>
      <w:r w:rsidRPr="00707544">
        <w:rPr>
          <w:rFonts w:ascii="Times New Roman" w:hAnsi="Times New Roman"/>
          <w:b w:val="0"/>
          <w:bCs w:val="0"/>
          <w:szCs w:val="28"/>
          <w:lang w:val="uk-UA"/>
        </w:rPr>
        <w:t>управління підприємств агросфери</w:t>
      </w:r>
      <w:r>
        <w:rPr>
          <w:rFonts w:ascii="Times New Roman" w:hAnsi="Times New Roman"/>
          <w:b w:val="0"/>
          <w:bCs w:val="0"/>
          <w:szCs w:val="28"/>
          <w:lang w:val="uk-UA"/>
        </w:rPr>
        <w:t>……………………………………………...104</w:t>
      </w:r>
    </w:p>
    <w:p w:rsidR="0064730F" w:rsidRPr="00707544" w:rsidRDefault="0064730F" w:rsidP="0064730F">
      <w:pPr>
        <w:pStyle w:val="2"/>
        <w:keepNext w:val="0"/>
        <w:spacing w:before="0" w:after="0" w:line="288" w:lineRule="auto"/>
        <w:rPr>
          <w:rFonts w:ascii="Times New Roman" w:hAnsi="Times New Roman"/>
          <w:b w:val="0"/>
          <w:bCs w:val="0"/>
          <w:i w:val="0"/>
          <w:iCs w:val="0"/>
          <w:lang w:val="uk-UA"/>
        </w:rPr>
      </w:pPr>
      <w:r w:rsidRPr="00707544">
        <w:rPr>
          <w:rFonts w:ascii="Times New Roman" w:hAnsi="Times New Roman"/>
          <w:b w:val="0"/>
          <w:bCs w:val="0"/>
          <w:i w:val="0"/>
          <w:iCs w:val="0"/>
          <w:lang w:val="uk-UA"/>
        </w:rPr>
        <w:t>2.4. Основні економічні показники діяльності інтегрованих об'єднань переробних підприємств аграрної сфери</w:t>
      </w:r>
      <w:r>
        <w:rPr>
          <w:rFonts w:ascii="Times New Roman" w:hAnsi="Times New Roman"/>
          <w:b w:val="0"/>
          <w:bCs w:val="0"/>
          <w:i w:val="0"/>
          <w:iCs w:val="0"/>
          <w:lang w:val="uk-UA"/>
        </w:rPr>
        <w:t>………………………………………..124</w:t>
      </w:r>
    </w:p>
    <w:p w:rsidR="0064730F" w:rsidRPr="00707544" w:rsidRDefault="0064730F" w:rsidP="0064730F">
      <w:pPr>
        <w:spacing w:line="288" w:lineRule="auto"/>
        <w:rPr>
          <w:bCs/>
          <w:sz w:val="28"/>
          <w:szCs w:val="28"/>
          <w:lang w:val="uk-UA"/>
        </w:rPr>
      </w:pPr>
      <w:r>
        <w:rPr>
          <w:bCs/>
          <w:sz w:val="28"/>
          <w:szCs w:val="28"/>
          <w:lang w:val="uk-UA"/>
        </w:rPr>
        <w:lastRenderedPageBreak/>
        <w:t>Висновки до розділу 2…………………………………………………………….148</w:t>
      </w:r>
    </w:p>
    <w:p w:rsidR="0064730F" w:rsidRPr="00707544" w:rsidRDefault="0064730F" w:rsidP="0064730F">
      <w:pPr>
        <w:tabs>
          <w:tab w:val="left" w:pos="2380"/>
          <w:tab w:val="left" w:pos="4220"/>
          <w:tab w:val="left" w:pos="5380"/>
        </w:tabs>
        <w:autoSpaceDE w:val="0"/>
        <w:autoSpaceDN w:val="0"/>
        <w:adjustRightInd w:val="0"/>
        <w:spacing w:line="288" w:lineRule="auto"/>
        <w:rPr>
          <w:sz w:val="28"/>
          <w:szCs w:val="28"/>
          <w:lang w:val="uk-UA"/>
        </w:rPr>
      </w:pPr>
      <w:r w:rsidRPr="00707544">
        <w:rPr>
          <w:sz w:val="28"/>
          <w:szCs w:val="28"/>
          <w:lang w:val="uk-UA"/>
        </w:rPr>
        <w:t>Розділ 3. Становлення і розвиток інтегрованих об</w:t>
      </w:r>
      <w:r w:rsidRPr="00707544">
        <w:rPr>
          <w:sz w:val="28"/>
          <w:szCs w:val="28"/>
        </w:rPr>
        <w:t>’</w:t>
      </w:r>
      <w:r w:rsidRPr="00707544">
        <w:rPr>
          <w:sz w:val="28"/>
          <w:szCs w:val="28"/>
          <w:lang w:val="uk-UA"/>
        </w:rPr>
        <w:t>єднань і корпоративного управління в аграрній сфері України</w:t>
      </w:r>
      <w:r>
        <w:rPr>
          <w:sz w:val="28"/>
          <w:szCs w:val="28"/>
          <w:lang w:val="uk-UA"/>
        </w:rPr>
        <w:t>……………………………………………151</w:t>
      </w:r>
    </w:p>
    <w:p w:rsidR="0064730F" w:rsidRPr="00707544" w:rsidRDefault="0064730F" w:rsidP="0064730F">
      <w:pPr>
        <w:pStyle w:val="2"/>
        <w:keepNext w:val="0"/>
        <w:spacing w:before="0" w:after="0" w:line="288" w:lineRule="auto"/>
        <w:rPr>
          <w:rFonts w:ascii="Times New Roman" w:hAnsi="Times New Roman"/>
          <w:b w:val="0"/>
          <w:bCs w:val="0"/>
          <w:i w:val="0"/>
          <w:lang w:val="uk-UA"/>
        </w:rPr>
      </w:pPr>
      <w:r w:rsidRPr="00707544">
        <w:rPr>
          <w:rFonts w:ascii="Times New Roman" w:hAnsi="Times New Roman"/>
          <w:b w:val="0"/>
          <w:bCs w:val="0"/>
          <w:i w:val="0"/>
          <w:lang w:val="uk-UA"/>
        </w:rPr>
        <w:t>3.1. Розвиток інтегрованих об’єднань у аграрній сфері України</w:t>
      </w:r>
      <w:r>
        <w:rPr>
          <w:rFonts w:ascii="Times New Roman" w:hAnsi="Times New Roman"/>
          <w:b w:val="0"/>
          <w:bCs w:val="0"/>
          <w:i w:val="0"/>
          <w:lang w:val="uk-UA"/>
        </w:rPr>
        <w:t>……………...151</w:t>
      </w:r>
    </w:p>
    <w:p w:rsidR="0064730F" w:rsidRPr="00707544" w:rsidRDefault="0064730F" w:rsidP="0064730F">
      <w:pPr>
        <w:pStyle w:val="2"/>
        <w:keepNext w:val="0"/>
        <w:spacing w:before="0" w:after="0" w:line="288" w:lineRule="auto"/>
        <w:rPr>
          <w:rFonts w:ascii="Times New Roman" w:hAnsi="Times New Roman"/>
          <w:b w:val="0"/>
          <w:bCs w:val="0"/>
          <w:i w:val="0"/>
          <w:lang w:val="uk-UA"/>
        </w:rPr>
      </w:pPr>
      <w:r w:rsidRPr="00707544">
        <w:rPr>
          <w:rFonts w:ascii="Times New Roman" w:hAnsi="Times New Roman"/>
          <w:b w:val="0"/>
          <w:bCs w:val="0"/>
          <w:i w:val="0"/>
          <w:lang w:val="uk-UA"/>
        </w:rPr>
        <w:t>3.2. Корпоративна власність інтегрованих об’єднань переробних підприємств агросфери як об'єкт управління</w:t>
      </w:r>
      <w:r>
        <w:rPr>
          <w:rFonts w:ascii="Times New Roman" w:hAnsi="Times New Roman"/>
          <w:b w:val="0"/>
          <w:bCs w:val="0"/>
          <w:i w:val="0"/>
          <w:lang w:val="uk-UA"/>
        </w:rPr>
        <w:t>………………………………………………….173</w:t>
      </w:r>
    </w:p>
    <w:p w:rsidR="0064730F" w:rsidRPr="00707544" w:rsidRDefault="0064730F" w:rsidP="0064730F">
      <w:pPr>
        <w:pStyle w:val="1"/>
        <w:keepNext w:val="0"/>
        <w:spacing w:before="0" w:after="0" w:line="288" w:lineRule="auto"/>
        <w:rPr>
          <w:rFonts w:ascii="Times New Roman" w:hAnsi="Times New Roman"/>
          <w:b w:val="0"/>
          <w:bCs w:val="0"/>
          <w:lang w:val="uk-UA"/>
        </w:rPr>
      </w:pPr>
      <w:r w:rsidRPr="00707544">
        <w:rPr>
          <w:rFonts w:ascii="Times New Roman" w:hAnsi="Times New Roman"/>
          <w:b w:val="0"/>
          <w:bCs w:val="0"/>
          <w:lang w:val="uk-UA"/>
        </w:rPr>
        <w:t>3.3. Методичні засади управління об'єктами корпоративної власності інтегрованих об’єднань переробних підприємств аграрної сфери</w:t>
      </w:r>
      <w:r>
        <w:rPr>
          <w:rFonts w:ascii="Times New Roman" w:hAnsi="Times New Roman"/>
          <w:b w:val="0"/>
          <w:bCs w:val="0"/>
          <w:lang w:val="uk-UA"/>
        </w:rPr>
        <w:t>…………….184</w:t>
      </w:r>
    </w:p>
    <w:p w:rsidR="0064730F" w:rsidRPr="00707544" w:rsidRDefault="0064730F" w:rsidP="0064730F">
      <w:pPr>
        <w:spacing w:line="288" w:lineRule="auto"/>
        <w:rPr>
          <w:bCs/>
          <w:sz w:val="28"/>
          <w:szCs w:val="28"/>
          <w:lang w:val="uk-UA"/>
        </w:rPr>
      </w:pPr>
      <w:r w:rsidRPr="00707544">
        <w:rPr>
          <w:bCs/>
          <w:sz w:val="28"/>
          <w:szCs w:val="28"/>
          <w:lang w:val="uk-UA"/>
        </w:rPr>
        <w:t>Висновки до розділу 3</w:t>
      </w:r>
      <w:r>
        <w:rPr>
          <w:bCs/>
          <w:sz w:val="28"/>
          <w:szCs w:val="28"/>
          <w:lang w:val="uk-UA"/>
        </w:rPr>
        <w:t>…………………………………………………………….201</w:t>
      </w:r>
    </w:p>
    <w:p w:rsidR="0064730F" w:rsidRPr="00707544" w:rsidRDefault="0064730F" w:rsidP="0064730F">
      <w:pPr>
        <w:tabs>
          <w:tab w:val="left" w:pos="2380"/>
          <w:tab w:val="left" w:pos="4220"/>
          <w:tab w:val="left" w:pos="5380"/>
        </w:tabs>
        <w:autoSpaceDE w:val="0"/>
        <w:autoSpaceDN w:val="0"/>
        <w:adjustRightInd w:val="0"/>
        <w:spacing w:line="288" w:lineRule="auto"/>
        <w:rPr>
          <w:bCs/>
          <w:sz w:val="28"/>
          <w:szCs w:val="28"/>
          <w:lang w:val="uk-UA"/>
        </w:rPr>
      </w:pPr>
      <w:r w:rsidRPr="00707544">
        <w:rPr>
          <w:bCs/>
          <w:sz w:val="28"/>
          <w:szCs w:val="28"/>
          <w:lang w:val="uk-UA"/>
        </w:rPr>
        <w:t>Розділ 4. Організаційно-економічні аспекти стратегічного управління діяльністю інтегрованих об’єднань переробних підприємств в агросфері</w:t>
      </w:r>
      <w:r>
        <w:rPr>
          <w:bCs/>
          <w:sz w:val="28"/>
          <w:szCs w:val="28"/>
          <w:lang w:val="uk-UA"/>
        </w:rPr>
        <w:t>…...205</w:t>
      </w:r>
    </w:p>
    <w:p w:rsidR="0064730F" w:rsidRDefault="0064730F" w:rsidP="0064730F">
      <w:pPr>
        <w:tabs>
          <w:tab w:val="left" w:pos="640"/>
        </w:tabs>
        <w:autoSpaceDE w:val="0"/>
        <w:autoSpaceDN w:val="0"/>
        <w:adjustRightInd w:val="0"/>
        <w:spacing w:line="288" w:lineRule="auto"/>
        <w:rPr>
          <w:bCs/>
          <w:sz w:val="28"/>
          <w:szCs w:val="28"/>
          <w:lang w:val="uk-UA"/>
        </w:rPr>
      </w:pPr>
      <w:r w:rsidRPr="00707544">
        <w:rPr>
          <w:bCs/>
          <w:sz w:val="28"/>
          <w:szCs w:val="28"/>
          <w:lang w:val="uk-UA"/>
        </w:rPr>
        <w:t xml:space="preserve">4.1. Розробка організаційно-економічного механізму узгодження </w:t>
      </w:r>
    </w:p>
    <w:p w:rsidR="0064730F" w:rsidRDefault="0064730F" w:rsidP="0064730F">
      <w:pPr>
        <w:tabs>
          <w:tab w:val="left" w:pos="640"/>
        </w:tabs>
        <w:autoSpaceDE w:val="0"/>
        <w:autoSpaceDN w:val="0"/>
        <w:adjustRightInd w:val="0"/>
        <w:spacing w:line="288" w:lineRule="auto"/>
        <w:rPr>
          <w:bCs/>
          <w:sz w:val="28"/>
          <w:szCs w:val="28"/>
          <w:lang w:val="uk-UA"/>
        </w:rPr>
      </w:pPr>
      <w:r w:rsidRPr="00707544">
        <w:rPr>
          <w:bCs/>
          <w:sz w:val="28"/>
          <w:szCs w:val="28"/>
          <w:lang w:val="uk-UA"/>
        </w:rPr>
        <w:t xml:space="preserve">інтересів учасників інтеграційних структур переробних підприємств </w:t>
      </w:r>
    </w:p>
    <w:p w:rsidR="0064730F" w:rsidRDefault="0064730F" w:rsidP="0064730F">
      <w:pPr>
        <w:tabs>
          <w:tab w:val="left" w:pos="640"/>
        </w:tabs>
        <w:autoSpaceDE w:val="0"/>
        <w:autoSpaceDN w:val="0"/>
        <w:adjustRightInd w:val="0"/>
        <w:spacing w:line="288" w:lineRule="auto"/>
        <w:rPr>
          <w:bCs/>
          <w:sz w:val="28"/>
          <w:szCs w:val="28"/>
          <w:lang w:val="uk-UA"/>
        </w:rPr>
      </w:pPr>
      <w:r w:rsidRPr="00707544">
        <w:rPr>
          <w:bCs/>
          <w:sz w:val="28"/>
          <w:szCs w:val="28"/>
          <w:lang w:val="uk-UA"/>
        </w:rPr>
        <w:t>аграрної сфери</w:t>
      </w:r>
      <w:r>
        <w:rPr>
          <w:bCs/>
          <w:sz w:val="28"/>
          <w:szCs w:val="28"/>
          <w:lang w:val="uk-UA"/>
        </w:rPr>
        <w:t>…………………………………………………………………….205</w:t>
      </w:r>
    </w:p>
    <w:p w:rsidR="0064730F" w:rsidRPr="00707544" w:rsidRDefault="0064730F" w:rsidP="0064730F">
      <w:pPr>
        <w:tabs>
          <w:tab w:val="left" w:pos="640"/>
        </w:tabs>
        <w:autoSpaceDE w:val="0"/>
        <w:autoSpaceDN w:val="0"/>
        <w:adjustRightInd w:val="0"/>
        <w:spacing w:line="288" w:lineRule="auto"/>
        <w:rPr>
          <w:bCs/>
          <w:sz w:val="28"/>
          <w:szCs w:val="28"/>
          <w:lang w:val="uk-UA"/>
        </w:rPr>
      </w:pPr>
    </w:p>
    <w:p w:rsidR="0064730F" w:rsidRDefault="0064730F" w:rsidP="0064730F">
      <w:pPr>
        <w:pStyle w:val="1"/>
        <w:keepNext w:val="0"/>
        <w:spacing w:before="0" w:after="0" w:line="288" w:lineRule="auto"/>
        <w:rPr>
          <w:rFonts w:ascii="Times New Roman" w:hAnsi="Times New Roman"/>
          <w:b w:val="0"/>
          <w:bCs w:val="0"/>
          <w:lang w:val="uk-UA"/>
        </w:rPr>
      </w:pPr>
      <w:r w:rsidRPr="00707544">
        <w:rPr>
          <w:rFonts w:ascii="Times New Roman" w:hAnsi="Times New Roman"/>
          <w:b w:val="0"/>
          <w:bCs w:val="0"/>
          <w:lang w:val="uk-UA"/>
        </w:rPr>
        <w:t xml:space="preserve">4.2. Механізми управління холдинговими структурами організації </w:t>
      </w:r>
    </w:p>
    <w:p w:rsidR="0064730F" w:rsidRPr="00707544" w:rsidRDefault="0064730F" w:rsidP="0064730F">
      <w:pPr>
        <w:pStyle w:val="1"/>
        <w:keepNext w:val="0"/>
        <w:spacing w:before="0" w:after="0" w:line="288" w:lineRule="auto"/>
        <w:rPr>
          <w:rFonts w:ascii="Times New Roman" w:hAnsi="Times New Roman"/>
          <w:b w:val="0"/>
          <w:bCs w:val="0"/>
          <w:lang w:val="uk-UA"/>
        </w:rPr>
      </w:pPr>
      <w:r w:rsidRPr="00707544">
        <w:rPr>
          <w:rFonts w:ascii="Times New Roman" w:hAnsi="Times New Roman"/>
          <w:b w:val="0"/>
          <w:bCs w:val="0"/>
          <w:lang w:val="uk-UA"/>
        </w:rPr>
        <w:t>інтегрованих виробничих формувань в агробізнесі</w:t>
      </w:r>
      <w:r>
        <w:rPr>
          <w:rFonts w:ascii="Times New Roman" w:hAnsi="Times New Roman"/>
          <w:b w:val="0"/>
          <w:bCs w:val="0"/>
          <w:lang w:val="uk-UA"/>
        </w:rPr>
        <w:t>…………………………….224</w:t>
      </w:r>
    </w:p>
    <w:p w:rsidR="0064730F" w:rsidRPr="00707544" w:rsidRDefault="0064730F" w:rsidP="0064730F">
      <w:pPr>
        <w:autoSpaceDE w:val="0"/>
        <w:autoSpaceDN w:val="0"/>
        <w:adjustRightInd w:val="0"/>
        <w:spacing w:line="288" w:lineRule="auto"/>
        <w:rPr>
          <w:bCs/>
          <w:sz w:val="28"/>
          <w:szCs w:val="28"/>
          <w:lang w:val="uk-UA"/>
        </w:rPr>
      </w:pPr>
      <w:r w:rsidRPr="00707544">
        <w:rPr>
          <w:bCs/>
          <w:sz w:val="28"/>
          <w:szCs w:val="28"/>
          <w:lang w:val="uk-UA"/>
        </w:rPr>
        <w:t>4.3. Удосконалення механізму регулювання інтеграційних перетворень в системі аграрного і переробного виробництва</w:t>
      </w:r>
      <w:r>
        <w:rPr>
          <w:bCs/>
          <w:sz w:val="28"/>
          <w:szCs w:val="28"/>
          <w:lang w:val="uk-UA"/>
        </w:rPr>
        <w:t>………………………………….238</w:t>
      </w:r>
    </w:p>
    <w:p w:rsidR="0064730F" w:rsidRPr="00707544" w:rsidRDefault="0064730F" w:rsidP="0064730F">
      <w:pPr>
        <w:spacing w:line="288" w:lineRule="auto"/>
        <w:rPr>
          <w:bCs/>
          <w:sz w:val="28"/>
          <w:szCs w:val="28"/>
          <w:lang w:val="uk-UA"/>
        </w:rPr>
      </w:pPr>
      <w:r w:rsidRPr="00707544">
        <w:rPr>
          <w:bCs/>
          <w:sz w:val="28"/>
          <w:szCs w:val="28"/>
          <w:lang w:val="uk-UA"/>
        </w:rPr>
        <w:t>Висновки до розділу 4</w:t>
      </w:r>
      <w:r>
        <w:rPr>
          <w:bCs/>
          <w:sz w:val="28"/>
          <w:szCs w:val="28"/>
          <w:lang w:val="uk-UA"/>
        </w:rPr>
        <w:t>…………………………………………………………….262</w:t>
      </w:r>
    </w:p>
    <w:p w:rsidR="0064730F" w:rsidRPr="00707544" w:rsidRDefault="0064730F" w:rsidP="0064730F">
      <w:pPr>
        <w:autoSpaceDE w:val="0"/>
        <w:autoSpaceDN w:val="0"/>
        <w:adjustRightInd w:val="0"/>
        <w:spacing w:line="288" w:lineRule="auto"/>
        <w:rPr>
          <w:bCs/>
          <w:sz w:val="28"/>
          <w:szCs w:val="28"/>
          <w:lang w:val="uk-UA"/>
        </w:rPr>
      </w:pPr>
      <w:r w:rsidRPr="00707544">
        <w:rPr>
          <w:bCs/>
          <w:sz w:val="28"/>
          <w:szCs w:val="28"/>
          <w:lang w:val="uk-UA"/>
        </w:rPr>
        <w:t>Розділ 5. Механізми управління економічними підрозділами інтегрованих об'єднань переробних підприємств аграрної сфери</w:t>
      </w:r>
      <w:r>
        <w:rPr>
          <w:bCs/>
          <w:sz w:val="28"/>
          <w:szCs w:val="28"/>
          <w:lang w:val="uk-UA"/>
        </w:rPr>
        <w:t>…………………………….266</w:t>
      </w:r>
    </w:p>
    <w:p w:rsidR="0064730F" w:rsidRPr="00707544" w:rsidRDefault="0064730F" w:rsidP="0064730F">
      <w:pPr>
        <w:pStyle w:val="2"/>
        <w:keepNext w:val="0"/>
        <w:spacing w:before="0" w:after="0" w:line="288" w:lineRule="auto"/>
        <w:rPr>
          <w:rFonts w:ascii="Times New Roman" w:hAnsi="Times New Roman"/>
          <w:b w:val="0"/>
          <w:bCs w:val="0"/>
          <w:i w:val="0"/>
          <w:iCs w:val="0"/>
          <w:lang w:val="uk-UA"/>
        </w:rPr>
      </w:pPr>
      <w:r w:rsidRPr="00707544">
        <w:rPr>
          <w:rFonts w:ascii="Times New Roman" w:hAnsi="Times New Roman"/>
          <w:b w:val="0"/>
          <w:bCs w:val="0"/>
          <w:i w:val="0"/>
          <w:iCs w:val="0"/>
          <w:lang w:val="uk-UA"/>
        </w:rPr>
        <w:t>5.1. Використання аутсорсингу як способу підвищення ефективності управління інтегрованими структурами</w:t>
      </w:r>
      <w:r>
        <w:rPr>
          <w:rFonts w:ascii="Times New Roman" w:hAnsi="Times New Roman"/>
          <w:b w:val="0"/>
          <w:bCs w:val="0"/>
          <w:i w:val="0"/>
          <w:iCs w:val="0"/>
          <w:lang w:val="uk-UA"/>
        </w:rPr>
        <w:t>………………………………………...266</w:t>
      </w:r>
    </w:p>
    <w:p w:rsidR="0064730F" w:rsidRPr="00707544" w:rsidRDefault="0064730F" w:rsidP="0064730F">
      <w:pPr>
        <w:pStyle w:val="2"/>
        <w:keepNext w:val="0"/>
        <w:spacing w:before="0" w:after="0" w:line="288" w:lineRule="auto"/>
        <w:rPr>
          <w:rFonts w:ascii="Times New Roman" w:hAnsi="Times New Roman"/>
          <w:b w:val="0"/>
          <w:bCs w:val="0"/>
          <w:i w:val="0"/>
          <w:iCs w:val="0"/>
          <w:lang w:val="uk-UA"/>
        </w:rPr>
      </w:pPr>
      <w:r w:rsidRPr="00707544">
        <w:rPr>
          <w:rFonts w:ascii="Times New Roman" w:hAnsi="Times New Roman"/>
          <w:b w:val="0"/>
          <w:bCs w:val="0"/>
          <w:i w:val="0"/>
          <w:iCs w:val="0"/>
          <w:lang w:val="uk-UA"/>
        </w:rPr>
        <w:lastRenderedPageBreak/>
        <w:t>5.2. Оптимізація обробки консолідованої управлінської інформації інтегрованого об’єднання засобами мережевого планування</w:t>
      </w:r>
      <w:r>
        <w:rPr>
          <w:rFonts w:ascii="Times New Roman" w:hAnsi="Times New Roman"/>
          <w:b w:val="0"/>
          <w:bCs w:val="0"/>
          <w:i w:val="0"/>
          <w:iCs w:val="0"/>
          <w:lang w:val="uk-UA"/>
        </w:rPr>
        <w:t>…………………287</w:t>
      </w:r>
    </w:p>
    <w:p w:rsidR="0064730F" w:rsidRPr="00707544" w:rsidRDefault="0064730F" w:rsidP="0064730F">
      <w:pPr>
        <w:pStyle w:val="2"/>
        <w:keepNext w:val="0"/>
        <w:spacing w:before="0" w:after="0" w:line="288" w:lineRule="auto"/>
        <w:rPr>
          <w:rFonts w:ascii="Times New Roman" w:hAnsi="Times New Roman"/>
          <w:b w:val="0"/>
          <w:bCs w:val="0"/>
          <w:i w:val="0"/>
          <w:iCs w:val="0"/>
          <w:lang w:val="uk-UA"/>
        </w:rPr>
      </w:pPr>
      <w:r w:rsidRPr="00707544">
        <w:rPr>
          <w:rFonts w:ascii="Times New Roman" w:hAnsi="Times New Roman"/>
          <w:b w:val="0"/>
          <w:bCs w:val="0"/>
          <w:i w:val="0"/>
          <w:iCs w:val="0"/>
          <w:lang w:val="uk-UA"/>
        </w:rPr>
        <w:t>5.3. Мережеве планування процесів збирання і обробки управлінської інформації у підрозділах інтегрованого об’єднання</w:t>
      </w:r>
      <w:r>
        <w:rPr>
          <w:rFonts w:ascii="Times New Roman" w:hAnsi="Times New Roman"/>
          <w:b w:val="0"/>
          <w:bCs w:val="0"/>
          <w:i w:val="0"/>
          <w:iCs w:val="0"/>
          <w:lang w:val="uk-UA"/>
        </w:rPr>
        <w:t>……………………………306</w:t>
      </w:r>
    </w:p>
    <w:p w:rsidR="0064730F" w:rsidRPr="00707544" w:rsidRDefault="0064730F" w:rsidP="0064730F">
      <w:pPr>
        <w:spacing w:line="288" w:lineRule="auto"/>
        <w:rPr>
          <w:bCs/>
          <w:sz w:val="28"/>
          <w:szCs w:val="28"/>
          <w:lang w:val="uk-UA"/>
        </w:rPr>
      </w:pPr>
      <w:r w:rsidRPr="00707544">
        <w:rPr>
          <w:bCs/>
          <w:sz w:val="28"/>
          <w:szCs w:val="28"/>
          <w:lang w:val="uk-UA"/>
        </w:rPr>
        <w:t>Висновки до розділу 5</w:t>
      </w:r>
      <w:r>
        <w:rPr>
          <w:bCs/>
          <w:sz w:val="28"/>
          <w:szCs w:val="28"/>
          <w:lang w:val="uk-UA"/>
        </w:rPr>
        <w:t>…………………………………………………………….317</w:t>
      </w:r>
    </w:p>
    <w:p w:rsidR="0064730F" w:rsidRPr="00707544" w:rsidRDefault="0064730F" w:rsidP="0064730F">
      <w:pPr>
        <w:spacing w:line="288" w:lineRule="auto"/>
        <w:rPr>
          <w:bCs/>
          <w:sz w:val="28"/>
          <w:szCs w:val="28"/>
          <w:lang w:val="uk-UA"/>
        </w:rPr>
      </w:pPr>
      <w:r w:rsidRPr="00707544">
        <w:rPr>
          <w:bCs/>
          <w:sz w:val="28"/>
          <w:szCs w:val="28"/>
          <w:lang w:val="uk-UA"/>
        </w:rPr>
        <w:t>Висновки</w:t>
      </w:r>
      <w:r>
        <w:rPr>
          <w:bCs/>
          <w:sz w:val="28"/>
          <w:szCs w:val="28"/>
          <w:lang w:val="uk-UA"/>
        </w:rPr>
        <w:t>………………………………………………………………………......320</w:t>
      </w:r>
    </w:p>
    <w:p w:rsidR="0064730F" w:rsidRPr="00707544" w:rsidRDefault="0064730F" w:rsidP="0064730F">
      <w:pPr>
        <w:spacing w:line="288" w:lineRule="auto"/>
        <w:rPr>
          <w:bCs/>
          <w:sz w:val="28"/>
          <w:szCs w:val="28"/>
          <w:lang w:val="uk-UA"/>
        </w:rPr>
      </w:pPr>
      <w:r w:rsidRPr="00707544">
        <w:rPr>
          <w:bCs/>
          <w:sz w:val="28"/>
          <w:szCs w:val="28"/>
          <w:lang w:val="uk-UA"/>
        </w:rPr>
        <w:t>Список використаних джерел</w:t>
      </w:r>
      <w:r>
        <w:rPr>
          <w:bCs/>
          <w:sz w:val="28"/>
          <w:szCs w:val="28"/>
          <w:lang w:val="uk-UA"/>
        </w:rPr>
        <w:t>……………………………………………………326</w:t>
      </w:r>
    </w:p>
    <w:p w:rsidR="0064730F" w:rsidRPr="00707544" w:rsidRDefault="0064730F" w:rsidP="0064730F">
      <w:pPr>
        <w:spacing w:line="288" w:lineRule="auto"/>
        <w:rPr>
          <w:sz w:val="28"/>
          <w:szCs w:val="28"/>
          <w:lang w:val="uk-UA"/>
        </w:rPr>
      </w:pPr>
    </w:p>
    <w:p w:rsidR="0064730F" w:rsidRPr="00707544" w:rsidRDefault="0064730F" w:rsidP="0064730F">
      <w:pPr>
        <w:spacing w:line="288" w:lineRule="auto"/>
        <w:rPr>
          <w:sz w:val="28"/>
          <w:szCs w:val="28"/>
          <w:lang w:val="uk-UA"/>
        </w:rPr>
      </w:pPr>
    </w:p>
    <w:p w:rsidR="0064730F" w:rsidRPr="00707544" w:rsidRDefault="0064730F" w:rsidP="0064730F">
      <w:pPr>
        <w:jc w:val="center"/>
        <w:rPr>
          <w:sz w:val="28"/>
          <w:szCs w:val="28"/>
          <w:lang w:val="uk-UA"/>
        </w:rPr>
      </w:pPr>
    </w:p>
    <w:p w:rsidR="0064730F" w:rsidRPr="00707544" w:rsidRDefault="0064730F" w:rsidP="0064730F">
      <w:pPr>
        <w:jc w:val="center"/>
        <w:rPr>
          <w:b/>
          <w:bCs/>
          <w:sz w:val="28"/>
          <w:szCs w:val="28"/>
          <w:lang w:val="uk-UA"/>
        </w:rPr>
      </w:pPr>
      <w:r>
        <w:rPr>
          <w:sz w:val="28"/>
          <w:szCs w:val="28"/>
          <w:lang w:val="uk-UA"/>
        </w:rPr>
        <w:br w:type="page"/>
      </w:r>
      <w:r w:rsidRPr="00707544">
        <w:rPr>
          <w:b/>
          <w:bCs/>
          <w:sz w:val="28"/>
          <w:szCs w:val="28"/>
          <w:lang w:val="uk-UA"/>
        </w:rPr>
        <w:lastRenderedPageBreak/>
        <w:t>ВСТУП</w:t>
      </w:r>
    </w:p>
    <w:p w:rsidR="0064730F" w:rsidRPr="00707544" w:rsidRDefault="0064730F" w:rsidP="0064730F">
      <w:pPr>
        <w:jc w:val="both"/>
        <w:rPr>
          <w:sz w:val="28"/>
          <w:szCs w:val="28"/>
          <w:lang w:val="uk-UA"/>
        </w:rPr>
      </w:pPr>
    </w:p>
    <w:p w:rsidR="0064730F" w:rsidRPr="006B1BF7" w:rsidRDefault="0064730F" w:rsidP="0064730F">
      <w:pPr>
        <w:suppressLineNumbers/>
        <w:spacing w:line="360" w:lineRule="auto"/>
        <w:ind w:firstLine="709"/>
        <w:jc w:val="both"/>
        <w:rPr>
          <w:sz w:val="28"/>
          <w:szCs w:val="28"/>
          <w:lang w:val="uk-UA"/>
        </w:rPr>
      </w:pPr>
      <w:r w:rsidRPr="006B1BF7">
        <w:rPr>
          <w:b/>
          <w:bCs/>
          <w:sz w:val="28"/>
          <w:szCs w:val="28"/>
          <w:lang w:val="uk-UA"/>
        </w:rPr>
        <w:t xml:space="preserve">Актуальність </w:t>
      </w:r>
      <w:r w:rsidRPr="006B1BF7">
        <w:rPr>
          <w:b/>
          <w:sz w:val="28"/>
          <w:szCs w:val="28"/>
          <w:shd w:val="clear" w:color="auto" w:fill="FCFCFC"/>
          <w:lang w:val="uk-UA"/>
        </w:rPr>
        <w:t>теми</w:t>
      </w:r>
      <w:r w:rsidRPr="006B1BF7">
        <w:rPr>
          <w:b/>
          <w:bCs/>
          <w:sz w:val="28"/>
          <w:szCs w:val="28"/>
          <w:lang w:val="uk-UA"/>
        </w:rPr>
        <w:t>.</w:t>
      </w:r>
      <w:r w:rsidRPr="006B1BF7">
        <w:rPr>
          <w:sz w:val="28"/>
          <w:szCs w:val="28"/>
          <w:lang w:val="uk-UA"/>
        </w:rPr>
        <w:t xml:space="preserve"> Серед шляхів вирішення економічних проблем виробників аграрної сфери найбільшу актуальність здобуває активізація інтеграційних процесів, що є потужним фактором подальшого прогресу в розвитку продуктивних сил й удосконалювання виробничих відносин.</w:t>
      </w:r>
    </w:p>
    <w:p w:rsidR="0064730F" w:rsidRPr="006B1BF7" w:rsidRDefault="0064730F" w:rsidP="0064730F">
      <w:pPr>
        <w:suppressLineNumbers/>
        <w:shd w:val="clear" w:color="auto" w:fill="FFFFFF"/>
        <w:spacing w:line="360" w:lineRule="auto"/>
        <w:ind w:firstLine="709"/>
        <w:jc w:val="both"/>
        <w:rPr>
          <w:sz w:val="28"/>
          <w:szCs w:val="28"/>
          <w:lang w:val="uk-UA"/>
        </w:rPr>
      </w:pPr>
      <w:r w:rsidRPr="006B1BF7">
        <w:rPr>
          <w:sz w:val="28"/>
          <w:szCs w:val="28"/>
          <w:lang w:val="uk-UA"/>
        </w:rPr>
        <w:t xml:space="preserve">Розвиток інтеграційних процесів, створення агропромислових об'єднань й удосконалення організаційно-економічних відносин між суб'єктами інтеграції є одними з необхідних, об'єктивних і закономірних процесів й явищ сучасного суспільного виробництва й важливим інституціональним елементом економічної системи. Створення інтегрованих агропромислових формувань, організаційно й економічно з’єднуючих процеси виробництва, переробки й реалізації продукції, дозволяє погодити між собою здійснювані в цьому ланцюзі організаційно-економічні й науково-технічні заходи, розширити необхідну для стійкого розвитку аграрної сфери фінансову базу за рахунок підвищення ефективності виробництва й збільшення частки доходів аграрних товаровиробників. </w:t>
      </w:r>
    </w:p>
    <w:p w:rsidR="0064730F" w:rsidRPr="006B1BF7" w:rsidRDefault="0064730F" w:rsidP="0064730F">
      <w:pPr>
        <w:suppressLineNumbers/>
        <w:shd w:val="clear" w:color="auto" w:fill="FFFFFF"/>
        <w:spacing w:line="360" w:lineRule="auto"/>
        <w:ind w:firstLine="709"/>
        <w:jc w:val="both"/>
        <w:rPr>
          <w:sz w:val="28"/>
          <w:szCs w:val="28"/>
          <w:lang w:val="uk-UA"/>
        </w:rPr>
      </w:pPr>
      <w:r w:rsidRPr="006B1BF7">
        <w:rPr>
          <w:sz w:val="28"/>
          <w:szCs w:val="28"/>
          <w:lang w:val="uk-UA"/>
        </w:rPr>
        <w:t>Створення інтегрованих формувань, удосконалення організаційно-економічних відносин і підвищення їх ефективності дозволить збільшити обсяг продукції, що виробляється, підвищити її конкурентоспроможність, скоротити частку імпортованих продуктів, задовольнити потреби населення в продуктах харчування, забезпечити виробничі потужності переробних підприємств сировиною й знайти найбільш ефективні форми господарювання з відновленням організаційно-економічних зв'язків між учасниками агропромислового виробництва.</w:t>
      </w:r>
    </w:p>
    <w:p w:rsidR="0064730F" w:rsidRPr="006B1BF7" w:rsidRDefault="0064730F" w:rsidP="0064730F">
      <w:pPr>
        <w:suppressLineNumbers/>
        <w:shd w:val="clear" w:color="auto" w:fill="FFFFFF"/>
        <w:spacing w:line="360" w:lineRule="auto"/>
        <w:ind w:firstLine="709"/>
        <w:jc w:val="both"/>
        <w:rPr>
          <w:sz w:val="28"/>
          <w:szCs w:val="28"/>
          <w:lang w:val="uk-UA"/>
        </w:rPr>
      </w:pPr>
      <w:r w:rsidRPr="006B1BF7">
        <w:rPr>
          <w:sz w:val="28"/>
          <w:szCs w:val="28"/>
          <w:lang w:val="uk-UA"/>
        </w:rPr>
        <w:t>Актуальність теми дисертаційного дослідження обумовлена необхідністю розвитку теорії й практики дослідження, розробки, впровадження й оцінки ефективності організаційних структур управління інтегрованих об'єднань переробних підприємств аграрної сфери.</w:t>
      </w:r>
    </w:p>
    <w:p w:rsidR="0064730F" w:rsidRPr="006B1BF7" w:rsidRDefault="0064730F" w:rsidP="0064730F">
      <w:pPr>
        <w:suppressLineNumbers/>
        <w:shd w:val="clear" w:color="auto" w:fill="FFFFFF"/>
        <w:spacing w:line="360" w:lineRule="auto"/>
        <w:ind w:firstLine="709"/>
        <w:jc w:val="both"/>
        <w:rPr>
          <w:sz w:val="28"/>
          <w:szCs w:val="28"/>
          <w:lang w:val="uk-UA"/>
        </w:rPr>
      </w:pPr>
      <w:r w:rsidRPr="006B1BF7">
        <w:rPr>
          <w:sz w:val="28"/>
          <w:szCs w:val="28"/>
          <w:lang w:val="uk-UA"/>
        </w:rPr>
        <w:t xml:space="preserve">Теоретичні і загальнонаукові проблеми формування організаційно-економічних механізмів управління інтегрованими структурами аграрних і переробних підприємств знайшли відображення у роботах вітчизняних і </w:t>
      </w:r>
      <w:r w:rsidRPr="006B1BF7">
        <w:rPr>
          <w:sz w:val="28"/>
          <w:szCs w:val="28"/>
          <w:lang w:val="uk-UA"/>
        </w:rPr>
        <w:lastRenderedPageBreak/>
        <w:t xml:space="preserve">закордонних вчених Г.В. Балабанова, А. Г. Борщ, В.М. Геєць, В.М. Гончарова, Л. Гурвіц, Т.С. Клебанова, Т.І. Костюченко, О.М. Могильного, Т.Л. Мостенської, М.К. Пархомець, П.Т. Саблука, А.В. Ставицького, О.В. Хомяка, О.І. Черняк та інших.  </w:t>
      </w:r>
    </w:p>
    <w:p w:rsidR="0064730F" w:rsidRPr="006B1BF7" w:rsidRDefault="0064730F" w:rsidP="0064730F">
      <w:pPr>
        <w:suppressLineNumbers/>
        <w:shd w:val="clear" w:color="auto" w:fill="FFFFFF"/>
        <w:spacing w:line="360" w:lineRule="auto"/>
        <w:ind w:firstLine="709"/>
        <w:jc w:val="both"/>
        <w:rPr>
          <w:sz w:val="28"/>
          <w:szCs w:val="28"/>
          <w:lang w:val="uk-UA"/>
        </w:rPr>
      </w:pPr>
      <w:r w:rsidRPr="006B1BF7">
        <w:rPr>
          <w:sz w:val="28"/>
          <w:szCs w:val="28"/>
          <w:lang w:val="uk-UA"/>
        </w:rPr>
        <w:t>Науковими дослідженнями охоплено більшість питань, що стосуються розвитку агропромислових виробничих систем, але проблему розвитку інтегрованих об’єднань  переробних підприємств агросфери не можна вважати всебічно вирішеною. Недостатньо вивченою залишається проблематика узгодженого комплексного розвитку всіх видів діяльності підприємств у технологічному ланцюзі і рамках інтегрованої структури. Відсутній системний підхід до розв’язання проблеми формування єдиного ефективного організаційно-економічного механізму розвитку інтегрованих об’єднань переробних підприємств аграрної сфери. Також у науковій літературі недостатньо висвітленими залишаються питання методичного забезпечення формування механізмів розвитку конкретних форм інтеграції виробничих систем. Дослідження в цьому напрямку мають загальний характер і не враховують особливостей конкретних виробничих систем, що заважає їх практичному використанню. Все це і зумовило перелік вирішуваних проблем у даному дисертаційному дослідженні.</w:t>
      </w:r>
    </w:p>
    <w:p w:rsidR="0064730F" w:rsidRPr="006B1BF7" w:rsidRDefault="0064730F" w:rsidP="0064730F">
      <w:pPr>
        <w:suppressLineNumbers/>
        <w:spacing w:line="360" w:lineRule="auto"/>
        <w:ind w:firstLine="709"/>
        <w:jc w:val="both"/>
        <w:rPr>
          <w:bCs/>
          <w:sz w:val="28"/>
          <w:szCs w:val="28"/>
          <w:lang w:val="uk-UA"/>
        </w:rPr>
      </w:pPr>
      <w:r w:rsidRPr="006B1BF7">
        <w:rPr>
          <w:b/>
          <w:iCs/>
          <w:sz w:val="28"/>
          <w:szCs w:val="28"/>
          <w:lang w:val="uk-UA"/>
        </w:rPr>
        <w:t>Зв’язок роботи з науковими програмами, планами, темами.</w:t>
      </w:r>
      <w:r w:rsidRPr="006B1BF7">
        <w:rPr>
          <w:b/>
          <w:i/>
          <w:sz w:val="28"/>
          <w:szCs w:val="28"/>
          <w:lang w:val="uk-UA"/>
        </w:rPr>
        <w:t xml:space="preserve"> </w:t>
      </w:r>
      <w:r w:rsidRPr="006B1BF7">
        <w:rPr>
          <w:rStyle w:val="FontStyle17"/>
          <w:b w:val="0"/>
          <w:bCs/>
          <w:sz w:val="28"/>
          <w:szCs w:val="28"/>
          <w:lang w:val="uk-UA" w:eastAsia="uk-UA"/>
        </w:rPr>
        <w:t xml:space="preserve">Дисертаційне дослідження виконане в межах науково-дослідних робіт </w:t>
      </w:r>
      <w:r w:rsidRPr="006B1BF7">
        <w:rPr>
          <w:sz w:val="28"/>
          <w:szCs w:val="28"/>
          <w:lang w:val="uk-UA"/>
        </w:rPr>
        <w:t xml:space="preserve">Таврійського національного університету імені В.І. Вернадського «Теоретико-прикладні основи збалансованого розвитку мікро- та макроекономічних агентів» (№ ДР 0111U003551); «Відтворення та підвищення ефективності використання виробничо-ресурсного потенціалу господарського комплексу України» (номер державної реєстрації 0111U008418). Особистий внесок автора полягає у </w:t>
      </w:r>
      <w:r w:rsidRPr="006B1BF7">
        <w:rPr>
          <w:bCs/>
          <w:sz w:val="28"/>
          <w:szCs w:val="28"/>
          <w:lang w:val="uk-UA"/>
        </w:rPr>
        <w:t xml:space="preserve">розробці концептуальних положень з </w:t>
      </w:r>
      <w:r w:rsidRPr="006B1BF7">
        <w:rPr>
          <w:rFonts w:eastAsia="TimesNewRoman"/>
          <w:bCs/>
          <w:sz w:val="28"/>
          <w:szCs w:val="28"/>
          <w:lang w:val="uk-UA"/>
        </w:rPr>
        <w:t>формування і функціонування механізмів с</w:t>
      </w:r>
      <w:r w:rsidRPr="006B1BF7">
        <w:rPr>
          <w:bCs/>
          <w:sz w:val="28"/>
          <w:szCs w:val="28"/>
          <w:lang w:val="uk-UA"/>
        </w:rPr>
        <w:t>тратегічного управління виробничо-господарською діяльністю інтегрованих об'єднань переробних підприємств аграрної сфери.</w:t>
      </w:r>
    </w:p>
    <w:p w:rsidR="0064730F" w:rsidRPr="006B1BF7" w:rsidRDefault="0064730F" w:rsidP="0064730F">
      <w:pPr>
        <w:suppressLineNumbers/>
        <w:shd w:val="clear" w:color="auto" w:fill="FFFFFF"/>
        <w:spacing w:line="360" w:lineRule="auto"/>
        <w:ind w:firstLine="709"/>
        <w:jc w:val="both"/>
        <w:rPr>
          <w:sz w:val="28"/>
          <w:szCs w:val="28"/>
          <w:lang w:val="uk-UA"/>
        </w:rPr>
      </w:pPr>
      <w:r w:rsidRPr="006B1BF7">
        <w:rPr>
          <w:b/>
          <w:iCs/>
          <w:sz w:val="28"/>
          <w:szCs w:val="28"/>
          <w:lang w:val="uk-UA"/>
        </w:rPr>
        <w:t>Мета і завдання дослідження</w:t>
      </w:r>
      <w:r w:rsidRPr="006B1BF7">
        <w:rPr>
          <w:iCs/>
          <w:sz w:val="28"/>
          <w:szCs w:val="28"/>
          <w:lang w:val="uk-UA"/>
        </w:rPr>
        <w:t xml:space="preserve">. </w:t>
      </w:r>
      <w:r w:rsidRPr="006B1BF7">
        <w:rPr>
          <w:sz w:val="28"/>
          <w:szCs w:val="28"/>
          <w:lang w:val="uk-UA"/>
        </w:rPr>
        <w:t xml:space="preserve">Метою дослідження є розробка теоретико-методологічних положень і практичних рекомендацій </w:t>
      </w:r>
      <w:r w:rsidRPr="006B1BF7">
        <w:rPr>
          <w:bCs/>
          <w:sz w:val="28"/>
          <w:szCs w:val="28"/>
          <w:lang w:val="uk-UA"/>
        </w:rPr>
        <w:t xml:space="preserve">з </w:t>
      </w:r>
      <w:r w:rsidRPr="006B1BF7">
        <w:rPr>
          <w:rFonts w:eastAsia="TimesNewRoman"/>
          <w:bCs/>
          <w:sz w:val="28"/>
          <w:szCs w:val="28"/>
          <w:lang w:val="uk-UA"/>
        </w:rPr>
        <w:t xml:space="preserve">формування і </w:t>
      </w:r>
      <w:r w:rsidRPr="006B1BF7">
        <w:rPr>
          <w:rFonts w:eastAsia="TimesNewRoman"/>
          <w:bCs/>
          <w:sz w:val="28"/>
          <w:szCs w:val="28"/>
          <w:lang w:val="uk-UA"/>
        </w:rPr>
        <w:lastRenderedPageBreak/>
        <w:t>функціонування механізмів с</w:t>
      </w:r>
      <w:r w:rsidRPr="006B1BF7">
        <w:rPr>
          <w:bCs/>
          <w:sz w:val="28"/>
          <w:szCs w:val="28"/>
          <w:lang w:val="uk-UA"/>
        </w:rPr>
        <w:t>тратегічного управління виробничо-</w:t>
      </w:r>
      <w:r w:rsidRPr="006B1BF7">
        <w:rPr>
          <w:sz w:val="28"/>
          <w:szCs w:val="28"/>
          <w:lang w:val="uk-UA"/>
        </w:rPr>
        <w:t>господарською діяльністю інтегрованих об'єднань переробних підприємств аграрної сфери.</w:t>
      </w:r>
    </w:p>
    <w:p w:rsidR="0064730F" w:rsidRPr="006B1BF7" w:rsidRDefault="0064730F" w:rsidP="0064730F">
      <w:pPr>
        <w:suppressLineNumbers/>
        <w:shd w:val="clear" w:color="auto" w:fill="FFFFFF"/>
        <w:spacing w:line="360" w:lineRule="auto"/>
        <w:ind w:firstLine="709"/>
        <w:jc w:val="both"/>
        <w:rPr>
          <w:sz w:val="28"/>
          <w:szCs w:val="28"/>
          <w:lang w:val="uk-UA"/>
        </w:rPr>
      </w:pPr>
      <w:r w:rsidRPr="006B1BF7">
        <w:rPr>
          <w:sz w:val="28"/>
          <w:szCs w:val="28"/>
          <w:lang w:val="uk-UA"/>
        </w:rPr>
        <w:t>Реалізація мети дисертаційної роботи обумовила наступні завдання дослідження:</w:t>
      </w:r>
    </w:p>
    <w:p w:rsidR="0064730F" w:rsidRPr="006B1BF7" w:rsidRDefault="0064730F" w:rsidP="0064730F">
      <w:pPr>
        <w:pStyle w:val="afffffff8"/>
        <w:suppressLineNumbers/>
        <w:spacing w:after="0" w:line="360" w:lineRule="auto"/>
        <w:ind w:firstLine="709"/>
        <w:jc w:val="both"/>
        <w:rPr>
          <w:szCs w:val="28"/>
          <w:lang w:val="uk-UA"/>
        </w:rPr>
      </w:pPr>
      <w:r w:rsidRPr="006B1BF7">
        <w:rPr>
          <w:szCs w:val="28"/>
          <w:lang w:val="uk-UA"/>
        </w:rPr>
        <w:t>- дослідити генезис розвитку організаційних структур управління інтегрованих об’єднань аграрних і переробних підприємств та розвинути їх класифікацію;</w:t>
      </w:r>
    </w:p>
    <w:p w:rsidR="0064730F" w:rsidRPr="006B1BF7" w:rsidRDefault="0064730F" w:rsidP="0064730F">
      <w:pPr>
        <w:pStyle w:val="afffffff8"/>
        <w:suppressLineNumbers/>
        <w:spacing w:after="0" w:line="360" w:lineRule="auto"/>
        <w:ind w:firstLine="709"/>
        <w:jc w:val="both"/>
        <w:rPr>
          <w:szCs w:val="28"/>
          <w:lang w:val="uk-UA"/>
        </w:rPr>
      </w:pPr>
      <w:r w:rsidRPr="006B1BF7">
        <w:rPr>
          <w:szCs w:val="28"/>
          <w:lang w:val="uk-UA"/>
        </w:rPr>
        <w:t>- доповнити термінологічну базу теорії організаційних структур управління підприємств агросфери;</w:t>
      </w:r>
    </w:p>
    <w:p w:rsidR="0064730F" w:rsidRPr="006B1BF7" w:rsidRDefault="0064730F" w:rsidP="0064730F">
      <w:pPr>
        <w:suppressLineNumbers/>
        <w:spacing w:line="360" w:lineRule="auto"/>
        <w:ind w:firstLine="709"/>
        <w:jc w:val="both"/>
        <w:rPr>
          <w:sz w:val="28"/>
          <w:szCs w:val="28"/>
          <w:lang w:val="uk-UA"/>
        </w:rPr>
      </w:pPr>
      <w:r w:rsidRPr="006B1BF7">
        <w:rPr>
          <w:sz w:val="28"/>
          <w:szCs w:val="28"/>
          <w:lang w:val="uk-UA"/>
        </w:rPr>
        <w:t xml:space="preserve">- розробити концепцію побудови організаційно-економічного механізму </w:t>
      </w:r>
      <w:r w:rsidRPr="006B1BF7">
        <w:rPr>
          <w:bCs/>
          <w:sz w:val="28"/>
          <w:szCs w:val="28"/>
          <w:lang w:val="uk-UA"/>
        </w:rPr>
        <w:t>узгодження інтересів учасників інтеграційних структур переробних підприємств аграрної сфери</w:t>
      </w:r>
      <w:r w:rsidRPr="006B1BF7">
        <w:rPr>
          <w:sz w:val="28"/>
          <w:szCs w:val="28"/>
          <w:lang w:val="uk-UA"/>
        </w:rPr>
        <w:t>;</w:t>
      </w:r>
    </w:p>
    <w:p w:rsidR="0064730F" w:rsidRPr="006B1BF7" w:rsidRDefault="0064730F" w:rsidP="0064730F">
      <w:pPr>
        <w:suppressLineNumbers/>
        <w:spacing w:line="360" w:lineRule="auto"/>
        <w:ind w:firstLine="709"/>
        <w:jc w:val="both"/>
        <w:rPr>
          <w:sz w:val="28"/>
          <w:szCs w:val="28"/>
          <w:lang w:val="uk-UA"/>
        </w:rPr>
      </w:pPr>
      <w:r w:rsidRPr="006B1BF7">
        <w:rPr>
          <w:sz w:val="28"/>
          <w:szCs w:val="28"/>
          <w:lang w:val="uk-UA"/>
        </w:rPr>
        <w:t>- обґрунтувати модель системи управлінських зв'язків, що утворюють потоки менеджерської інформації у інтегрованому об’єднанні аграрних і переробних підприємств;</w:t>
      </w:r>
    </w:p>
    <w:p w:rsidR="0064730F" w:rsidRPr="006B1BF7" w:rsidRDefault="0064730F" w:rsidP="0064730F">
      <w:pPr>
        <w:suppressLineNumbers/>
        <w:spacing w:line="360" w:lineRule="auto"/>
        <w:ind w:firstLine="709"/>
        <w:jc w:val="both"/>
        <w:rPr>
          <w:i/>
          <w:sz w:val="28"/>
          <w:szCs w:val="28"/>
          <w:lang w:val="uk-UA"/>
        </w:rPr>
      </w:pPr>
      <w:r w:rsidRPr="006B1BF7">
        <w:rPr>
          <w:sz w:val="28"/>
          <w:szCs w:val="28"/>
          <w:lang w:val="uk-UA"/>
        </w:rPr>
        <w:t>- запропонувати механізм управління корпоративною власністю інтегрованих об’єднань переробних підприємств агросфери в умовах трансформаційної економіки;</w:t>
      </w:r>
    </w:p>
    <w:p w:rsidR="0064730F" w:rsidRPr="006B1BF7" w:rsidRDefault="0064730F" w:rsidP="0064730F">
      <w:pPr>
        <w:suppressLineNumbers/>
        <w:spacing w:line="360" w:lineRule="auto"/>
        <w:ind w:firstLine="709"/>
        <w:jc w:val="both"/>
        <w:rPr>
          <w:sz w:val="28"/>
          <w:szCs w:val="28"/>
          <w:lang w:val="uk-UA"/>
        </w:rPr>
      </w:pPr>
      <w:r w:rsidRPr="006B1BF7">
        <w:rPr>
          <w:sz w:val="28"/>
          <w:szCs w:val="28"/>
          <w:lang w:val="uk-UA"/>
        </w:rPr>
        <w:t>- удосконалити методологію економічного аналізу діяльності інтегрованих об’єднань переробних підприємств агросфери;</w:t>
      </w:r>
    </w:p>
    <w:p w:rsidR="0064730F" w:rsidRPr="006B1BF7" w:rsidRDefault="0064730F" w:rsidP="0064730F">
      <w:pPr>
        <w:pStyle w:val="afffffff8"/>
        <w:suppressLineNumbers/>
        <w:spacing w:after="0" w:line="360" w:lineRule="auto"/>
        <w:ind w:firstLine="709"/>
        <w:jc w:val="both"/>
        <w:rPr>
          <w:szCs w:val="28"/>
          <w:lang w:val="uk-UA"/>
        </w:rPr>
      </w:pPr>
      <w:r w:rsidRPr="006B1BF7">
        <w:rPr>
          <w:szCs w:val="28"/>
          <w:lang w:val="uk-UA"/>
        </w:rPr>
        <w:t>- розробити методичні засади оцінки впливу будови організаційної структури управління на ефективность функціонування інтегрованих об’єднань переробних підприємств аграрної сфери;</w:t>
      </w:r>
    </w:p>
    <w:p w:rsidR="0064730F" w:rsidRPr="006B1BF7" w:rsidRDefault="0064730F" w:rsidP="0064730F">
      <w:pPr>
        <w:pStyle w:val="affffffff"/>
        <w:suppressLineNumbers/>
        <w:spacing w:after="0" w:line="360" w:lineRule="auto"/>
        <w:ind w:left="0" w:firstLine="709"/>
        <w:jc w:val="both"/>
        <w:rPr>
          <w:szCs w:val="28"/>
          <w:lang w:val="uk-UA"/>
        </w:rPr>
      </w:pPr>
      <w:r w:rsidRPr="006B1BF7">
        <w:rPr>
          <w:szCs w:val="28"/>
          <w:lang w:val="uk-UA"/>
        </w:rPr>
        <w:t>- обґрунтувати методичний підхід до відображення різних проявів організаційних структур управління інтегрованих об’єднань переробних підприємств агросфери;</w:t>
      </w:r>
    </w:p>
    <w:p w:rsidR="0064730F" w:rsidRPr="006B1BF7" w:rsidRDefault="0064730F" w:rsidP="0064730F">
      <w:pPr>
        <w:suppressLineNumbers/>
        <w:spacing w:line="360" w:lineRule="auto"/>
        <w:ind w:firstLine="709"/>
        <w:jc w:val="both"/>
        <w:rPr>
          <w:iCs/>
          <w:sz w:val="28"/>
          <w:szCs w:val="28"/>
          <w:lang w:val="uk-UA"/>
        </w:rPr>
      </w:pPr>
      <w:r w:rsidRPr="006B1BF7">
        <w:rPr>
          <w:iCs/>
          <w:sz w:val="28"/>
          <w:szCs w:val="28"/>
          <w:lang w:val="uk-UA"/>
        </w:rPr>
        <w:t xml:space="preserve">- </w:t>
      </w:r>
      <w:r w:rsidRPr="006B1BF7">
        <w:rPr>
          <w:sz w:val="28"/>
          <w:szCs w:val="28"/>
          <w:lang w:val="uk-UA"/>
        </w:rPr>
        <w:t>запропонувати</w:t>
      </w:r>
      <w:r w:rsidRPr="006B1BF7">
        <w:rPr>
          <w:iCs/>
          <w:sz w:val="28"/>
          <w:szCs w:val="28"/>
          <w:lang w:val="uk-UA"/>
        </w:rPr>
        <w:t xml:space="preserve"> методику підвищення ефективності обробки економічної інформації економічних підрозділів інтегрованої структури аграрної сфери;</w:t>
      </w:r>
    </w:p>
    <w:p w:rsidR="0064730F" w:rsidRPr="006B1BF7" w:rsidRDefault="0064730F" w:rsidP="0064730F">
      <w:pPr>
        <w:suppressLineNumbers/>
        <w:spacing w:line="360" w:lineRule="auto"/>
        <w:ind w:firstLine="709"/>
        <w:jc w:val="both"/>
        <w:rPr>
          <w:sz w:val="28"/>
          <w:szCs w:val="28"/>
          <w:lang w:val="uk-UA"/>
        </w:rPr>
      </w:pPr>
      <w:r w:rsidRPr="006B1BF7">
        <w:rPr>
          <w:sz w:val="28"/>
          <w:szCs w:val="28"/>
          <w:lang w:val="uk-UA"/>
        </w:rPr>
        <w:t>- розробити методи управління консолідацією економічної інформації для виявлення економічного потенціалу інтегрованого об’єднання переробних підприємств агросфери;</w:t>
      </w:r>
    </w:p>
    <w:p w:rsidR="0064730F" w:rsidRPr="006B1BF7" w:rsidRDefault="0064730F" w:rsidP="0064730F">
      <w:pPr>
        <w:suppressLineNumbers/>
        <w:spacing w:line="360" w:lineRule="auto"/>
        <w:ind w:firstLine="709"/>
        <w:jc w:val="both"/>
        <w:rPr>
          <w:sz w:val="28"/>
          <w:szCs w:val="28"/>
          <w:lang w:val="uk-UA"/>
        </w:rPr>
      </w:pPr>
      <w:r w:rsidRPr="006B1BF7">
        <w:rPr>
          <w:sz w:val="28"/>
          <w:szCs w:val="28"/>
          <w:lang w:val="uk-UA"/>
        </w:rPr>
        <w:lastRenderedPageBreak/>
        <w:t>- розвинути інструментарій використання мережевого планування для складання програми збору й обробки інформації у інтегрованому об’єднанні переробних підприємств агросфери;</w:t>
      </w:r>
    </w:p>
    <w:p w:rsidR="0064730F" w:rsidRPr="006B1BF7" w:rsidRDefault="0064730F" w:rsidP="0064730F">
      <w:pPr>
        <w:suppressLineNumbers/>
        <w:autoSpaceDE w:val="0"/>
        <w:autoSpaceDN w:val="0"/>
        <w:adjustRightInd w:val="0"/>
        <w:spacing w:line="360" w:lineRule="auto"/>
        <w:ind w:firstLine="709"/>
        <w:jc w:val="both"/>
        <w:rPr>
          <w:sz w:val="28"/>
          <w:szCs w:val="28"/>
          <w:lang w:val="uk-UA"/>
        </w:rPr>
      </w:pPr>
      <w:r w:rsidRPr="006B1BF7">
        <w:rPr>
          <w:sz w:val="28"/>
          <w:szCs w:val="28"/>
          <w:lang w:val="uk-UA"/>
        </w:rPr>
        <w:t xml:space="preserve">- обґрунтувати концепцію інституційного регулювання розвитку інтеграційних процесів у агросфері. </w:t>
      </w:r>
    </w:p>
    <w:p w:rsidR="0064730F" w:rsidRPr="006B1BF7" w:rsidRDefault="0064730F" w:rsidP="0064730F">
      <w:pPr>
        <w:suppressLineNumbers/>
        <w:spacing w:line="360" w:lineRule="auto"/>
        <w:ind w:firstLine="709"/>
        <w:jc w:val="both"/>
        <w:rPr>
          <w:sz w:val="28"/>
          <w:szCs w:val="28"/>
          <w:lang w:val="uk-UA"/>
        </w:rPr>
      </w:pPr>
      <w:r w:rsidRPr="006B1BF7">
        <w:rPr>
          <w:bCs/>
          <w:i/>
          <w:sz w:val="28"/>
          <w:szCs w:val="28"/>
          <w:lang w:val="uk-UA"/>
        </w:rPr>
        <w:t>Об’єктом дослідження</w:t>
      </w:r>
      <w:r w:rsidRPr="006B1BF7">
        <w:rPr>
          <w:sz w:val="28"/>
          <w:szCs w:val="28"/>
          <w:lang w:val="uk-UA"/>
        </w:rPr>
        <w:t xml:space="preserve"> є процеси </w:t>
      </w:r>
      <w:r w:rsidRPr="006B1BF7">
        <w:rPr>
          <w:rFonts w:eastAsia="TimesNewRoman"/>
          <w:bCs/>
          <w:sz w:val="28"/>
          <w:szCs w:val="28"/>
          <w:lang w:val="uk-UA"/>
        </w:rPr>
        <w:t>розвитку</w:t>
      </w:r>
      <w:r w:rsidRPr="006B1BF7">
        <w:rPr>
          <w:bCs/>
          <w:sz w:val="28"/>
          <w:szCs w:val="28"/>
          <w:lang w:val="uk-UA"/>
        </w:rPr>
        <w:t xml:space="preserve"> виробничо-господарської діяльності інтегрованих об'єднань переробних підприємств аграрної сфери.</w:t>
      </w:r>
    </w:p>
    <w:p w:rsidR="0064730F" w:rsidRPr="006B1BF7" w:rsidRDefault="0064730F" w:rsidP="0064730F">
      <w:pPr>
        <w:suppressLineNumbers/>
        <w:spacing w:line="360" w:lineRule="auto"/>
        <w:ind w:firstLine="709"/>
        <w:jc w:val="both"/>
        <w:rPr>
          <w:sz w:val="28"/>
          <w:lang w:val="uk-UA"/>
        </w:rPr>
      </w:pPr>
      <w:r w:rsidRPr="006B1BF7">
        <w:rPr>
          <w:bCs/>
          <w:i/>
          <w:sz w:val="28"/>
          <w:szCs w:val="28"/>
          <w:lang w:val="uk-UA"/>
        </w:rPr>
        <w:t>Предметом дослідження</w:t>
      </w:r>
      <w:r w:rsidRPr="006B1BF7">
        <w:rPr>
          <w:bCs/>
          <w:sz w:val="28"/>
          <w:szCs w:val="28"/>
          <w:lang w:val="uk-UA"/>
        </w:rPr>
        <w:t xml:space="preserve"> </w:t>
      </w:r>
      <w:r w:rsidRPr="006B1BF7">
        <w:rPr>
          <w:sz w:val="28"/>
          <w:szCs w:val="28"/>
          <w:lang w:val="uk-UA"/>
        </w:rPr>
        <w:t>є</w:t>
      </w:r>
      <w:r w:rsidRPr="006B1BF7">
        <w:rPr>
          <w:sz w:val="28"/>
          <w:lang w:val="uk-UA"/>
        </w:rPr>
        <w:t xml:space="preserve"> теоретичні, методологічні та прикладні аспекти </w:t>
      </w:r>
      <w:r w:rsidRPr="006B1BF7">
        <w:rPr>
          <w:rFonts w:eastAsia="TimesNewRoman"/>
          <w:bCs/>
          <w:sz w:val="28"/>
          <w:szCs w:val="28"/>
          <w:lang w:val="uk-UA"/>
        </w:rPr>
        <w:t>формування і функціонування механізмів с</w:t>
      </w:r>
      <w:r w:rsidRPr="006B1BF7">
        <w:rPr>
          <w:bCs/>
          <w:sz w:val="28"/>
          <w:szCs w:val="28"/>
          <w:lang w:val="uk-UA"/>
        </w:rPr>
        <w:t>тратегічного управління виробничо-господарською діяльністю інтегрованих об'єднань переробних підприємств аграрної сфери</w:t>
      </w:r>
      <w:r w:rsidRPr="006B1BF7">
        <w:rPr>
          <w:sz w:val="28"/>
          <w:szCs w:val="28"/>
          <w:lang w:val="uk-UA"/>
        </w:rPr>
        <w:t>.</w:t>
      </w:r>
      <w:r w:rsidRPr="006B1BF7">
        <w:rPr>
          <w:sz w:val="28"/>
          <w:lang w:val="uk-UA"/>
        </w:rPr>
        <w:t xml:space="preserve"> </w:t>
      </w:r>
    </w:p>
    <w:p w:rsidR="0064730F" w:rsidRPr="006B1BF7" w:rsidRDefault="0064730F" w:rsidP="0064730F">
      <w:pPr>
        <w:suppressLineNumbers/>
        <w:spacing w:line="360" w:lineRule="auto"/>
        <w:ind w:firstLine="709"/>
        <w:jc w:val="both"/>
        <w:rPr>
          <w:bCs/>
          <w:sz w:val="28"/>
          <w:szCs w:val="28"/>
          <w:lang w:val="uk-UA"/>
        </w:rPr>
      </w:pPr>
      <w:r w:rsidRPr="006B1BF7">
        <w:rPr>
          <w:b/>
          <w:iCs/>
          <w:sz w:val="28"/>
          <w:szCs w:val="28"/>
          <w:lang w:val="uk-UA"/>
        </w:rPr>
        <w:t>Методи дослідження.</w:t>
      </w:r>
      <w:r w:rsidRPr="006B1BF7">
        <w:rPr>
          <w:iCs/>
          <w:sz w:val="28"/>
          <w:szCs w:val="28"/>
          <w:lang w:val="uk-UA"/>
        </w:rPr>
        <w:t xml:space="preserve"> </w:t>
      </w:r>
      <w:r w:rsidRPr="006B1BF7">
        <w:rPr>
          <w:sz w:val="28"/>
          <w:szCs w:val="28"/>
          <w:lang w:val="uk-UA"/>
        </w:rPr>
        <w:t xml:space="preserve">Теоретичною і методологічною основою дослідження є наукові положення сучасної економічної теорії, наукові праці та розробки провідних вітчизняних та закордонних вчених з проблем </w:t>
      </w:r>
      <w:r w:rsidRPr="006B1BF7">
        <w:rPr>
          <w:rFonts w:eastAsia="TimesNewRoman"/>
          <w:bCs/>
          <w:sz w:val="28"/>
          <w:szCs w:val="28"/>
          <w:lang w:val="uk-UA"/>
        </w:rPr>
        <w:t>с</w:t>
      </w:r>
      <w:r w:rsidRPr="006B1BF7">
        <w:rPr>
          <w:bCs/>
          <w:sz w:val="28"/>
          <w:szCs w:val="28"/>
          <w:lang w:val="uk-UA"/>
        </w:rPr>
        <w:t>тратегічного управління виробничо-господарською діяльністю інтегрованих об'єднань переробних підприємств аграрної сфери</w:t>
      </w:r>
      <w:r w:rsidRPr="006B1BF7">
        <w:rPr>
          <w:sz w:val="28"/>
          <w:szCs w:val="28"/>
          <w:lang w:val="uk-UA"/>
        </w:rPr>
        <w:t>.</w:t>
      </w:r>
    </w:p>
    <w:p w:rsidR="0064730F" w:rsidRPr="006B1BF7" w:rsidRDefault="0064730F" w:rsidP="0064730F">
      <w:pPr>
        <w:pStyle w:val="affffffff"/>
        <w:suppressLineNumbers/>
        <w:spacing w:after="0" w:line="360" w:lineRule="auto"/>
        <w:ind w:left="0" w:firstLine="709"/>
        <w:jc w:val="both"/>
        <w:rPr>
          <w:szCs w:val="28"/>
          <w:lang w:val="uk-UA"/>
        </w:rPr>
      </w:pPr>
      <w:r w:rsidRPr="006B1BF7">
        <w:rPr>
          <w:szCs w:val="28"/>
          <w:lang w:val="uk-UA"/>
        </w:rPr>
        <w:t>Досягнення поставленої мети зумовило використання системи методів дослідження.</w:t>
      </w:r>
      <w:r w:rsidRPr="006B1BF7">
        <w:rPr>
          <w:b/>
          <w:szCs w:val="28"/>
          <w:lang w:val="uk-UA"/>
        </w:rPr>
        <w:t xml:space="preserve"> </w:t>
      </w:r>
      <w:r w:rsidRPr="006B1BF7">
        <w:rPr>
          <w:szCs w:val="28"/>
          <w:lang w:val="uk-UA"/>
        </w:rPr>
        <w:t xml:space="preserve">Метод абстрагування використовувався при визначенні понять і категорій, створенні наочних образів. Системний підхід дозволив розглянути об’єкт і предмет дослідження як систему і елемент системи соціально-економічних відносин у державі та у світі. Методи спостереження, виміру і опису використано для вивчення властивостей і зв’язків об’єкта, фіксації кількісних характеристик досліджуваної системи, систематизації даних; метод порівняння – при визначенні тенденцій розвитку, динаміки кількісних і якісних характеристик у виробничій системі; аналітичний і синтетичний методи – при визначенні етапів і факторів розвитку, виділенні елементів об’єкту, взаємозв’язку і взаємодії елементів; системний аналіз і синтез – при формуванні організаційно-економічного механізму і стратегії розвитку досліджуваного об’єкту; історико-логічний метод – при виділенні історичних і структурних зв’язків інтегрованих об’єднань аграрних і переробних підприємств; індуктивний метод – при прогнозуванні показників розвитку; дедуктивний метод – при розробці </w:t>
      </w:r>
      <w:r w:rsidRPr="006B1BF7">
        <w:rPr>
          <w:szCs w:val="28"/>
          <w:lang w:val="uk-UA"/>
        </w:rPr>
        <w:lastRenderedPageBreak/>
        <w:t xml:space="preserve">пропозицій; математичні методи – для розробки методики аналізу інтеграційних процесів у аграрній сфері, методи моделювання застосовані при побудові моделей розвитку інтегрованих об’єднань переробних підприємств агросфери. </w:t>
      </w:r>
    </w:p>
    <w:p w:rsidR="0064730F" w:rsidRPr="006B1BF7" w:rsidRDefault="0064730F" w:rsidP="0064730F">
      <w:pPr>
        <w:suppressLineNumbers/>
        <w:spacing w:line="360" w:lineRule="auto"/>
        <w:ind w:firstLine="709"/>
        <w:jc w:val="both"/>
        <w:rPr>
          <w:bCs/>
          <w:sz w:val="28"/>
          <w:szCs w:val="28"/>
          <w:lang w:val="uk-UA"/>
        </w:rPr>
      </w:pPr>
      <w:r w:rsidRPr="006B1BF7">
        <w:rPr>
          <w:sz w:val="28"/>
          <w:szCs w:val="28"/>
          <w:lang w:val="uk-UA"/>
        </w:rPr>
        <w:t xml:space="preserve">Інформаційну базу дослідження становили теоретичні та статистичні матеріали періодичних видань, статі вітчизняних і зарубіжних авторів, дані Державної служби статистики України з предмету дослідження, звітні дані, що стосуються економіки, організації управління й стратегічного планування </w:t>
      </w:r>
      <w:r w:rsidRPr="006B1BF7">
        <w:rPr>
          <w:bCs/>
          <w:sz w:val="28"/>
          <w:szCs w:val="28"/>
          <w:lang w:val="uk-UA"/>
        </w:rPr>
        <w:t xml:space="preserve">розвитку інтегрованих об’єднань переробних підприємств агросфери. </w:t>
      </w:r>
    </w:p>
    <w:p w:rsidR="0064730F" w:rsidRPr="006B1BF7" w:rsidRDefault="0064730F" w:rsidP="0064730F">
      <w:pPr>
        <w:suppressLineNumbers/>
        <w:spacing w:line="360" w:lineRule="auto"/>
        <w:ind w:firstLine="709"/>
        <w:jc w:val="both"/>
        <w:rPr>
          <w:bCs/>
          <w:sz w:val="28"/>
          <w:szCs w:val="28"/>
          <w:lang w:val="uk-UA"/>
        </w:rPr>
      </w:pPr>
      <w:r w:rsidRPr="006B1BF7">
        <w:rPr>
          <w:b/>
          <w:bCs/>
          <w:sz w:val="28"/>
          <w:szCs w:val="28"/>
          <w:lang w:val="uk-UA"/>
        </w:rPr>
        <w:t xml:space="preserve">Наукова новизна одержаних результатів </w:t>
      </w:r>
      <w:r w:rsidRPr="006B1BF7">
        <w:rPr>
          <w:bCs/>
          <w:sz w:val="28"/>
          <w:szCs w:val="28"/>
          <w:lang w:val="uk-UA"/>
        </w:rPr>
        <w:t xml:space="preserve">дисертаційного дослідження полягає у розробці теоретико-методологічних засад і практичних рекомендацій, спрямованих на </w:t>
      </w:r>
      <w:r w:rsidRPr="006B1BF7">
        <w:rPr>
          <w:rFonts w:eastAsia="TimesNewRoman"/>
          <w:bCs/>
          <w:sz w:val="28"/>
          <w:szCs w:val="28"/>
          <w:lang w:val="uk-UA"/>
        </w:rPr>
        <w:t>формування і функціонування механізмів с</w:t>
      </w:r>
      <w:r w:rsidRPr="006B1BF7">
        <w:rPr>
          <w:bCs/>
          <w:sz w:val="28"/>
          <w:szCs w:val="28"/>
          <w:lang w:val="uk-UA"/>
        </w:rPr>
        <w:t>тратегічного управління виробничо-господарською діяльністю інтегрованих об'єднань переробних підприємств аграрної сфери</w:t>
      </w:r>
      <w:r w:rsidRPr="006B1BF7">
        <w:rPr>
          <w:sz w:val="28"/>
          <w:szCs w:val="28"/>
          <w:lang w:val="uk-UA"/>
        </w:rPr>
        <w:t xml:space="preserve">. </w:t>
      </w:r>
      <w:r w:rsidRPr="006B1BF7">
        <w:rPr>
          <w:bCs/>
          <w:sz w:val="28"/>
          <w:szCs w:val="28"/>
          <w:lang w:val="uk-UA"/>
        </w:rPr>
        <w:t>У процесі дослідження отримано результати, яким характерна наукова новизна:</w:t>
      </w:r>
    </w:p>
    <w:p w:rsidR="0064730F" w:rsidRPr="006B1BF7" w:rsidRDefault="0064730F" w:rsidP="0064730F">
      <w:pPr>
        <w:suppressLineNumbers/>
        <w:spacing w:line="360" w:lineRule="auto"/>
        <w:ind w:firstLine="709"/>
        <w:jc w:val="both"/>
        <w:rPr>
          <w:i/>
          <w:sz w:val="28"/>
          <w:szCs w:val="28"/>
          <w:lang w:val="uk-UA"/>
        </w:rPr>
      </w:pPr>
      <w:r w:rsidRPr="006B1BF7">
        <w:rPr>
          <w:i/>
          <w:sz w:val="28"/>
          <w:szCs w:val="28"/>
          <w:lang w:val="uk-UA"/>
        </w:rPr>
        <w:t>вперше:</w:t>
      </w:r>
    </w:p>
    <w:p w:rsidR="0064730F" w:rsidRPr="006B1BF7" w:rsidRDefault="0064730F" w:rsidP="0064730F">
      <w:pPr>
        <w:suppressLineNumbers/>
        <w:spacing w:line="360" w:lineRule="auto"/>
        <w:ind w:firstLine="709"/>
        <w:jc w:val="both"/>
        <w:rPr>
          <w:sz w:val="28"/>
          <w:szCs w:val="28"/>
          <w:lang w:val="uk-UA"/>
        </w:rPr>
      </w:pPr>
      <w:r w:rsidRPr="006B1BF7">
        <w:rPr>
          <w:sz w:val="28"/>
          <w:szCs w:val="28"/>
          <w:lang w:val="uk-UA"/>
        </w:rPr>
        <w:t xml:space="preserve">- розроблено концепцію побудови організаційно-економічного механізму </w:t>
      </w:r>
      <w:r w:rsidRPr="006B1BF7">
        <w:rPr>
          <w:bCs/>
          <w:sz w:val="28"/>
          <w:szCs w:val="28"/>
          <w:lang w:val="uk-UA"/>
        </w:rPr>
        <w:t>узгодження інтересів учасників інтеграційних структур переробних підприємств аграрної сфери</w:t>
      </w:r>
      <w:r w:rsidRPr="006B1BF7">
        <w:rPr>
          <w:sz w:val="28"/>
          <w:szCs w:val="28"/>
          <w:lang w:val="uk-UA"/>
        </w:rPr>
        <w:t xml:space="preserve"> на основі використання інструментарію мережевого планування й аутсорсингу з метою підвищення ефективності збору й обробки управлінської та економічної інформації;</w:t>
      </w:r>
    </w:p>
    <w:p w:rsidR="0064730F" w:rsidRPr="006B1BF7" w:rsidRDefault="0064730F" w:rsidP="0064730F">
      <w:pPr>
        <w:suppressLineNumbers/>
        <w:spacing w:line="360" w:lineRule="auto"/>
        <w:ind w:firstLine="709"/>
        <w:jc w:val="both"/>
        <w:rPr>
          <w:sz w:val="28"/>
          <w:szCs w:val="28"/>
          <w:lang w:val="uk-UA"/>
        </w:rPr>
      </w:pPr>
      <w:r w:rsidRPr="006B1BF7">
        <w:rPr>
          <w:sz w:val="28"/>
          <w:szCs w:val="28"/>
          <w:lang w:val="uk-UA"/>
        </w:rPr>
        <w:t>- обґрунтовано модель системи управлінських зв'язків, що утворюють потоки менеджерської інформації у інтегрованому об’єднанні аграрних і переробних підприємств, яка відображає формальні та неформальні види зв'язків між структурними елементами організації, класифіковані за видами переданої інформації й за типами поєднання елементів структури, що дозволяє виявити основні закономірності функціонування організаційної структури управління;</w:t>
      </w:r>
    </w:p>
    <w:p w:rsidR="0064730F" w:rsidRPr="006B1BF7" w:rsidRDefault="0064730F" w:rsidP="0064730F">
      <w:pPr>
        <w:suppressLineNumbers/>
        <w:spacing w:line="360" w:lineRule="auto"/>
        <w:ind w:firstLine="709"/>
        <w:jc w:val="both"/>
        <w:rPr>
          <w:i/>
          <w:sz w:val="28"/>
          <w:szCs w:val="28"/>
          <w:lang w:val="uk-UA"/>
        </w:rPr>
      </w:pPr>
      <w:r w:rsidRPr="006B1BF7">
        <w:rPr>
          <w:sz w:val="28"/>
          <w:szCs w:val="28"/>
          <w:lang w:val="uk-UA"/>
        </w:rPr>
        <w:t xml:space="preserve">- запропоновано механізм управління корпоративною власністю інтегрованих об’єднань переробних підприємств агросфери в умовах трансформаційної економіки, який передбачає використання комплексу управлінських методик, що застосовуються відповідно до видів об'єктів корпоративної власності (структурні одиниці, частки й пакети акцій). Їх </w:t>
      </w:r>
      <w:r w:rsidRPr="006B1BF7">
        <w:rPr>
          <w:sz w:val="28"/>
          <w:szCs w:val="28"/>
          <w:lang w:val="uk-UA"/>
        </w:rPr>
        <w:lastRenderedPageBreak/>
        <w:t>комплексне застосування підкорюється критерію ефективності, відповідно до якого здійснюються управлінські заходи й генеруються керуючі впливи;</w:t>
      </w:r>
    </w:p>
    <w:p w:rsidR="0064730F" w:rsidRPr="006B1BF7" w:rsidRDefault="0064730F" w:rsidP="0064730F">
      <w:pPr>
        <w:suppressLineNumbers/>
        <w:spacing w:line="360" w:lineRule="auto"/>
        <w:ind w:firstLine="709"/>
        <w:jc w:val="both"/>
        <w:rPr>
          <w:i/>
          <w:sz w:val="28"/>
          <w:szCs w:val="28"/>
          <w:lang w:val="uk-UA"/>
        </w:rPr>
      </w:pPr>
      <w:r w:rsidRPr="006B1BF7">
        <w:rPr>
          <w:i/>
          <w:sz w:val="28"/>
          <w:szCs w:val="28"/>
          <w:lang w:val="uk-UA"/>
        </w:rPr>
        <w:t>удосконалено:</w:t>
      </w:r>
    </w:p>
    <w:p w:rsidR="0064730F" w:rsidRPr="006B1BF7" w:rsidRDefault="0064730F" w:rsidP="0064730F">
      <w:pPr>
        <w:suppressLineNumbers/>
        <w:spacing w:line="360" w:lineRule="auto"/>
        <w:ind w:firstLine="709"/>
        <w:jc w:val="both"/>
        <w:rPr>
          <w:sz w:val="28"/>
          <w:szCs w:val="28"/>
          <w:lang w:val="uk-UA"/>
        </w:rPr>
      </w:pPr>
      <w:r w:rsidRPr="006B1BF7">
        <w:rPr>
          <w:sz w:val="28"/>
          <w:szCs w:val="28"/>
          <w:lang w:val="uk-UA"/>
        </w:rPr>
        <w:t>- методологію економічного аналізу діяльності інтегрованих об’єднань переробних підприємств агросфери, а саме: розроблені основні принципи поглиблення, уточнення й інтеграції різних методик і отримано комплексний підхід до економічного аналізу інтегрованих об’єднань, на основі уточненого набору показників оцінки ступеня інтеграції й ефективності взаємодії учасників інтегрованого об’єднання;</w:t>
      </w:r>
    </w:p>
    <w:p w:rsidR="0064730F" w:rsidRPr="006B1BF7" w:rsidRDefault="0064730F" w:rsidP="0064730F">
      <w:pPr>
        <w:pStyle w:val="afffffff8"/>
        <w:suppressLineNumbers/>
        <w:spacing w:after="0" w:line="360" w:lineRule="auto"/>
        <w:ind w:firstLine="709"/>
        <w:jc w:val="both"/>
        <w:rPr>
          <w:szCs w:val="28"/>
          <w:lang w:val="uk-UA"/>
        </w:rPr>
      </w:pPr>
      <w:r w:rsidRPr="006B1BF7">
        <w:rPr>
          <w:szCs w:val="28"/>
          <w:lang w:val="uk-UA"/>
        </w:rPr>
        <w:t>- методичні засади оцінки впливу будови організаційної структури управління на ефективність функціонування інтегрованих об’єднань переробних підприємств аграрної сфери, зокрема запропоновано проводити оцінку ефективності їх функціонування за допомогою складання мультиплікативних моделей та їх індексного аналізу;</w:t>
      </w:r>
    </w:p>
    <w:p w:rsidR="0064730F" w:rsidRPr="006B1BF7" w:rsidRDefault="0064730F" w:rsidP="0064730F">
      <w:pPr>
        <w:pStyle w:val="affffffff"/>
        <w:suppressLineNumbers/>
        <w:spacing w:after="0" w:line="360" w:lineRule="auto"/>
        <w:ind w:left="0" w:firstLine="709"/>
        <w:jc w:val="both"/>
        <w:rPr>
          <w:szCs w:val="28"/>
          <w:lang w:val="uk-UA"/>
        </w:rPr>
      </w:pPr>
      <w:r w:rsidRPr="006B1BF7">
        <w:rPr>
          <w:szCs w:val="28"/>
          <w:lang w:val="uk-UA"/>
        </w:rPr>
        <w:t>- методичний підхід до відображення різних проявів організаційних структур управління на основі використання пакету органіграм, що є найбільш зручним для практичного застосування при дослідженні, розробці, впровадженні й оцінці ефективності організаційних структур управління інтегрованих об’єднань переробних підприємств агросфери;</w:t>
      </w:r>
    </w:p>
    <w:p w:rsidR="0064730F" w:rsidRPr="006B1BF7" w:rsidRDefault="0064730F" w:rsidP="0064730F">
      <w:pPr>
        <w:suppressLineNumbers/>
        <w:spacing w:line="360" w:lineRule="auto"/>
        <w:ind w:firstLine="709"/>
        <w:jc w:val="both"/>
        <w:rPr>
          <w:iCs/>
          <w:sz w:val="28"/>
          <w:szCs w:val="28"/>
          <w:lang w:val="uk-UA"/>
        </w:rPr>
      </w:pPr>
      <w:r w:rsidRPr="006B1BF7">
        <w:rPr>
          <w:iCs/>
          <w:sz w:val="28"/>
          <w:szCs w:val="28"/>
          <w:lang w:val="uk-UA"/>
        </w:rPr>
        <w:t>- методику підвищення ефективності обробки економічної інформації за рахунок її оптимального розподілу між економічними підрозділами інтегрованої структури аграрної сфери й аутсорсинговими фірмами, сформульовані основні принципи застосування даного інструменту, розроблено критерій оптимізації витрат на обробку економічної інформації з використанням аутсорсингу;</w:t>
      </w:r>
    </w:p>
    <w:p w:rsidR="0064730F" w:rsidRPr="006B1BF7" w:rsidRDefault="0064730F" w:rsidP="0064730F">
      <w:pPr>
        <w:suppressLineNumbers/>
        <w:spacing w:line="360" w:lineRule="auto"/>
        <w:ind w:firstLine="709"/>
        <w:jc w:val="both"/>
        <w:rPr>
          <w:i/>
          <w:sz w:val="28"/>
          <w:szCs w:val="28"/>
          <w:lang w:val="uk-UA"/>
        </w:rPr>
      </w:pPr>
      <w:r w:rsidRPr="006B1BF7">
        <w:rPr>
          <w:i/>
          <w:sz w:val="28"/>
          <w:szCs w:val="28"/>
          <w:lang w:val="uk-UA"/>
        </w:rPr>
        <w:t>дістали подальший розвиток:</w:t>
      </w:r>
    </w:p>
    <w:p w:rsidR="0064730F" w:rsidRPr="006B1BF7" w:rsidRDefault="0064730F" w:rsidP="0064730F">
      <w:pPr>
        <w:pStyle w:val="afffffff8"/>
        <w:suppressLineNumbers/>
        <w:spacing w:after="0" w:line="360" w:lineRule="auto"/>
        <w:ind w:firstLine="709"/>
        <w:jc w:val="both"/>
        <w:rPr>
          <w:szCs w:val="28"/>
          <w:lang w:val="uk-UA"/>
        </w:rPr>
      </w:pPr>
      <w:r w:rsidRPr="006B1BF7">
        <w:rPr>
          <w:szCs w:val="28"/>
          <w:lang w:val="uk-UA"/>
        </w:rPr>
        <w:t>- класифікація організаційних структур управління інтегрованих об’єднань аграрних і переробних підприємств, зокрема розроблені й формалізовані два види класифікації: за ступенем складності та за зовнішнім виглядом ієрархії, що дозволить швидко й чітко визначити властивості досліджуваної організаційної структури;</w:t>
      </w:r>
    </w:p>
    <w:p w:rsidR="0064730F" w:rsidRPr="006B1BF7" w:rsidRDefault="0064730F" w:rsidP="0064730F">
      <w:pPr>
        <w:pStyle w:val="afffffff8"/>
        <w:suppressLineNumbers/>
        <w:spacing w:after="0" w:line="360" w:lineRule="auto"/>
        <w:ind w:firstLine="709"/>
        <w:jc w:val="both"/>
        <w:rPr>
          <w:szCs w:val="28"/>
          <w:lang w:val="uk-UA"/>
        </w:rPr>
      </w:pPr>
      <w:r w:rsidRPr="006B1BF7">
        <w:rPr>
          <w:szCs w:val="28"/>
          <w:lang w:val="uk-UA"/>
        </w:rPr>
        <w:lastRenderedPageBreak/>
        <w:t>- термінологічна база теорії організаційних структур управління підприємств агросфери, в частині введення категорій: структурна одиниця (структурний елемент) і структурний блок (кілька структурних одиниць, що перебувають на одному ієрархічному рівні й підпорядковуються одному керівникові), що дозволяє полегшити процес опису та вивчення організаційних структур управління підприємств агросфери;</w:t>
      </w:r>
    </w:p>
    <w:p w:rsidR="0064730F" w:rsidRPr="006B1BF7" w:rsidRDefault="0064730F" w:rsidP="0064730F">
      <w:pPr>
        <w:suppressLineNumbers/>
        <w:spacing w:line="360" w:lineRule="auto"/>
        <w:ind w:firstLine="709"/>
        <w:jc w:val="both"/>
        <w:rPr>
          <w:sz w:val="28"/>
          <w:szCs w:val="28"/>
          <w:lang w:val="uk-UA"/>
        </w:rPr>
      </w:pPr>
      <w:r w:rsidRPr="006B1BF7">
        <w:rPr>
          <w:sz w:val="28"/>
          <w:szCs w:val="28"/>
          <w:lang w:val="uk-UA"/>
        </w:rPr>
        <w:t>- методи управління консолідацією економічної інформації для виявлення економічного потенціалу інтегрованого об’єднання переробних підприємств агросфери на основі даних, отриманих від всіх економічних підрозділів об’єднання;</w:t>
      </w:r>
    </w:p>
    <w:p w:rsidR="0064730F" w:rsidRPr="006B1BF7" w:rsidRDefault="0064730F" w:rsidP="0064730F">
      <w:pPr>
        <w:suppressLineNumbers/>
        <w:spacing w:line="360" w:lineRule="auto"/>
        <w:ind w:firstLine="709"/>
        <w:jc w:val="both"/>
        <w:rPr>
          <w:sz w:val="28"/>
          <w:szCs w:val="28"/>
          <w:lang w:val="uk-UA"/>
        </w:rPr>
      </w:pPr>
      <w:r w:rsidRPr="006B1BF7">
        <w:rPr>
          <w:sz w:val="28"/>
          <w:szCs w:val="28"/>
          <w:lang w:val="uk-UA"/>
        </w:rPr>
        <w:t>- інструментарій використання мережевого планування для складання програми збору й обробки інформації від всіх економічних підрозділів інтегрованого об’єднання, у тому числі від дочірніх і залежних підприємств, що вирізняється спрямованістю на пошук найбільш тривалого строку виконання завдання збору економічної інформації;</w:t>
      </w:r>
    </w:p>
    <w:p w:rsidR="0064730F" w:rsidRPr="006B1BF7" w:rsidRDefault="0064730F" w:rsidP="0064730F">
      <w:pPr>
        <w:suppressLineNumbers/>
        <w:autoSpaceDE w:val="0"/>
        <w:autoSpaceDN w:val="0"/>
        <w:adjustRightInd w:val="0"/>
        <w:spacing w:line="360" w:lineRule="auto"/>
        <w:ind w:firstLine="709"/>
        <w:jc w:val="both"/>
        <w:rPr>
          <w:sz w:val="28"/>
          <w:szCs w:val="28"/>
          <w:lang w:val="uk-UA"/>
        </w:rPr>
      </w:pPr>
      <w:r w:rsidRPr="006B1BF7">
        <w:rPr>
          <w:sz w:val="28"/>
          <w:szCs w:val="28"/>
          <w:lang w:val="uk-UA"/>
        </w:rPr>
        <w:t xml:space="preserve">- концепція інституційного регулювання розвитку інтеграційних процесів у агросфері, суть якої полягає в тому, щоб, використовуючи цінові й нецінові форми, прямі й непрямі методи, сприяти розвитку аграрних і переробних підприємств, створювати необхідні передумови для адаптації товаровиробників до трансформаційних умов, шляхом формування сприятливого клімату для інтеграційних перетворень. </w:t>
      </w:r>
    </w:p>
    <w:p w:rsidR="0064730F" w:rsidRPr="006B1BF7" w:rsidRDefault="0064730F" w:rsidP="0064730F">
      <w:pPr>
        <w:pStyle w:val="affffffff"/>
        <w:suppressLineNumbers/>
        <w:spacing w:after="0" w:line="360" w:lineRule="auto"/>
        <w:ind w:left="0" w:firstLine="709"/>
        <w:jc w:val="both"/>
        <w:rPr>
          <w:szCs w:val="28"/>
          <w:lang w:val="uk-UA"/>
        </w:rPr>
      </w:pPr>
      <w:r w:rsidRPr="006B1BF7">
        <w:rPr>
          <w:b/>
          <w:szCs w:val="28"/>
          <w:lang w:val="uk-UA"/>
        </w:rPr>
        <w:t>Практичне значення одержаних результатів</w:t>
      </w:r>
      <w:r w:rsidRPr="006B1BF7">
        <w:rPr>
          <w:szCs w:val="28"/>
          <w:lang w:val="uk-UA"/>
        </w:rPr>
        <w:t xml:space="preserve"> полягає у можливості використання теоретико-методологічних, методичних і практичних розробок і пропозицій керівниками аграрних і переробних підприємств, їх об’єднань, при розробці стратегічних планів, у діяльності органів влади різних рівнів при розробці галузевих і регіональних програм. </w:t>
      </w:r>
    </w:p>
    <w:p w:rsidR="0064730F" w:rsidRPr="006B1BF7" w:rsidRDefault="0064730F" w:rsidP="0064730F">
      <w:pPr>
        <w:suppressLineNumbers/>
        <w:spacing w:line="360" w:lineRule="auto"/>
        <w:ind w:firstLine="709"/>
        <w:jc w:val="both"/>
        <w:rPr>
          <w:sz w:val="28"/>
          <w:szCs w:val="28"/>
          <w:lang w:val="uk-UA"/>
        </w:rPr>
      </w:pPr>
      <w:r w:rsidRPr="006B1BF7">
        <w:rPr>
          <w:sz w:val="28"/>
          <w:szCs w:val="28"/>
          <w:lang w:val="uk-UA"/>
        </w:rPr>
        <w:t>Результати дисертаційного дослідження, висновки та рекомендації, що містяться в роботі, схвалені та використовуються в практичній діяльності та навчальному процесі:</w:t>
      </w:r>
    </w:p>
    <w:p w:rsidR="0064730F" w:rsidRPr="006B1BF7" w:rsidRDefault="0064730F" w:rsidP="006013E1">
      <w:pPr>
        <w:numPr>
          <w:ilvl w:val="0"/>
          <w:numId w:val="49"/>
        </w:numPr>
        <w:suppressLineNumbers/>
        <w:spacing w:line="360" w:lineRule="auto"/>
        <w:ind w:left="0" w:firstLine="709"/>
        <w:jc w:val="both"/>
        <w:rPr>
          <w:sz w:val="28"/>
          <w:szCs w:val="28"/>
          <w:lang w:val="uk-UA"/>
        </w:rPr>
      </w:pPr>
      <w:r w:rsidRPr="006B1BF7">
        <w:rPr>
          <w:sz w:val="28"/>
          <w:szCs w:val="28"/>
          <w:lang w:val="uk-UA"/>
        </w:rPr>
        <w:t xml:space="preserve"> Департаменту агропромислового розвитку обласної державної адміністрації Волинської області, де при розробці та реалізації стратегії </w:t>
      </w:r>
      <w:r w:rsidRPr="006B1BF7">
        <w:rPr>
          <w:sz w:val="28"/>
          <w:szCs w:val="28"/>
          <w:lang w:val="uk-UA"/>
        </w:rPr>
        <w:lastRenderedPageBreak/>
        <w:t>соціально-економічного розвитку Волинської області використовуються наукові розробки стратегії управління виробничо-господарською діяльністю переробних інтегрованих об’єднань;</w:t>
      </w:r>
    </w:p>
    <w:p w:rsidR="0064730F" w:rsidRPr="006B1BF7" w:rsidRDefault="0064730F" w:rsidP="006013E1">
      <w:pPr>
        <w:numPr>
          <w:ilvl w:val="0"/>
          <w:numId w:val="49"/>
        </w:numPr>
        <w:suppressLineNumbers/>
        <w:spacing w:line="360" w:lineRule="auto"/>
        <w:ind w:left="0" w:firstLine="709"/>
        <w:jc w:val="both"/>
        <w:rPr>
          <w:sz w:val="28"/>
          <w:szCs w:val="28"/>
          <w:lang w:val="uk-UA"/>
        </w:rPr>
      </w:pPr>
      <w:r w:rsidRPr="006B1BF7">
        <w:rPr>
          <w:sz w:val="28"/>
          <w:szCs w:val="28"/>
          <w:lang w:val="uk-UA"/>
        </w:rPr>
        <w:t xml:space="preserve"> Публічного акціонерного товариства «Криммолоко», на якому використовуються організаційно-економічний механізм узгодженості інтересів, на основі мережевого планування та методика підвищення ефективності обробки інформаці;</w:t>
      </w:r>
    </w:p>
    <w:p w:rsidR="0064730F" w:rsidRPr="006B1BF7" w:rsidRDefault="0064730F" w:rsidP="006013E1">
      <w:pPr>
        <w:numPr>
          <w:ilvl w:val="0"/>
          <w:numId w:val="49"/>
        </w:numPr>
        <w:suppressLineNumbers/>
        <w:spacing w:line="360" w:lineRule="auto"/>
        <w:ind w:left="0" w:firstLine="709"/>
        <w:jc w:val="both"/>
        <w:rPr>
          <w:sz w:val="28"/>
          <w:szCs w:val="28"/>
          <w:lang w:val="uk-UA"/>
        </w:rPr>
      </w:pPr>
      <w:r w:rsidRPr="006B1BF7">
        <w:rPr>
          <w:sz w:val="28"/>
          <w:szCs w:val="28"/>
          <w:lang w:val="uk-UA"/>
        </w:rPr>
        <w:t xml:space="preserve"> Публічного акціонерного товариства «Кримхліб» в частині методики управління консолідацією економічної інформації та управління корпоративною власністю об’єднань;</w:t>
      </w:r>
    </w:p>
    <w:p w:rsidR="0064730F" w:rsidRPr="006B1BF7" w:rsidRDefault="0064730F" w:rsidP="006013E1">
      <w:pPr>
        <w:numPr>
          <w:ilvl w:val="0"/>
          <w:numId w:val="49"/>
        </w:numPr>
        <w:suppressLineNumbers/>
        <w:spacing w:line="360" w:lineRule="auto"/>
        <w:ind w:left="0" w:firstLine="709"/>
        <w:jc w:val="both"/>
        <w:rPr>
          <w:sz w:val="28"/>
          <w:szCs w:val="28"/>
          <w:lang w:val="uk-UA"/>
        </w:rPr>
      </w:pPr>
      <w:r w:rsidRPr="006B1BF7">
        <w:rPr>
          <w:sz w:val="28"/>
          <w:szCs w:val="28"/>
          <w:lang w:val="uk-UA"/>
        </w:rPr>
        <w:t xml:space="preserve"> Таврійського національного університету імені В.І. Вернадського результати дослідження були враховані при розробці дисциплін «Управління персоналом», «Економіка підприємства», «Менеджмент»;</w:t>
      </w:r>
    </w:p>
    <w:p w:rsidR="0064730F" w:rsidRPr="006B1BF7" w:rsidRDefault="0064730F" w:rsidP="006013E1">
      <w:pPr>
        <w:numPr>
          <w:ilvl w:val="0"/>
          <w:numId w:val="49"/>
        </w:numPr>
        <w:suppressLineNumbers/>
        <w:spacing w:line="360" w:lineRule="auto"/>
        <w:ind w:left="0" w:firstLine="709"/>
        <w:jc w:val="both"/>
        <w:rPr>
          <w:sz w:val="28"/>
          <w:szCs w:val="28"/>
          <w:lang w:val="uk-UA"/>
        </w:rPr>
      </w:pPr>
      <w:r w:rsidRPr="006B1BF7">
        <w:rPr>
          <w:sz w:val="28"/>
          <w:szCs w:val="28"/>
          <w:lang w:val="uk-UA"/>
        </w:rPr>
        <w:t xml:space="preserve"> Державного концерну «Національне виробничо-аграрне об’єднання «Масандра» використовується модель системи зв’язків та мережеве планування для складання програми збору й обробки інформації;</w:t>
      </w:r>
    </w:p>
    <w:p w:rsidR="0064730F" w:rsidRPr="006B1BF7" w:rsidRDefault="0064730F" w:rsidP="006013E1">
      <w:pPr>
        <w:numPr>
          <w:ilvl w:val="0"/>
          <w:numId w:val="49"/>
        </w:numPr>
        <w:suppressLineNumbers/>
        <w:spacing w:line="360" w:lineRule="auto"/>
        <w:ind w:left="0" w:firstLine="709"/>
        <w:jc w:val="both"/>
        <w:rPr>
          <w:sz w:val="28"/>
          <w:szCs w:val="28"/>
          <w:lang w:val="uk-UA"/>
        </w:rPr>
      </w:pPr>
      <w:r w:rsidRPr="006B1BF7">
        <w:rPr>
          <w:sz w:val="28"/>
          <w:szCs w:val="28"/>
          <w:lang w:val="uk-UA"/>
        </w:rPr>
        <w:t xml:space="preserve"> Міністерства аграрної політики та продовольства Криму при використанні методології економічного аналізу діяльності та механізму управління корпоративною власністю;</w:t>
      </w:r>
    </w:p>
    <w:p w:rsidR="0064730F" w:rsidRPr="006B1BF7" w:rsidRDefault="0064730F" w:rsidP="006013E1">
      <w:pPr>
        <w:numPr>
          <w:ilvl w:val="0"/>
          <w:numId w:val="49"/>
        </w:numPr>
        <w:suppressLineNumbers/>
        <w:spacing w:line="360" w:lineRule="auto"/>
        <w:ind w:left="0" w:firstLine="709"/>
        <w:jc w:val="both"/>
        <w:rPr>
          <w:sz w:val="28"/>
          <w:szCs w:val="28"/>
          <w:lang w:val="uk-UA"/>
        </w:rPr>
      </w:pPr>
      <w:r w:rsidRPr="006B1BF7">
        <w:rPr>
          <w:sz w:val="28"/>
          <w:szCs w:val="28"/>
          <w:lang w:val="uk-UA"/>
        </w:rPr>
        <w:t xml:space="preserve"> Роздольненської районної Державної адміністрації використовують методику процесу формування стратегічного планування об’єднань аграрної сфери та схему алгоритму організації робіт, спрямованих на реалізацію концепції розвитку інтегрованих об’єднань;</w:t>
      </w:r>
    </w:p>
    <w:p w:rsidR="0064730F" w:rsidRPr="006B1BF7" w:rsidRDefault="0064730F" w:rsidP="006013E1">
      <w:pPr>
        <w:numPr>
          <w:ilvl w:val="0"/>
          <w:numId w:val="49"/>
        </w:numPr>
        <w:suppressLineNumbers/>
        <w:spacing w:line="360" w:lineRule="auto"/>
        <w:ind w:left="0" w:firstLine="709"/>
        <w:jc w:val="both"/>
        <w:rPr>
          <w:sz w:val="28"/>
          <w:szCs w:val="28"/>
          <w:lang w:val="uk-UA"/>
        </w:rPr>
      </w:pPr>
      <w:r w:rsidRPr="006B1BF7">
        <w:rPr>
          <w:sz w:val="28"/>
          <w:szCs w:val="28"/>
          <w:lang w:val="uk-UA"/>
        </w:rPr>
        <w:t xml:space="preserve"> Південного філіалу Національного університету біоресурсів і природокористування України «Кримський агротехнологічний університет» результати дослідження використовуються в навчальному процесі на економічному факультеті;</w:t>
      </w:r>
    </w:p>
    <w:p w:rsidR="0064730F" w:rsidRPr="006B1BF7" w:rsidRDefault="0064730F" w:rsidP="006013E1">
      <w:pPr>
        <w:numPr>
          <w:ilvl w:val="0"/>
          <w:numId w:val="49"/>
        </w:numPr>
        <w:suppressLineNumbers/>
        <w:spacing w:line="360" w:lineRule="auto"/>
        <w:ind w:left="0" w:firstLine="709"/>
        <w:jc w:val="both"/>
        <w:rPr>
          <w:sz w:val="28"/>
          <w:szCs w:val="28"/>
          <w:lang w:val="uk-UA"/>
        </w:rPr>
      </w:pPr>
      <w:r w:rsidRPr="006B1BF7">
        <w:rPr>
          <w:sz w:val="28"/>
          <w:szCs w:val="28"/>
          <w:lang w:val="uk-UA"/>
        </w:rPr>
        <w:t xml:space="preserve"> Департаменту агропромислового розвитку обласної державної адміністрації Полтавської області, де використовують методику економічного </w:t>
      </w:r>
      <w:r w:rsidRPr="006B1BF7">
        <w:rPr>
          <w:sz w:val="28"/>
          <w:szCs w:val="28"/>
          <w:lang w:val="uk-UA"/>
        </w:rPr>
        <w:lastRenderedPageBreak/>
        <w:t>аналізу діяльності інтегрованих об’єднань та методику підвищення ефективності обробки економічної інформації;</w:t>
      </w:r>
    </w:p>
    <w:p w:rsidR="0064730F" w:rsidRPr="006B1BF7" w:rsidRDefault="0064730F" w:rsidP="006013E1">
      <w:pPr>
        <w:numPr>
          <w:ilvl w:val="0"/>
          <w:numId w:val="49"/>
        </w:numPr>
        <w:suppressLineNumbers/>
        <w:spacing w:line="360" w:lineRule="auto"/>
        <w:ind w:left="0" w:firstLine="709"/>
        <w:jc w:val="both"/>
        <w:rPr>
          <w:sz w:val="28"/>
          <w:szCs w:val="28"/>
          <w:lang w:val="uk-UA"/>
        </w:rPr>
      </w:pPr>
      <w:r w:rsidRPr="006B1BF7">
        <w:rPr>
          <w:sz w:val="28"/>
          <w:szCs w:val="28"/>
          <w:lang w:val="uk-UA"/>
        </w:rPr>
        <w:t xml:space="preserve"> Департаменту агропромислового розвитку обласної державної адміністрації Вінницької області при розробці механізму інституційного регулювання;</w:t>
      </w:r>
    </w:p>
    <w:p w:rsidR="0064730F" w:rsidRPr="006B1BF7" w:rsidRDefault="0064730F" w:rsidP="006013E1">
      <w:pPr>
        <w:numPr>
          <w:ilvl w:val="0"/>
          <w:numId w:val="49"/>
        </w:numPr>
        <w:suppressLineNumbers/>
        <w:spacing w:line="360" w:lineRule="auto"/>
        <w:ind w:left="0" w:firstLine="709"/>
        <w:jc w:val="both"/>
        <w:rPr>
          <w:sz w:val="28"/>
          <w:szCs w:val="28"/>
          <w:lang w:val="uk-UA"/>
        </w:rPr>
      </w:pPr>
      <w:r w:rsidRPr="006B1BF7">
        <w:rPr>
          <w:sz w:val="28"/>
          <w:szCs w:val="28"/>
          <w:lang w:val="uk-UA"/>
        </w:rPr>
        <w:t xml:space="preserve"> Товариства з обмеженою відповідальністю «Хмільницьке» використовується запропонована модель багаторівневого формування управлінської інформації та мережова модель планування;</w:t>
      </w:r>
    </w:p>
    <w:p w:rsidR="0064730F" w:rsidRPr="006B1BF7" w:rsidRDefault="0064730F" w:rsidP="006013E1">
      <w:pPr>
        <w:numPr>
          <w:ilvl w:val="0"/>
          <w:numId w:val="49"/>
        </w:numPr>
        <w:suppressLineNumbers/>
        <w:spacing w:line="360" w:lineRule="auto"/>
        <w:ind w:left="0" w:firstLine="709"/>
        <w:jc w:val="both"/>
        <w:rPr>
          <w:sz w:val="28"/>
          <w:szCs w:val="28"/>
          <w:lang w:val="uk-UA"/>
        </w:rPr>
      </w:pPr>
      <w:r w:rsidRPr="006B1BF7">
        <w:rPr>
          <w:sz w:val="28"/>
          <w:szCs w:val="28"/>
          <w:lang w:val="uk-UA"/>
        </w:rPr>
        <w:t xml:space="preserve"> Публічного акціонерного товариства «Широке» прийнятті до впровадження запропонована розробка мережевого планування та розподілу економічної інформації між економічними підрозділами;</w:t>
      </w:r>
    </w:p>
    <w:p w:rsidR="0064730F" w:rsidRPr="006B1BF7" w:rsidRDefault="0064730F" w:rsidP="006013E1">
      <w:pPr>
        <w:numPr>
          <w:ilvl w:val="0"/>
          <w:numId w:val="49"/>
        </w:numPr>
        <w:suppressLineNumbers/>
        <w:spacing w:line="360" w:lineRule="auto"/>
        <w:ind w:left="0" w:firstLine="709"/>
        <w:jc w:val="both"/>
        <w:rPr>
          <w:sz w:val="28"/>
          <w:szCs w:val="28"/>
          <w:lang w:val="uk-UA"/>
        </w:rPr>
      </w:pPr>
      <w:r w:rsidRPr="006B1BF7">
        <w:rPr>
          <w:sz w:val="28"/>
          <w:szCs w:val="28"/>
          <w:lang w:val="uk-UA"/>
        </w:rPr>
        <w:t xml:space="preserve"> Департаменту агропромислового розвитку обласної державної адміністрації Сумської області в частині використання моделі системи управлінських зв’язків та концепції побудови організаційно-економічного механізму узгодження інтересів учасників інтеграційних структур переро</w:t>
      </w:r>
      <w:r>
        <w:rPr>
          <w:sz w:val="28"/>
          <w:szCs w:val="28"/>
          <w:lang w:val="uk-UA"/>
        </w:rPr>
        <w:t>бних підприємств аграрної сфери</w:t>
      </w:r>
      <w:r w:rsidRPr="006B1BF7">
        <w:rPr>
          <w:sz w:val="28"/>
          <w:szCs w:val="28"/>
          <w:lang w:val="uk-UA"/>
        </w:rPr>
        <w:t>;</w:t>
      </w:r>
    </w:p>
    <w:p w:rsidR="0064730F" w:rsidRPr="006B1BF7" w:rsidRDefault="0064730F" w:rsidP="006013E1">
      <w:pPr>
        <w:numPr>
          <w:ilvl w:val="0"/>
          <w:numId w:val="49"/>
        </w:numPr>
        <w:suppressLineNumbers/>
        <w:spacing w:line="360" w:lineRule="auto"/>
        <w:ind w:left="0" w:firstLine="709"/>
        <w:jc w:val="both"/>
        <w:rPr>
          <w:sz w:val="28"/>
          <w:szCs w:val="28"/>
          <w:lang w:val="uk-UA"/>
        </w:rPr>
      </w:pPr>
      <w:r w:rsidRPr="006B1BF7">
        <w:rPr>
          <w:sz w:val="28"/>
          <w:szCs w:val="28"/>
          <w:lang w:val="uk-UA"/>
        </w:rPr>
        <w:t xml:space="preserve"> Державного підприємства «Навчально-дослідний племінний птахівничий завод ім.. Фрунзе НУБіп України» </w:t>
      </w:r>
      <w:r w:rsidRPr="006B1BF7">
        <w:rPr>
          <w:bCs/>
          <w:sz w:val="28"/>
          <w:szCs w:val="28"/>
          <w:lang w:val="uk-UA"/>
        </w:rPr>
        <w:t>де рекомендації з організації механізму управління корпоративною власністю інтегрованих об'єднань переробних підприємств агросфери в умовах трансформаційної економіки використовуються в діяльності підприємства</w:t>
      </w:r>
      <w:r w:rsidRPr="006B1BF7">
        <w:rPr>
          <w:sz w:val="28"/>
          <w:szCs w:val="28"/>
          <w:lang w:val="uk-UA"/>
        </w:rPr>
        <w:t>.</w:t>
      </w:r>
    </w:p>
    <w:p w:rsidR="0064730F" w:rsidRPr="006B1BF7" w:rsidRDefault="0064730F" w:rsidP="0064730F">
      <w:pPr>
        <w:suppressLineNumbers/>
        <w:spacing w:line="360" w:lineRule="auto"/>
        <w:ind w:firstLine="709"/>
        <w:jc w:val="both"/>
        <w:rPr>
          <w:iCs/>
          <w:sz w:val="28"/>
          <w:szCs w:val="28"/>
          <w:lang w:val="uk-UA"/>
        </w:rPr>
      </w:pPr>
      <w:r w:rsidRPr="006B1BF7">
        <w:rPr>
          <w:b/>
          <w:iCs/>
          <w:sz w:val="28"/>
          <w:szCs w:val="28"/>
          <w:lang w:val="uk-UA"/>
        </w:rPr>
        <w:t xml:space="preserve">Особистий внесок здобувача. </w:t>
      </w:r>
      <w:r w:rsidRPr="006B1BF7">
        <w:rPr>
          <w:iCs/>
          <w:sz w:val="28"/>
          <w:szCs w:val="28"/>
          <w:lang w:val="uk-UA"/>
        </w:rPr>
        <w:t>Наукові положення, результати і висновки дисертаційної роботи є результатом особистих досліджень автора, всі результати дослідження отримані автором самостійно. З наукових праць, опублікованих у співавторстві використано лише ті ідеї та положення, які належать авторові особисто.</w:t>
      </w:r>
    </w:p>
    <w:p w:rsidR="0064730F" w:rsidRPr="006B1BF7" w:rsidRDefault="0064730F" w:rsidP="0064730F">
      <w:pPr>
        <w:suppressLineNumbers/>
        <w:spacing w:line="360" w:lineRule="auto"/>
        <w:ind w:firstLine="709"/>
        <w:jc w:val="both"/>
        <w:rPr>
          <w:sz w:val="28"/>
          <w:szCs w:val="28"/>
          <w:lang w:val="uk-UA"/>
        </w:rPr>
      </w:pPr>
      <w:r w:rsidRPr="006B1BF7">
        <w:rPr>
          <w:b/>
          <w:iCs/>
          <w:sz w:val="28"/>
          <w:szCs w:val="28"/>
          <w:lang w:val="uk-UA"/>
        </w:rPr>
        <w:t>Апробація результатів дисертації.</w:t>
      </w:r>
      <w:r w:rsidRPr="006B1BF7">
        <w:rPr>
          <w:iCs/>
          <w:sz w:val="28"/>
          <w:szCs w:val="28"/>
          <w:lang w:val="uk-UA"/>
        </w:rPr>
        <w:t xml:space="preserve"> Основні положення,</w:t>
      </w:r>
      <w:r w:rsidRPr="006B1BF7">
        <w:rPr>
          <w:sz w:val="28"/>
          <w:szCs w:val="28"/>
          <w:lang w:val="uk-UA"/>
        </w:rPr>
        <w:t xml:space="preserve"> висновки й рекомендації теоретичного, методологічного й прикладного характеру доповідалися на міжнародних, всеукраїнських конференціях, основними з яких були: VIII Міжнародна науково-практична конференція «Теорія і практика </w:t>
      </w:r>
      <w:r w:rsidRPr="006B1BF7">
        <w:rPr>
          <w:sz w:val="28"/>
          <w:szCs w:val="28"/>
          <w:lang w:val="uk-UA"/>
        </w:rPr>
        <w:lastRenderedPageBreak/>
        <w:t>економіки і підприємництва (м. Алушта, Таврійський національний університет імені В.І. Вернадського, 19-21 травня 2011 р.); ІІI Міжнародна науково-практична конференція «Сучасна економічна теорія і пошук ефективних механізмів господарювання» (м. Сімферополь, Таврійський національний університет імені В.І. Вернадського, 16-17 березня 2012 р.); ХІ Міжнародна наукова конференція «Економічні теорії як основа розвитку бухгалтерського обліку, аналізу і контролю» (м. Житомир, Житомирський державний технологічний університет, 18-20 жовтня, 2012 р.); VI Міжнародна науково-практична конференція «Сучасна економічна теорія і пошук ефективних механізмів господарювання» (м. Сімферополь, Таврійський національний університет імені В.І. Вернадського, 15-16 березня 2013 р.); XV Міжнародна науково-практична конференція аспірантів і студентів «Проблеми розвитку фінансової системи України в умовах глобалізації» (м. Сімферополь, Таврійський національний університет імені В.І. Вернадського, 20-23 березня 2013 р.); І Міжнародна науково-практична конференція «Управління економічним розвитком: проблеми теорії і практики» (м. Словянськ-Євпаторія, Східноукраїнський національний університет імені Володимира Даля, 25-26 квітня 2013 р.); Всеукраїнська науково-практична інтернет-конференція з міжнародною участю «Сучасні тенденції економічного та соціального розвитку: держава, регіон, підприємство» (м. Луганськ, Луганський національний університет імені Тараса Шевченка, 19 лютого 2014 р.); ІІІ Міжнародна науково-практична інтернет-конференція «Стан та перспективи соціально-економічного розвитку підприємств» (м. Сімферополь, Південний філіал національного університету біоресурсів і природокористування України «Кримський агротехнологічний університет», 28-30 квітня 2014 р.); IV Міжнародна науково-практична конференція «Розвиток бухгалтерського обліку, контролю та аналізу у сучасних концепціях управління» (м. Судак, Таврійський національний університет імені В.І. Вернадського, 16-20 травня</w:t>
      </w:r>
      <w:r>
        <w:rPr>
          <w:sz w:val="28"/>
          <w:szCs w:val="28"/>
          <w:lang w:val="uk-UA"/>
        </w:rPr>
        <w:t> </w:t>
      </w:r>
      <w:r w:rsidRPr="006B1BF7">
        <w:rPr>
          <w:sz w:val="28"/>
          <w:szCs w:val="28"/>
          <w:lang w:val="uk-UA"/>
        </w:rPr>
        <w:t>2014 р.).</w:t>
      </w:r>
    </w:p>
    <w:p w:rsidR="00DF7E1C" w:rsidRDefault="00DF7E1C" w:rsidP="00F57B92">
      <w:pPr>
        <w:jc w:val="both"/>
        <w:rPr>
          <w:lang w:val="uk-UA"/>
        </w:rPr>
      </w:pPr>
    </w:p>
    <w:p w:rsidR="0064730F" w:rsidRDefault="0064730F" w:rsidP="00F57B92">
      <w:pPr>
        <w:jc w:val="both"/>
        <w:rPr>
          <w:lang w:val="uk-UA"/>
        </w:rPr>
      </w:pPr>
    </w:p>
    <w:p w:rsidR="0064730F" w:rsidRDefault="0064730F" w:rsidP="00F57B92">
      <w:pPr>
        <w:jc w:val="both"/>
        <w:rPr>
          <w:lang w:val="uk-UA"/>
        </w:rPr>
      </w:pPr>
    </w:p>
    <w:p w:rsidR="0064730F" w:rsidRPr="00707544" w:rsidRDefault="0064730F" w:rsidP="0064730F">
      <w:pPr>
        <w:spacing w:line="360" w:lineRule="auto"/>
        <w:jc w:val="center"/>
        <w:rPr>
          <w:b/>
          <w:bCs/>
          <w:sz w:val="28"/>
          <w:szCs w:val="28"/>
          <w:lang w:val="uk-UA"/>
        </w:rPr>
      </w:pPr>
      <w:r w:rsidRPr="00707544">
        <w:rPr>
          <w:b/>
          <w:bCs/>
          <w:sz w:val="28"/>
          <w:szCs w:val="28"/>
          <w:lang w:val="uk-UA"/>
        </w:rPr>
        <w:t>ВИСНОВКИ</w:t>
      </w:r>
    </w:p>
    <w:p w:rsidR="0064730F" w:rsidRPr="00707544" w:rsidRDefault="0064730F" w:rsidP="0064730F">
      <w:pPr>
        <w:autoSpaceDE w:val="0"/>
        <w:autoSpaceDN w:val="0"/>
        <w:adjustRightInd w:val="0"/>
        <w:ind w:firstLine="709"/>
        <w:jc w:val="both"/>
        <w:rPr>
          <w:rFonts w:eastAsia="TimesNewRoman"/>
          <w:bCs/>
          <w:sz w:val="28"/>
          <w:szCs w:val="28"/>
          <w:lang w:val="uk-UA"/>
        </w:rPr>
      </w:pPr>
    </w:p>
    <w:p w:rsidR="0064730F" w:rsidRPr="00707544" w:rsidRDefault="0064730F" w:rsidP="0064730F">
      <w:pPr>
        <w:autoSpaceDE w:val="0"/>
        <w:autoSpaceDN w:val="0"/>
        <w:adjustRightInd w:val="0"/>
        <w:spacing w:line="360" w:lineRule="auto"/>
        <w:ind w:firstLine="709"/>
        <w:jc w:val="both"/>
        <w:rPr>
          <w:rFonts w:eastAsia="TimesNewRoman"/>
          <w:bCs/>
          <w:sz w:val="28"/>
          <w:szCs w:val="28"/>
          <w:lang w:val="uk-UA"/>
        </w:rPr>
      </w:pPr>
      <w:r w:rsidRPr="00707544">
        <w:rPr>
          <w:rFonts w:eastAsia="TimesNewRoman"/>
          <w:bCs/>
          <w:sz w:val="28"/>
          <w:szCs w:val="28"/>
          <w:lang w:val="uk-UA"/>
        </w:rPr>
        <w:lastRenderedPageBreak/>
        <w:t>У дисертаційній роботі здійснено теоретичне узагальнення і запропоновано нове вирішення важливої наукової проблеми формування і функціонування механізмів с</w:t>
      </w:r>
      <w:r w:rsidRPr="00707544">
        <w:rPr>
          <w:bCs/>
          <w:sz w:val="28"/>
          <w:szCs w:val="28"/>
          <w:lang w:val="uk-UA"/>
        </w:rPr>
        <w:t>тратегічного управління виробничо-господарською діяльністю інтегрованих об'єднань переробних підприємств аграрної сфери, що дозволило зробити висновки концептуального, методологічного та науково-практичного характеру:</w:t>
      </w:r>
    </w:p>
    <w:p w:rsidR="0064730F" w:rsidRPr="00707544" w:rsidRDefault="0064730F" w:rsidP="0064730F">
      <w:pPr>
        <w:pStyle w:val="afffffff8"/>
        <w:spacing w:after="0" w:line="360" w:lineRule="auto"/>
        <w:ind w:firstLine="709"/>
        <w:jc w:val="both"/>
        <w:rPr>
          <w:szCs w:val="28"/>
          <w:lang w:val="uk-UA"/>
        </w:rPr>
      </w:pPr>
      <w:r w:rsidRPr="00707544">
        <w:rPr>
          <w:szCs w:val="28"/>
          <w:lang w:val="uk-UA"/>
        </w:rPr>
        <w:t xml:space="preserve">1. В процесі дослідження теоретичних аспектів стратегічного управління виробничо-господарською діяльністю інтегрованих об’єднань переробних підприємств агросфери досліджено генезис організаційних структур управління і доповнено їх класифікації, а також дано характеристику їх елементів. На додаток до класичних класифікацій організаційних структур управління суб'єктів підприємницької діяльності розроблені й формалізовані ще дві: класифікація за ступенем складності та класифікація за зовнішнім виглядом ієрархії. Використання пропонованих класифікацій дозволяє швидко й чітко визначити властивості досліджуваної організаційної структури, а також створити єдиний класифікатор організаційних структур управління суб'єктів підприємницької діяльності агросфери, що має значення з погляду теорії й практики менеджменту. Проведене дослідження організаційних структур управління з погляду їх переваг і недоліків на основі класифікації за ступенем реагування на навколишнє середовище, що дозволяє, при розробці організаційних структур управління, враховувати можливі наслідки використання тієї або іншої структури управління на практиці. </w:t>
      </w:r>
    </w:p>
    <w:p w:rsidR="0064730F" w:rsidRPr="00707544" w:rsidRDefault="0064730F" w:rsidP="0064730F">
      <w:pPr>
        <w:pStyle w:val="afffffff8"/>
        <w:spacing w:after="0" w:line="360" w:lineRule="auto"/>
        <w:ind w:firstLine="709"/>
        <w:jc w:val="both"/>
        <w:rPr>
          <w:szCs w:val="28"/>
          <w:lang w:val="uk-UA"/>
        </w:rPr>
      </w:pPr>
      <w:r w:rsidRPr="00707544">
        <w:rPr>
          <w:szCs w:val="28"/>
          <w:lang w:val="uk-UA"/>
        </w:rPr>
        <w:t xml:space="preserve">2. У процесі уніфікації термінологічної бази теорії організаційних структур управління, уточнена, аргументована й доповнена термінологічна база теорії організаційних структур управління підприємств агросфери. Формалізовано термінологічні групи, що описують організаційну структуру, як: систему взаємозалежних елементів, що здійснюють реалізацію різних завдань, виконання яких життєво важливо для підприємства, ієрархічну систему, систему зв'язків між елементами організаційної структури управління. У термінологічну базу теорії організаційних структур управління уведені наступні категорії: структурна одиниця (структурний елемент) і структурний блок (кілька структурних одиниць, </w:t>
      </w:r>
      <w:r w:rsidRPr="00707544">
        <w:rPr>
          <w:szCs w:val="28"/>
          <w:lang w:val="uk-UA"/>
        </w:rPr>
        <w:lastRenderedPageBreak/>
        <w:t>що перебувають на одному ієрархічному рівні й підпорядковуються одному керівникові), що дозволяє полегшити процес опису та вивченні організаційних структур управління підприємств агросфери.</w:t>
      </w:r>
    </w:p>
    <w:p w:rsidR="0064730F" w:rsidRPr="00707544" w:rsidRDefault="0064730F" w:rsidP="0064730F">
      <w:pPr>
        <w:spacing w:line="360" w:lineRule="auto"/>
        <w:ind w:firstLine="709"/>
        <w:jc w:val="both"/>
        <w:rPr>
          <w:sz w:val="28"/>
          <w:szCs w:val="28"/>
          <w:lang w:val="uk-UA"/>
        </w:rPr>
      </w:pPr>
      <w:r w:rsidRPr="00707544">
        <w:rPr>
          <w:sz w:val="28"/>
          <w:szCs w:val="28"/>
          <w:lang w:val="uk-UA"/>
        </w:rPr>
        <w:t>3. Досліджено систему інформаційних потоків, що циркулюють на підприємствах, визначено і класифіковано основні види циркулюючої інформації: управлінська (або адміністративна), спеціалізована (або виробнича) - це інформація, за допомогою якої здійснюються всі види діяльності організації й інформаційний шум. Розроблено й апробовано систему інформаційних зв'язків, що утворюють потоки менеджерської інформації на підприємстві, що відображає формальні та неформальні види зв'язків між структурними елементами організації, класифіковані по виду переданої інформації й по типах поєднання елементів структури. Розроблені елементи теорії систем інформаційних зв'язків суб'єкта підприємницької діяльності агросфери дозволяють виявити основні закономірності функціонування тої або іншої організаційної структури управління інтегрованих об’єднань аграрних і переробних підприємств.</w:t>
      </w:r>
    </w:p>
    <w:p w:rsidR="0064730F" w:rsidRPr="00707544" w:rsidRDefault="0064730F" w:rsidP="0064730F">
      <w:pPr>
        <w:autoSpaceDE w:val="0"/>
        <w:autoSpaceDN w:val="0"/>
        <w:adjustRightInd w:val="0"/>
        <w:spacing w:line="360" w:lineRule="auto"/>
        <w:ind w:firstLine="709"/>
        <w:jc w:val="both"/>
        <w:rPr>
          <w:sz w:val="28"/>
          <w:szCs w:val="28"/>
          <w:lang w:val="uk-UA"/>
        </w:rPr>
      </w:pPr>
      <w:r w:rsidRPr="00707544">
        <w:rPr>
          <w:sz w:val="28"/>
          <w:szCs w:val="28"/>
          <w:lang w:val="uk-UA"/>
        </w:rPr>
        <w:t xml:space="preserve">4. В результаті комплексної оцінки стану підприємств агропродовольчої сфери України встановлено, що ситуація, яка склалася в галузі, характеризується цілим рядом негативних факторів (нерівномірністю розвитку окремих галузей, неконкурентоспроможністю продовольчої продукції по якості й ціні в порівнянні із закордонними продуктами харчування, старінням основних виробничих фондів і недостачею фінансових ресурсів для технічного переозброєння й ін.) і вимагає негайного проведення істотного коректування його розвитку на основі нової, чітко спрогнозованої стратегії, спрямованої на стимулювання інтеграційних процесів. Формування </w:t>
      </w:r>
      <w:r w:rsidRPr="00707544">
        <w:rPr>
          <w:spacing w:val="-1"/>
          <w:sz w:val="28"/>
          <w:szCs w:val="28"/>
          <w:lang w:val="uk-UA"/>
        </w:rPr>
        <w:t>інтеграційних структур</w:t>
      </w:r>
      <w:r w:rsidRPr="00707544">
        <w:rPr>
          <w:sz w:val="28"/>
          <w:szCs w:val="28"/>
          <w:lang w:val="uk-UA"/>
        </w:rPr>
        <w:t>, що поєднують</w:t>
      </w:r>
      <w:r w:rsidRPr="00707544">
        <w:rPr>
          <w:spacing w:val="1"/>
          <w:sz w:val="28"/>
          <w:szCs w:val="28"/>
          <w:lang w:val="uk-UA"/>
        </w:rPr>
        <w:t xml:space="preserve"> </w:t>
      </w:r>
      <w:r w:rsidRPr="00707544">
        <w:rPr>
          <w:sz w:val="28"/>
          <w:szCs w:val="28"/>
          <w:lang w:val="uk-UA"/>
        </w:rPr>
        <w:t>агросферу</w:t>
      </w:r>
      <w:r w:rsidRPr="00707544">
        <w:rPr>
          <w:spacing w:val="2"/>
          <w:sz w:val="28"/>
          <w:szCs w:val="28"/>
          <w:lang w:val="uk-UA"/>
        </w:rPr>
        <w:t xml:space="preserve"> </w:t>
      </w:r>
      <w:r w:rsidRPr="00707544">
        <w:rPr>
          <w:sz w:val="28"/>
          <w:szCs w:val="28"/>
          <w:lang w:val="uk-UA"/>
        </w:rPr>
        <w:t>й переробну</w:t>
      </w:r>
      <w:r w:rsidRPr="00707544">
        <w:rPr>
          <w:spacing w:val="1"/>
          <w:sz w:val="28"/>
          <w:szCs w:val="28"/>
          <w:lang w:val="uk-UA"/>
        </w:rPr>
        <w:t xml:space="preserve"> </w:t>
      </w:r>
      <w:r w:rsidRPr="00707544">
        <w:rPr>
          <w:sz w:val="28"/>
          <w:szCs w:val="28"/>
          <w:lang w:val="uk-UA"/>
        </w:rPr>
        <w:t xml:space="preserve">промисловість, </w:t>
      </w:r>
      <w:r w:rsidRPr="00707544">
        <w:rPr>
          <w:spacing w:val="-1"/>
          <w:sz w:val="28"/>
          <w:szCs w:val="28"/>
          <w:lang w:val="uk-UA"/>
        </w:rPr>
        <w:t>буде</w:t>
      </w:r>
      <w:r w:rsidRPr="00707544">
        <w:rPr>
          <w:spacing w:val="1"/>
          <w:sz w:val="28"/>
          <w:szCs w:val="28"/>
          <w:lang w:val="uk-UA"/>
        </w:rPr>
        <w:t xml:space="preserve"> </w:t>
      </w:r>
      <w:r w:rsidRPr="00707544">
        <w:rPr>
          <w:spacing w:val="-1"/>
          <w:sz w:val="28"/>
          <w:szCs w:val="28"/>
          <w:lang w:val="uk-UA"/>
        </w:rPr>
        <w:t>сприяти</w:t>
      </w:r>
      <w:r w:rsidRPr="00707544">
        <w:rPr>
          <w:spacing w:val="2"/>
          <w:sz w:val="28"/>
          <w:szCs w:val="28"/>
          <w:lang w:val="uk-UA"/>
        </w:rPr>
        <w:t xml:space="preserve"> </w:t>
      </w:r>
      <w:r w:rsidRPr="00707544">
        <w:rPr>
          <w:spacing w:val="1"/>
          <w:sz w:val="28"/>
          <w:szCs w:val="28"/>
          <w:lang w:val="uk-UA"/>
        </w:rPr>
        <w:t>ви</w:t>
      </w:r>
      <w:r w:rsidRPr="00707544">
        <w:rPr>
          <w:sz w:val="28"/>
          <w:szCs w:val="28"/>
          <w:lang w:val="uk-UA"/>
        </w:rPr>
        <w:t xml:space="preserve">рішенню проблем: підвищення суми інвестицій в основний капітал і їх ефективного використання; підвищення </w:t>
      </w:r>
      <w:r w:rsidRPr="00707544">
        <w:rPr>
          <w:spacing w:val="-1"/>
          <w:sz w:val="28"/>
          <w:szCs w:val="28"/>
          <w:lang w:val="uk-UA"/>
        </w:rPr>
        <w:t xml:space="preserve">віддачі трудового і виробничого потенціалу, </w:t>
      </w:r>
      <w:r w:rsidRPr="00707544">
        <w:rPr>
          <w:sz w:val="28"/>
          <w:szCs w:val="28"/>
          <w:lang w:val="uk-UA"/>
        </w:rPr>
        <w:t xml:space="preserve"> зміцнення платіжно-фінансової дисципліни; реалізації інноваційного потенціалу переробних і сировинних підприємств.</w:t>
      </w:r>
    </w:p>
    <w:p w:rsidR="0064730F" w:rsidRPr="00707544" w:rsidRDefault="0064730F" w:rsidP="0064730F">
      <w:pPr>
        <w:pStyle w:val="affffffff"/>
        <w:spacing w:after="0" w:line="360" w:lineRule="auto"/>
        <w:ind w:left="0" w:firstLine="709"/>
        <w:jc w:val="both"/>
        <w:rPr>
          <w:szCs w:val="28"/>
          <w:lang w:val="uk-UA"/>
        </w:rPr>
      </w:pPr>
      <w:r w:rsidRPr="00707544">
        <w:rPr>
          <w:szCs w:val="28"/>
          <w:lang w:val="uk-UA"/>
        </w:rPr>
        <w:t xml:space="preserve">5. Розроблено методичний підхід до відображення різних проявів організаційних структур управління, що є найбільш зручним для практичного </w:t>
      </w:r>
      <w:r w:rsidRPr="00707544">
        <w:rPr>
          <w:szCs w:val="28"/>
          <w:lang w:val="uk-UA"/>
        </w:rPr>
        <w:lastRenderedPageBreak/>
        <w:t>використання при дослідженні, розробці, впровадженні й оцінці ефективності організаційних структур управління інтегрованих об’єднань суб'єктів підприємницької діяльності аграрної сфери. Як метод відбиття різних проявів організаційних структур управління суб'єктів підприємницької діяльності рекомендовано використовувати органіграми. Проведена їх класифікація, по елементах організаційної структури управління, які вони відображають. Запропоновано механізм їх поєднання, для одержання комплексних органіграм.  Запропоноване використання «пакету органіграм», що включає в себе їх сукупність, пов'язану значеннєвою близькістю відображуваних проявів організаційної структури управління суб'єкта підприємницької діяльності й взаємодоповнюваністю, що дозволяє більш повно відобразити досліджуваний об'єкт. Даний інструмент представляється незамінним, особливо для інтегрованих об’єднань аграрних і переробних підприємств, оскільки дозволяє досить швидко оцінювати наслідки внесених в організаційну структуру управління змін.</w:t>
      </w:r>
    </w:p>
    <w:p w:rsidR="0064730F" w:rsidRPr="00707544" w:rsidRDefault="0064730F" w:rsidP="0064730F">
      <w:pPr>
        <w:spacing w:line="360" w:lineRule="auto"/>
        <w:ind w:firstLine="709"/>
        <w:jc w:val="both"/>
        <w:rPr>
          <w:sz w:val="28"/>
          <w:szCs w:val="28"/>
          <w:lang w:val="uk-UA"/>
        </w:rPr>
      </w:pPr>
      <w:r w:rsidRPr="00707544">
        <w:rPr>
          <w:sz w:val="28"/>
          <w:szCs w:val="28"/>
          <w:lang w:val="uk-UA"/>
        </w:rPr>
        <w:t>6. Досліджено основні методологічні підходи до аналізу діяльності інтегрованих об’єднань переробних підприємств агросфери. Доведено, що для економічного аналізу діяльності різних підрозділів інтегрованого об’єднання переробних підприємств аграрної сфери доцільно використовувати комплексні набори показників, що включають як показники для економічного аналізу окремих учасників об’єднання, так і показники для економічного аналізу їх взаємодії. На основі синтезу декількох підходів були розроблені основні принципи поглиблення, уточнення й інтеграції різних методик і отримано комплексний підхід до економічного аналізу інтегрованих об’єднань. Уточнено набір показників для економічного аналізу ступеня інтеграції й ефективності взаємодії учасників інтегрованого об’єднання переробних підприємства агросфери. Уточнення зводяться до введення додаткових показників, що ілюструють взаємне проникнення учасників інтегрованої структури в діяльність один одного.</w:t>
      </w:r>
    </w:p>
    <w:p w:rsidR="0064730F" w:rsidRPr="00707544" w:rsidRDefault="0064730F" w:rsidP="0064730F">
      <w:pPr>
        <w:pStyle w:val="afffffff8"/>
        <w:spacing w:after="0" w:line="360" w:lineRule="auto"/>
        <w:ind w:firstLine="709"/>
        <w:jc w:val="both"/>
        <w:rPr>
          <w:szCs w:val="28"/>
          <w:lang w:val="uk-UA"/>
        </w:rPr>
      </w:pPr>
      <w:r w:rsidRPr="00707544">
        <w:rPr>
          <w:szCs w:val="28"/>
          <w:lang w:val="uk-UA"/>
        </w:rPr>
        <w:t xml:space="preserve">7. Обгрунтовано, що управління економічними підрозділами інтегрованого об’єднання переробних підприємств агросфери повинне ґрунтуватися на системному підході, що включає критерій мінімізації витрат на збір і обробку </w:t>
      </w:r>
      <w:r w:rsidRPr="00707544">
        <w:rPr>
          <w:szCs w:val="28"/>
          <w:lang w:val="uk-UA"/>
        </w:rPr>
        <w:lastRenderedPageBreak/>
        <w:t>інформації, своєчасну й повну консолідацію даних, а також мережеве планування діяльності економічних підрозділів. Основними інструментами ефективного управління діяльністю економічних підрозділів є планування, організація й контроль виконання поставлених завдань. Розроблено  методологічні засади оцінки впливу будови організаційної структури управління на ефективність функціонування суб'єкта господарювання аграрної сфери, зокрема запропоновано проводити оцінку ефективності функціонування підприємств, за допомогою складання мультиплікативних моделей і їх індексного аналізу. Пропонований підхід дозволяє оцінити ефективність функціонування, як одного структурного елемента організації, підприємства та інтегрованого об</w:t>
      </w:r>
      <w:r w:rsidRPr="00707544">
        <w:rPr>
          <w:szCs w:val="28"/>
        </w:rPr>
        <w:t>’</w:t>
      </w:r>
      <w:r w:rsidRPr="00707544">
        <w:rPr>
          <w:szCs w:val="28"/>
          <w:lang w:val="uk-UA"/>
        </w:rPr>
        <w:t xml:space="preserve">єднання в цілому. </w:t>
      </w:r>
    </w:p>
    <w:p w:rsidR="0064730F" w:rsidRPr="00707544" w:rsidRDefault="0064730F" w:rsidP="0064730F">
      <w:pPr>
        <w:spacing w:line="360" w:lineRule="auto"/>
        <w:ind w:firstLine="709"/>
        <w:jc w:val="both"/>
        <w:rPr>
          <w:sz w:val="28"/>
          <w:szCs w:val="28"/>
          <w:lang w:val="uk-UA"/>
        </w:rPr>
      </w:pPr>
      <w:r w:rsidRPr="00707544">
        <w:rPr>
          <w:sz w:val="28"/>
          <w:szCs w:val="28"/>
          <w:lang w:val="uk-UA"/>
        </w:rPr>
        <w:t xml:space="preserve">8. В результаті дослідження розроблено концепцію побудови організаційно-економічного механізму управління економічними підрозділами інтегрованих об’єднань переробних підприємств агросфери на основі інструментарію підвищення ефективності збору й обробки економічної інформації. Для зниження часових і фінансових витрат на обробку економічної інформації пропонується використовувати аутсорсинг. Сформульовані основні принципи застосування даного інструменту, розроблено критерій оптимізації витрат на обробку економічної інформації з використанням аутсорсингу. Запропоновано методику розрахунку оптимальної кількості інформації, переданої в аутсорсинг, що дозволяє мінімізувати фінансові й часові витрати на її обробку. </w:t>
      </w:r>
    </w:p>
    <w:p w:rsidR="0064730F" w:rsidRPr="00707544" w:rsidRDefault="0064730F" w:rsidP="0064730F">
      <w:pPr>
        <w:spacing w:line="360" w:lineRule="auto"/>
        <w:ind w:firstLine="709"/>
        <w:jc w:val="both"/>
        <w:rPr>
          <w:sz w:val="28"/>
          <w:szCs w:val="28"/>
          <w:lang w:val="uk-UA"/>
        </w:rPr>
      </w:pPr>
      <w:r w:rsidRPr="00707544">
        <w:rPr>
          <w:sz w:val="28"/>
          <w:szCs w:val="28"/>
          <w:lang w:val="uk-UA"/>
        </w:rPr>
        <w:t xml:space="preserve">9. Встановлено, що одним з важливих факторів, що впливають на ефективність обробки економічної інформації є своєчасна й повна консолідація даних про функціонування структурних одиниць (дочірніх компаній) інтегрованого об’єднання. Консолідація даних дозволяє уточнити значення економічних показників інтегрованого об’єднання. Управління процесом консолідації ґрунтується на строгому обліку всіх економічних операцій і грамотному їх поділі на внутрішні й зовнішні. При підготовці зведеної економічної інформації для зовнішніх користувачів, необхідно елімінувати внутрішні операції й ураховувати їх тільки в ході інжинірингу й реінжинірингу </w:t>
      </w:r>
      <w:r w:rsidRPr="00707544">
        <w:rPr>
          <w:sz w:val="28"/>
          <w:szCs w:val="28"/>
          <w:lang w:val="uk-UA"/>
        </w:rPr>
        <w:lastRenderedPageBreak/>
        <w:t>бізнес-процесів. У цьому зв'язку консолідація виступає як джерело більш достовірної інформації для керівництва. В результаті дослідження розроблено методику консолідації економічної інформації для виявлення економічного потенціалу інтегрованого об’єднання. Консолідація відбувається на основі даних, отриманих від всіх економічних підрозділів об’єднання.</w:t>
      </w:r>
    </w:p>
    <w:p w:rsidR="0064730F" w:rsidRPr="00707544" w:rsidRDefault="0064730F" w:rsidP="0064730F">
      <w:pPr>
        <w:spacing w:line="360" w:lineRule="auto"/>
        <w:ind w:firstLine="709"/>
        <w:jc w:val="both"/>
        <w:rPr>
          <w:sz w:val="28"/>
          <w:szCs w:val="28"/>
          <w:lang w:val="uk-UA"/>
        </w:rPr>
      </w:pPr>
      <w:r w:rsidRPr="00707544">
        <w:rPr>
          <w:sz w:val="28"/>
          <w:szCs w:val="28"/>
          <w:lang w:val="uk-UA"/>
        </w:rPr>
        <w:t>10. Поряд з точністю, однією з важливих характеристик інформації є її своєчасність. Управління процесом підготовки інформації зводиться не тільки до мінімізації витрат і консолідації даних, але й до планування строків подачі інформації підрозділами інтегрованого об’єднання. Для цього в роботі запропонований підхід, заснований на принципах мережевого планування. Розроблено інструментарій використання мережевого планування для складання програми збору й обробки інформації від всіх економічних підрозділів інтегрованого об’єднання, у тому числі від дочірніх і залежних підприємств. Якщо в класичному завданні мережевого планування звичайно ведеться пошук найкоротшого шляху виконання завдання або набору завдань, то відповідно до пропонованої концепції здійснюється пошук найбільш тривалого строку виконання завдання збору економічної інформації.</w:t>
      </w:r>
    </w:p>
    <w:p w:rsidR="0064730F" w:rsidRPr="00707544" w:rsidRDefault="0064730F" w:rsidP="0064730F">
      <w:pPr>
        <w:spacing w:line="360" w:lineRule="auto"/>
        <w:ind w:firstLine="709"/>
        <w:jc w:val="both"/>
        <w:rPr>
          <w:sz w:val="28"/>
          <w:szCs w:val="28"/>
          <w:lang w:val="uk-UA"/>
        </w:rPr>
      </w:pPr>
      <w:r w:rsidRPr="00707544">
        <w:rPr>
          <w:sz w:val="28"/>
          <w:szCs w:val="28"/>
          <w:lang w:val="uk-UA"/>
        </w:rPr>
        <w:t xml:space="preserve">11. Обгрунтовано, що проблема управління корпоративною власністю інтегрованих об’єднань переробних підприємств агросфери є, однією з найважливіших в умовах економіки України. У цьому зв'язку підвищення ефективності управління об'єктами корпоративної власності об’єднань є одним зі способів підвищення інвестиційної привабливості економіки галузі. В результаті дослідження розроблено механізм управління корпоративною власністю інтегрованих об’єднань переробних підприємств агросфери в умовах трансформаційної економіки. Пропонований механізм передбачає використання комплексу управлінських методик (методика управління структурними одиницями (дочірніми підприємствами), методика управління частками й пакетами акцій), які застосовуються відповідно до видів об'єктів корпоративної власності, при цьому комплексне застосування методик для всієї сукупності об'єктів різних видів підкоряється загальному критерію ефективності, відповідно до якого проводяться управлінські заходи й генеруються керуючі впливи. На </w:t>
      </w:r>
      <w:r w:rsidRPr="00707544">
        <w:rPr>
          <w:sz w:val="28"/>
          <w:szCs w:val="28"/>
          <w:lang w:val="uk-UA"/>
        </w:rPr>
        <w:lastRenderedPageBreak/>
        <w:t>основі запропонованих методик у керівництва інтегрованого об</w:t>
      </w:r>
      <w:r w:rsidRPr="00707544">
        <w:rPr>
          <w:sz w:val="28"/>
          <w:szCs w:val="28"/>
        </w:rPr>
        <w:t>’</w:t>
      </w:r>
      <w:r w:rsidRPr="00707544">
        <w:rPr>
          <w:sz w:val="28"/>
          <w:szCs w:val="28"/>
          <w:lang w:val="uk-UA"/>
        </w:rPr>
        <w:t>є</w:t>
      </w:r>
      <w:r w:rsidRPr="00707544">
        <w:rPr>
          <w:sz w:val="28"/>
          <w:szCs w:val="28"/>
        </w:rPr>
        <w:t>днання</w:t>
      </w:r>
      <w:r w:rsidRPr="00707544">
        <w:rPr>
          <w:sz w:val="28"/>
          <w:szCs w:val="28"/>
          <w:lang w:val="uk-UA"/>
        </w:rPr>
        <w:t xml:space="preserve"> з'являється можливість підвищити ефективність управління власністю. Оцінку ефективності управління корпоративною власністю інтегрованих об’єднань підприємств агросфери запропоновано здійснювати на основі таких критеріїв, як прибуток об’єднання, витратний показник, ресурсний показник, ринкова ефективність портфеля власності й ін.</w:t>
      </w:r>
    </w:p>
    <w:p w:rsidR="0064730F" w:rsidRDefault="0064730F" w:rsidP="0064730F">
      <w:pPr>
        <w:autoSpaceDE w:val="0"/>
        <w:autoSpaceDN w:val="0"/>
        <w:adjustRightInd w:val="0"/>
        <w:spacing w:line="360" w:lineRule="auto"/>
        <w:ind w:firstLine="709"/>
        <w:jc w:val="both"/>
        <w:rPr>
          <w:sz w:val="28"/>
          <w:szCs w:val="28"/>
          <w:lang w:val="uk-UA"/>
        </w:rPr>
      </w:pPr>
      <w:r w:rsidRPr="00707544">
        <w:rPr>
          <w:sz w:val="28"/>
          <w:szCs w:val="28"/>
          <w:lang w:val="uk-UA"/>
        </w:rPr>
        <w:t>12. Запропоновано</w:t>
      </w:r>
      <w:r w:rsidRPr="00707544">
        <w:rPr>
          <w:spacing w:val="3"/>
          <w:sz w:val="28"/>
          <w:szCs w:val="28"/>
          <w:lang w:val="uk-UA"/>
        </w:rPr>
        <w:t xml:space="preserve"> </w:t>
      </w:r>
      <w:r w:rsidRPr="00707544">
        <w:rPr>
          <w:spacing w:val="-1"/>
          <w:sz w:val="28"/>
          <w:szCs w:val="28"/>
          <w:lang w:val="uk-UA"/>
        </w:rPr>
        <w:t>концепцію</w:t>
      </w:r>
      <w:r w:rsidRPr="00707544">
        <w:rPr>
          <w:spacing w:val="1"/>
          <w:sz w:val="28"/>
          <w:szCs w:val="28"/>
          <w:lang w:val="uk-UA"/>
        </w:rPr>
        <w:t xml:space="preserve"> </w:t>
      </w:r>
      <w:r w:rsidRPr="00707544">
        <w:rPr>
          <w:sz w:val="28"/>
          <w:szCs w:val="28"/>
          <w:lang w:val="uk-UA"/>
        </w:rPr>
        <w:t xml:space="preserve">інституційного </w:t>
      </w:r>
      <w:r w:rsidRPr="00707544">
        <w:rPr>
          <w:spacing w:val="-1"/>
          <w:sz w:val="28"/>
          <w:szCs w:val="28"/>
          <w:lang w:val="uk-UA"/>
        </w:rPr>
        <w:t>регулювання розвитку інтеграційних процесів у агросфері, суть якої</w:t>
      </w:r>
      <w:r w:rsidRPr="00707544">
        <w:rPr>
          <w:spacing w:val="1"/>
          <w:sz w:val="28"/>
          <w:szCs w:val="28"/>
          <w:lang w:val="uk-UA"/>
        </w:rPr>
        <w:t xml:space="preserve"> </w:t>
      </w:r>
      <w:r w:rsidRPr="00707544">
        <w:rPr>
          <w:spacing w:val="-1"/>
          <w:sz w:val="28"/>
          <w:szCs w:val="28"/>
          <w:lang w:val="uk-UA"/>
        </w:rPr>
        <w:t>полягає</w:t>
      </w:r>
      <w:r w:rsidRPr="00707544">
        <w:rPr>
          <w:sz w:val="28"/>
          <w:szCs w:val="28"/>
          <w:lang w:val="uk-UA"/>
        </w:rPr>
        <w:t xml:space="preserve"> в</w:t>
      </w:r>
      <w:r w:rsidRPr="00707544">
        <w:rPr>
          <w:spacing w:val="1"/>
          <w:sz w:val="28"/>
          <w:szCs w:val="28"/>
          <w:lang w:val="uk-UA"/>
        </w:rPr>
        <w:t xml:space="preserve"> </w:t>
      </w:r>
      <w:r w:rsidRPr="00707544">
        <w:rPr>
          <w:sz w:val="28"/>
          <w:szCs w:val="28"/>
          <w:lang w:val="uk-UA"/>
        </w:rPr>
        <w:t>тому,</w:t>
      </w:r>
      <w:r w:rsidRPr="00707544">
        <w:rPr>
          <w:spacing w:val="1"/>
          <w:sz w:val="28"/>
          <w:szCs w:val="28"/>
          <w:lang w:val="uk-UA"/>
        </w:rPr>
        <w:t xml:space="preserve"> </w:t>
      </w:r>
      <w:r w:rsidRPr="00707544">
        <w:rPr>
          <w:sz w:val="28"/>
          <w:szCs w:val="28"/>
          <w:lang w:val="uk-UA"/>
        </w:rPr>
        <w:t>щоб,</w:t>
      </w:r>
      <w:r w:rsidRPr="00707544">
        <w:rPr>
          <w:spacing w:val="1"/>
          <w:sz w:val="28"/>
          <w:szCs w:val="28"/>
          <w:lang w:val="uk-UA"/>
        </w:rPr>
        <w:t xml:space="preserve"> </w:t>
      </w:r>
      <w:r w:rsidRPr="00707544">
        <w:rPr>
          <w:spacing w:val="-1"/>
          <w:sz w:val="28"/>
          <w:szCs w:val="28"/>
          <w:lang w:val="uk-UA"/>
        </w:rPr>
        <w:t>використовуючи</w:t>
      </w:r>
      <w:r w:rsidRPr="00707544">
        <w:rPr>
          <w:spacing w:val="1"/>
          <w:sz w:val="28"/>
          <w:szCs w:val="28"/>
          <w:lang w:val="uk-UA"/>
        </w:rPr>
        <w:t xml:space="preserve"> </w:t>
      </w:r>
      <w:r w:rsidRPr="00707544">
        <w:rPr>
          <w:sz w:val="28"/>
          <w:szCs w:val="28"/>
          <w:lang w:val="uk-UA"/>
        </w:rPr>
        <w:t>цінові й</w:t>
      </w:r>
      <w:r w:rsidRPr="00707544">
        <w:rPr>
          <w:spacing w:val="1"/>
          <w:sz w:val="28"/>
          <w:szCs w:val="28"/>
          <w:lang w:val="uk-UA"/>
        </w:rPr>
        <w:t xml:space="preserve"> </w:t>
      </w:r>
      <w:r w:rsidRPr="00707544">
        <w:rPr>
          <w:sz w:val="28"/>
          <w:szCs w:val="28"/>
          <w:lang w:val="uk-UA"/>
        </w:rPr>
        <w:t>нецінові форми,</w:t>
      </w:r>
      <w:r w:rsidRPr="00707544">
        <w:rPr>
          <w:spacing w:val="1"/>
          <w:sz w:val="28"/>
          <w:szCs w:val="28"/>
          <w:lang w:val="uk-UA"/>
        </w:rPr>
        <w:t xml:space="preserve"> </w:t>
      </w:r>
      <w:r w:rsidRPr="00707544">
        <w:rPr>
          <w:sz w:val="28"/>
          <w:szCs w:val="28"/>
          <w:lang w:val="uk-UA"/>
        </w:rPr>
        <w:t>прямі й</w:t>
      </w:r>
      <w:r w:rsidRPr="00707544">
        <w:rPr>
          <w:spacing w:val="1"/>
          <w:sz w:val="28"/>
          <w:szCs w:val="28"/>
          <w:lang w:val="uk-UA"/>
        </w:rPr>
        <w:t xml:space="preserve"> </w:t>
      </w:r>
      <w:r w:rsidRPr="00707544">
        <w:rPr>
          <w:sz w:val="28"/>
          <w:szCs w:val="28"/>
          <w:lang w:val="uk-UA"/>
        </w:rPr>
        <w:t>непрямі</w:t>
      </w:r>
      <w:r w:rsidRPr="00707544">
        <w:rPr>
          <w:spacing w:val="2"/>
          <w:sz w:val="28"/>
          <w:szCs w:val="28"/>
          <w:lang w:val="uk-UA"/>
        </w:rPr>
        <w:t xml:space="preserve"> </w:t>
      </w:r>
      <w:r w:rsidRPr="00707544">
        <w:rPr>
          <w:sz w:val="28"/>
          <w:szCs w:val="28"/>
          <w:lang w:val="uk-UA"/>
        </w:rPr>
        <w:t>методи, сприяти розвитку</w:t>
      </w:r>
      <w:r w:rsidRPr="00707544">
        <w:rPr>
          <w:spacing w:val="1"/>
          <w:sz w:val="28"/>
          <w:szCs w:val="28"/>
          <w:lang w:val="uk-UA"/>
        </w:rPr>
        <w:t xml:space="preserve"> </w:t>
      </w:r>
      <w:r w:rsidRPr="00707544">
        <w:rPr>
          <w:sz w:val="28"/>
          <w:szCs w:val="28"/>
          <w:lang w:val="uk-UA"/>
        </w:rPr>
        <w:t>аграрних і переробних підприємств,</w:t>
      </w:r>
      <w:r w:rsidRPr="00707544">
        <w:rPr>
          <w:spacing w:val="52"/>
          <w:sz w:val="28"/>
          <w:szCs w:val="28"/>
          <w:lang w:val="uk-UA"/>
        </w:rPr>
        <w:t xml:space="preserve"> </w:t>
      </w:r>
      <w:r w:rsidRPr="00707544">
        <w:rPr>
          <w:sz w:val="28"/>
          <w:szCs w:val="28"/>
          <w:lang w:val="uk-UA"/>
        </w:rPr>
        <w:t>створювати</w:t>
      </w:r>
      <w:r w:rsidRPr="00707544">
        <w:rPr>
          <w:spacing w:val="53"/>
          <w:sz w:val="28"/>
          <w:szCs w:val="28"/>
          <w:lang w:val="uk-UA"/>
        </w:rPr>
        <w:t xml:space="preserve"> </w:t>
      </w:r>
      <w:r w:rsidRPr="00707544">
        <w:rPr>
          <w:sz w:val="28"/>
          <w:szCs w:val="28"/>
          <w:lang w:val="uk-UA"/>
        </w:rPr>
        <w:t>необхідні</w:t>
      </w:r>
      <w:r w:rsidRPr="00707544">
        <w:rPr>
          <w:spacing w:val="53"/>
          <w:sz w:val="28"/>
          <w:szCs w:val="28"/>
          <w:lang w:val="uk-UA"/>
        </w:rPr>
        <w:t xml:space="preserve"> </w:t>
      </w:r>
      <w:r w:rsidRPr="00707544">
        <w:rPr>
          <w:sz w:val="28"/>
          <w:szCs w:val="28"/>
          <w:lang w:val="uk-UA"/>
        </w:rPr>
        <w:t>передумови для</w:t>
      </w:r>
      <w:r w:rsidRPr="00707544">
        <w:rPr>
          <w:spacing w:val="52"/>
          <w:sz w:val="28"/>
          <w:szCs w:val="28"/>
          <w:lang w:val="uk-UA"/>
        </w:rPr>
        <w:t xml:space="preserve"> </w:t>
      </w:r>
      <w:r w:rsidRPr="00707544">
        <w:rPr>
          <w:sz w:val="28"/>
          <w:szCs w:val="28"/>
          <w:lang w:val="uk-UA"/>
        </w:rPr>
        <w:t>адаптації товаровиробників</w:t>
      </w:r>
      <w:r w:rsidRPr="00707544">
        <w:rPr>
          <w:spacing w:val="1"/>
          <w:sz w:val="28"/>
          <w:szCs w:val="28"/>
          <w:lang w:val="uk-UA"/>
        </w:rPr>
        <w:t xml:space="preserve"> </w:t>
      </w:r>
      <w:r w:rsidRPr="00707544">
        <w:rPr>
          <w:sz w:val="28"/>
          <w:szCs w:val="28"/>
          <w:lang w:val="uk-UA"/>
        </w:rPr>
        <w:t>до трансформаційних</w:t>
      </w:r>
      <w:r w:rsidRPr="00707544">
        <w:rPr>
          <w:spacing w:val="1"/>
          <w:sz w:val="28"/>
          <w:szCs w:val="28"/>
          <w:lang w:val="uk-UA"/>
        </w:rPr>
        <w:t xml:space="preserve"> умов, </w:t>
      </w:r>
      <w:r w:rsidRPr="00707544">
        <w:rPr>
          <w:spacing w:val="-1"/>
          <w:sz w:val="28"/>
          <w:szCs w:val="28"/>
          <w:lang w:val="uk-UA"/>
        </w:rPr>
        <w:t xml:space="preserve">шляхом </w:t>
      </w:r>
      <w:r w:rsidRPr="00707544">
        <w:rPr>
          <w:sz w:val="28"/>
          <w:szCs w:val="28"/>
          <w:lang w:val="uk-UA"/>
        </w:rPr>
        <w:t>формування</w:t>
      </w:r>
      <w:r w:rsidRPr="00707544">
        <w:rPr>
          <w:spacing w:val="1"/>
          <w:sz w:val="28"/>
          <w:szCs w:val="28"/>
          <w:lang w:val="uk-UA"/>
        </w:rPr>
        <w:t xml:space="preserve"> </w:t>
      </w:r>
      <w:r w:rsidRPr="00707544">
        <w:rPr>
          <w:sz w:val="28"/>
          <w:szCs w:val="28"/>
          <w:lang w:val="uk-UA"/>
        </w:rPr>
        <w:t>сприятливого</w:t>
      </w:r>
      <w:r w:rsidRPr="00707544">
        <w:rPr>
          <w:spacing w:val="1"/>
          <w:sz w:val="28"/>
          <w:szCs w:val="28"/>
          <w:lang w:val="uk-UA"/>
        </w:rPr>
        <w:t xml:space="preserve"> </w:t>
      </w:r>
      <w:r w:rsidRPr="00707544">
        <w:rPr>
          <w:spacing w:val="-1"/>
          <w:sz w:val="28"/>
          <w:szCs w:val="28"/>
          <w:lang w:val="uk-UA"/>
        </w:rPr>
        <w:t>клімату</w:t>
      </w:r>
      <w:r w:rsidRPr="00707544">
        <w:rPr>
          <w:sz w:val="28"/>
          <w:szCs w:val="28"/>
          <w:lang w:val="uk-UA"/>
        </w:rPr>
        <w:t xml:space="preserve"> для</w:t>
      </w:r>
      <w:r w:rsidRPr="00707544">
        <w:rPr>
          <w:spacing w:val="1"/>
          <w:sz w:val="28"/>
          <w:szCs w:val="28"/>
          <w:lang w:val="uk-UA"/>
        </w:rPr>
        <w:t xml:space="preserve"> </w:t>
      </w:r>
      <w:r w:rsidRPr="00707544">
        <w:rPr>
          <w:sz w:val="28"/>
          <w:szCs w:val="28"/>
          <w:lang w:val="uk-UA"/>
        </w:rPr>
        <w:t>інтеграційних перетворень. Обгрунтовано, що головним внутрішнім джерелом підвищення ефективності підприємств агросфери, які повинні бути включені в сферу інституційного регулювання, виступає розвиток кооперації й інтеграції по горизонталі й вертикалі. Це дозволить сконцентрувати трудові, матеріальні, фінансові ресурси на виробництві кінцевої продукції, відновити еквівалентність обміну між галузями, раціонально використовувати наявні виробничі потужності й ресурси, погодити економічні інтереси товаровиробників і координувати дії по їх захисту на ринку.</w:t>
      </w:r>
    </w:p>
    <w:p w:rsidR="0064730F" w:rsidRDefault="0064730F" w:rsidP="0064730F">
      <w:pPr>
        <w:autoSpaceDE w:val="0"/>
        <w:autoSpaceDN w:val="0"/>
        <w:adjustRightInd w:val="0"/>
        <w:spacing w:line="360" w:lineRule="auto"/>
        <w:jc w:val="center"/>
        <w:rPr>
          <w:b/>
          <w:sz w:val="28"/>
          <w:lang w:val="uk-UA"/>
        </w:rPr>
      </w:pPr>
      <w:r>
        <w:rPr>
          <w:sz w:val="28"/>
          <w:szCs w:val="28"/>
          <w:lang w:val="uk-UA"/>
        </w:rPr>
        <w:br w:type="page"/>
      </w:r>
      <w:r w:rsidRPr="00707544">
        <w:rPr>
          <w:b/>
          <w:sz w:val="28"/>
          <w:lang w:val="uk-UA"/>
        </w:rPr>
        <w:lastRenderedPageBreak/>
        <w:t>СПИСОК ВИКОРИСТАНИХ ДЖЕРЕЛ</w:t>
      </w:r>
    </w:p>
    <w:p w:rsidR="0064730F" w:rsidRPr="000F7806" w:rsidRDefault="0064730F" w:rsidP="0064730F">
      <w:pPr>
        <w:suppressLineNumbers/>
        <w:autoSpaceDE w:val="0"/>
        <w:autoSpaceDN w:val="0"/>
        <w:adjustRightInd w:val="0"/>
        <w:spacing w:line="360" w:lineRule="auto"/>
        <w:ind w:firstLine="709"/>
        <w:jc w:val="both"/>
        <w:rPr>
          <w:sz w:val="28"/>
          <w:lang w:val="uk-UA"/>
        </w:rPr>
      </w:pP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Аграрная реформа в Украине: результаты, проблемы, перспективы завершения / [Ткаченко В. Г., Богачёв В. И., Бабак Ю.Н. и др.] ; под ред. В. Г. Ткаченко и В. И. Богачёва. – Луганск : „Книжковий світ”, 2006. – 228, [43–44, 72–83,126–152] с.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bCs/>
          <w:sz w:val="28"/>
          <w:szCs w:val="28"/>
          <w:lang w:val="uk-UA"/>
        </w:rPr>
        <w:t>Аграрна сфера: модель сталого розвитку</w:t>
      </w:r>
      <w:r w:rsidRPr="000F7806">
        <w:rPr>
          <w:sz w:val="28"/>
          <w:szCs w:val="28"/>
          <w:lang w:val="uk-UA"/>
        </w:rPr>
        <w:t xml:space="preserve"> / В. Трегобчук, В. Прадун // Вісн. НАН України. - 2004. - № 9. - С. 8–16.</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Агрохолдинг „Гетэкс” [Электронный ресурс] : официальный сайт. – Режим доступа : http://www. getex. ru.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Алимов О. М. Балансування стратегій в стратегічному наборі підприємства / О. М. Алимов // Актуальні проблеми економіки. – 2005. – № 7(49). – С. 109–115.</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lang w:val="uk-UA"/>
        </w:rPr>
        <w:t>Альошина</w:t>
      </w:r>
      <w:r w:rsidRPr="000F7806">
        <w:rPr>
          <w:bCs/>
          <w:sz w:val="28"/>
          <w:szCs w:val="28"/>
          <w:lang w:val="uk-UA"/>
        </w:rPr>
        <w:t xml:space="preserve"> Л.Є. Проблеми корпоративного управління в сучасних умовах трансформації економіки</w:t>
      </w:r>
      <w:r w:rsidRPr="000F7806">
        <w:rPr>
          <w:sz w:val="28"/>
          <w:szCs w:val="28"/>
          <w:lang w:val="uk-UA"/>
        </w:rPr>
        <w:t xml:space="preserve"> / Л.Є. Альошина, Л.О. Петик // Соц.–екон. дослідж. в перехід. період. Ринк. трансформація України: пробл. та перспективи: Зб. наук. пр. - 2004. - Вип. 1. - С. 417–423.</w:t>
      </w:r>
    </w:p>
    <w:p w:rsidR="0064730F" w:rsidRPr="000F7806" w:rsidRDefault="0064730F" w:rsidP="006013E1">
      <w:pPr>
        <w:numPr>
          <w:ilvl w:val="0"/>
          <w:numId w:val="50"/>
        </w:numPr>
        <w:suppressLineNumbers/>
        <w:spacing w:line="360" w:lineRule="auto"/>
        <w:ind w:left="0" w:firstLine="709"/>
        <w:jc w:val="both"/>
        <w:rPr>
          <w:sz w:val="28"/>
          <w:szCs w:val="28"/>
          <w:lang w:val="uk-UA"/>
        </w:rPr>
      </w:pPr>
      <w:hyperlink r:id="rId8" w:history="1">
        <w:r w:rsidRPr="000F7806">
          <w:rPr>
            <w:rStyle w:val="af3"/>
            <w:bCs/>
            <w:sz w:val="28"/>
            <w:szCs w:val="28"/>
          </w:rPr>
          <w:t xml:space="preserve">Амбросов В. </w:t>
        </w:r>
      </w:hyperlink>
      <w:hyperlink r:id="rId9" w:history="1"/>
      <w:r w:rsidRPr="000F7806">
        <w:rPr>
          <w:sz w:val="28"/>
          <w:szCs w:val="28"/>
          <w:lang w:val="uk-UA"/>
        </w:rPr>
        <w:t xml:space="preserve">Трансформаційні процеси в </w:t>
      </w:r>
      <w:r w:rsidRPr="000F7806">
        <w:rPr>
          <w:bCs/>
          <w:sz w:val="28"/>
          <w:szCs w:val="28"/>
          <w:lang w:val="uk-UA"/>
        </w:rPr>
        <w:t>аграрн</w:t>
      </w:r>
      <w:r w:rsidRPr="000F7806">
        <w:rPr>
          <w:sz w:val="28"/>
          <w:szCs w:val="28"/>
          <w:lang w:val="uk-UA"/>
        </w:rPr>
        <w:t xml:space="preserve">ій </w:t>
      </w:r>
      <w:r w:rsidRPr="000F7806">
        <w:rPr>
          <w:bCs/>
          <w:sz w:val="28"/>
          <w:szCs w:val="28"/>
          <w:lang w:val="uk-UA"/>
        </w:rPr>
        <w:t>сфер</w:t>
      </w:r>
      <w:r w:rsidRPr="000F7806">
        <w:rPr>
          <w:sz w:val="28"/>
          <w:szCs w:val="28"/>
          <w:lang w:val="uk-UA"/>
        </w:rPr>
        <w:t xml:space="preserve">і регіону / В. Амбросов // Економіка України. – 2003. – </w:t>
      </w:r>
      <w:r w:rsidRPr="000F7806">
        <w:rPr>
          <w:bCs/>
          <w:sz w:val="28"/>
          <w:szCs w:val="28"/>
          <w:lang w:val="uk-UA"/>
        </w:rPr>
        <w:t>№ 8</w:t>
      </w:r>
      <w:r w:rsidRPr="000F7806">
        <w:rPr>
          <w:sz w:val="28"/>
          <w:szCs w:val="28"/>
          <w:lang w:val="uk-UA"/>
        </w:rPr>
        <w:t>. – С. 66–70.</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bCs/>
          <w:sz w:val="28"/>
          <w:szCs w:val="28"/>
          <w:lang w:val="uk-UA"/>
        </w:rPr>
        <w:t>Антикризові заходи в підприємствах АПК</w:t>
      </w:r>
      <w:r w:rsidRPr="000F7806">
        <w:rPr>
          <w:sz w:val="28"/>
          <w:szCs w:val="28"/>
          <w:lang w:val="uk-UA"/>
        </w:rPr>
        <w:t>: [монографія] / С.М. Іванюта; Полт. держ. аграр. акад. - Полтава: ПДАА, 2003. - 299 с.</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Ансофф И. Стратегическое управление / И. Ансофф. – М. : Экономика, 1989. – 519 с.</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Арасланов Н. Г. Агропромышленные преобразования и конкурентоспособность аграрной экономики / Н. Г. Арасланов, И. М. Асылгужин // Проблемы и перспективы повышения конкурентоспособности российской экономики. Материалы XXV Международной НПК по экономике, 29–31 октября 2004 г. : материалы докл. – Краснодар : Изд-во КубГАУ, </w:t>
      </w:r>
      <w:r>
        <w:rPr>
          <w:sz w:val="28"/>
          <w:szCs w:val="28"/>
          <w:lang w:val="uk-UA"/>
        </w:rPr>
        <w:t xml:space="preserve">                  </w:t>
      </w:r>
      <w:r w:rsidRPr="000F7806">
        <w:rPr>
          <w:sz w:val="28"/>
          <w:szCs w:val="28"/>
        </w:rPr>
        <w:t xml:space="preserve">2004. – С. 14–18.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lang w:val="uk-UA"/>
        </w:rPr>
        <w:t xml:space="preserve">Бабенко С.С. </w:t>
      </w:r>
      <w:r w:rsidRPr="000F7806">
        <w:rPr>
          <w:bCs/>
          <w:sz w:val="28"/>
          <w:szCs w:val="28"/>
          <w:lang w:val="uk-UA"/>
        </w:rPr>
        <w:t xml:space="preserve">Структурна трансформація й успішні практики повсякдення: глобалізація на сільський манер (за результатами досліджень у </w:t>
      </w:r>
      <w:r w:rsidRPr="000F7806">
        <w:rPr>
          <w:bCs/>
          <w:sz w:val="28"/>
          <w:szCs w:val="28"/>
          <w:lang w:val="uk-UA"/>
        </w:rPr>
        <w:lastRenderedPageBreak/>
        <w:t>Криму)</w:t>
      </w:r>
      <w:r w:rsidRPr="000F7806">
        <w:rPr>
          <w:sz w:val="28"/>
          <w:szCs w:val="28"/>
          <w:lang w:val="uk-UA"/>
        </w:rPr>
        <w:t xml:space="preserve"> / С.С. Бабенко // Вісн. Львів. ун–ту. Сер. соціол. - 2008. - </w:t>
      </w:r>
      <w:r>
        <w:rPr>
          <w:sz w:val="28"/>
          <w:szCs w:val="28"/>
          <w:lang w:val="uk-UA"/>
        </w:rPr>
        <w:t xml:space="preserve">                            </w:t>
      </w:r>
      <w:r w:rsidRPr="000F7806">
        <w:rPr>
          <w:sz w:val="28"/>
          <w:szCs w:val="28"/>
          <w:lang w:val="uk-UA"/>
        </w:rPr>
        <w:t>Вип. 2. - С. 58–72.</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lang w:val="uk-UA"/>
        </w:rPr>
        <w:t>Бабенко</w:t>
      </w:r>
      <w:r w:rsidRPr="000F7806">
        <w:rPr>
          <w:bCs/>
          <w:sz w:val="28"/>
          <w:szCs w:val="28"/>
          <w:lang w:val="uk-UA"/>
        </w:rPr>
        <w:t xml:space="preserve"> С.Г. Трансформація кооперативних систем у перехідній економіці</w:t>
      </w:r>
      <w:r w:rsidRPr="000F7806">
        <w:rPr>
          <w:sz w:val="28"/>
          <w:szCs w:val="28"/>
          <w:lang w:val="uk-UA"/>
        </w:rPr>
        <w:t>: [монографія] / С.Г. Бабенко; Київ. нац. екон. ун–т. - К.: Наук. думка, 2003. - 331 с.</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lang w:val="uk-UA"/>
        </w:rPr>
        <w:t>Балабанов</w:t>
      </w:r>
      <w:r w:rsidRPr="000F7806">
        <w:rPr>
          <w:bCs/>
          <w:sz w:val="28"/>
          <w:szCs w:val="28"/>
          <w:lang w:val="uk-UA"/>
        </w:rPr>
        <w:t xml:space="preserve"> Г.В. Трансформація структури сільського виробництва України: регіональний аспект</w:t>
      </w:r>
      <w:r w:rsidRPr="000F7806">
        <w:rPr>
          <w:sz w:val="28"/>
          <w:szCs w:val="28"/>
          <w:lang w:val="uk-UA"/>
        </w:rPr>
        <w:t xml:space="preserve"> / Г.В. Балабанов, О.М. Кобзєв, Г.В. Семенченко; Проект аграр. політики в Україні Ун–ту штату Айова. - К.: UAPP, 2000. - 29 с.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Бабков А. Интеграция промышленности и сельского хозяйства в региональном АПК / А. Бабков // Международный сельскохозяйственный журнал. – 2004. – № 6. – С. 34–35.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Базиков А. Аграрные корпорации – перспектива развития / А. Базиков, Д. Немытов // Экономист. – 2005. – № 7. – С. 86–88.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Балян А. В. Земельні реформи у постсоціалістичних країнах Східної Європи / А. В. Балян // Економіка АПК. – 2001. – № 11. – С. 115–116.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Білорус О. Г. Глобальна корпоратизація і національна стратегія розвитку України / О. Г. Білорус // Збірник доповідей та тез Міжнародного економічного форуму „Теорія і практика розвитку корпоративного сектора економіки України в контексті цілей тисячоліття та світової глобалізації”, 27-28 травня 2004 р. : матеріали доповідей і тез. – К. : Видавничій дім „Корпорація”, 2004. – С. 12–26. </w:t>
      </w:r>
    </w:p>
    <w:p w:rsidR="0064730F" w:rsidRPr="000F7806" w:rsidRDefault="0064730F" w:rsidP="006013E1">
      <w:pPr>
        <w:numPr>
          <w:ilvl w:val="0"/>
          <w:numId w:val="50"/>
        </w:numPr>
        <w:suppressLineNumbers/>
        <w:spacing w:line="360" w:lineRule="auto"/>
        <w:ind w:left="0" w:firstLine="709"/>
        <w:jc w:val="both"/>
        <w:rPr>
          <w:sz w:val="28"/>
          <w:szCs w:val="28"/>
          <w:lang w:val="en-US"/>
        </w:rPr>
      </w:pPr>
      <w:r w:rsidRPr="000F7806">
        <w:rPr>
          <w:sz w:val="28"/>
          <w:szCs w:val="28"/>
        </w:rPr>
        <w:t xml:space="preserve">Білоченко А. М. Корпоративний механізм залучення фінансових ресурсів в агропромислове виробництво : автореф. дис. на здобуття наук. ступеня. канд. екон. наук : спец. 08.06.01 „Економіка, організація і управління підприємствами” / А. М. Білоченко. – К., 2003. – 20 с.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Бейцун І. Дискусійні питання поняття холдингу у законодавстві та у правовій науці / І. Бейцун // Вісник господарського судочинства. – 2004. – </w:t>
      </w:r>
      <w:r>
        <w:rPr>
          <w:sz w:val="28"/>
          <w:szCs w:val="28"/>
          <w:lang w:val="uk-UA"/>
        </w:rPr>
        <w:t xml:space="preserve">                  </w:t>
      </w:r>
      <w:r w:rsidRPr="000F7806">
        <w:rPr>
          <w:sz w:val="28"/>
          <w:szCs w:val="28"/>
        </w:rPr>
        <w:t>№ 1. – С. 366–371.</w:t>
      </w:r>
    </w:p>
    <w:p w:rsidR="0064730F" w:rsidRPr="000F7806" w:rsidRDefault="0064730F" w:rsidP="006013E1">
      <w:pPr>
        <w:numPr>
          <w:ilvl w:val="0"/>
          <w:numId w:val="50"/>
        </w:numPr>
        <w:suppressLineNumbers/>
        <w:spacing w:line="360" w:lineRule="auto"/>
        <w:ind w:left="0" w:firstLine="709"/>
        <w:jc w:val="both"/>
        <w:rPr>
          <w:bCs/>
          <w:sz w:val="28"/>
          <w:szCs w:val="28"/>
          <w:lang w:val="uk-UA"/>
        </w:rPr>
      </w:pPr>
      <w:hyperlink r:id="rId10" w:history="1">
        <w:r w:rsidRPr="000F7806">
          <w:rPr>
            <w:rStyle w:val="af3"/>
            <w:bCs/>
            <w:sz w:val="28"/>
            <w:szCs w:val="28"/>
          </w:rPr>
          <w:t>Бойко Л.М.</w:t>
        </w:r>
      </w:hyperlink>
      <w:hyperlink r:id="rId11" w:history="1"/>
      <w:r w:rsidRPr="000F7806">
        <w:rPr>
          <w:sz w:val="28"/>
          <w:szCs w:val="28"/>
          <w:lang w:val="uk-UA"/>
        </w:rPr>
        <w:t xml:space="preserve"> </w:t>
      </w:r>
      <w:r w:rsidRPr="000F7806">
        <w:rPr>
          <w:bCs/>
          <w:sz w:val="28"/>
          <w:szCs w:val="28"/>
          <w:lang w:val="uk-UA"/>
        </w:rPr>
        <w:t>Трансформація</w:t>
      </w:r>
      <w:r w:rsidRPr="000F7806">
        <w:rPr>
          <w:sz w:val="28"/>
          <w:szCs w:val="28"/>
          <w:lang w:val="uk-UA"/>
        </w:rPr>
        <w:t xml:space="preserve"> агроформувань як напрям удосконалення земельних відносин / Л.М. Бойко // Агроінком. – 2011. – </w:t>
      </w:r>
      <w:r>
        <w:rPr>
          <w:sz w:val="28"/>
          <w:szCs w:val="28"/>
          <w:lang w:val="uk-UA"/>
        </w:rPr>
        <w:t xml:space="preserve">                     </w:t>
      </w:r>
      <w:r w:rsidRPr="000F7806">
        <w:rPr>
          <w:sz w:val="28"/>
          <w:szCs w:val="28"/>
          <w:lang w:val="uk-UA"/>
        </w:rPr>
        <w:t xml:space="preserve">№1–3. – С. 36–39.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lastRenderedPageBreak/>
        <w:t xml:space="preserve">Бойцов А. С. Вертикальная интеграция в мясном подкомплексе АПК Новгородской области / А. С. Бойцов, Г. Б. Нисанов, Р. Г. Нисанов // Экономика сельскохозяйственных и перерабатывающих предприятий. – 2005. – № 11. – C. 56–60.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Борщ А. Г. Стан та перспективи розвитку корпоративного бізнесу в АПК / А. Г. Борщ // Економіка АПК. – 2005. – № 7. – С. 26–33.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Бочаров С. Организационные формы создания эффективного предприятия холдингового типа / С. Бочаров, Н. Нечаев // АПК: экономика, управление. – 2006. – № 9. – С. 21–24.</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Бурковська А. В. Розвиток інтеграційних процесів як важлива умова формування ефективного ринку аграрної продукції / А. В. Бурковська // Економіка АПК. – 2004. – № 12. – С. 106–109.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Бурлакова О. Корпоративные структуры в АПК / О. Бурлакова // Экономика сельского хозяйства России. – № 1. – 2003. – С. 14.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Буряк П. Ю. Інтегровані корпоративні структури в підприємництві України / П. Ю. Буряк // Фінанси України. – № 9. – 2003. – С. 50–61.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Васильєва В. Г. Реформа АПК: її наслідки, проблеми, перспектива / В. Г. Васильєва // Економіка, фінанси, право. – 2004. – № 4. – С. 8–11.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Вернер Н. ФПГ меняются ролями / Н. Вернер // Инвестгазета. – 24 января 2006 г. – № 3 (531). – С. 12.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Воронина А. Bunge укрепляется в России [Электронный ресурс] / А. Воронина // Федеральная антимонопольная служба. – Режим доступа к журн. : http:// www. fas. gov. ru.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Глущенко В. В. Організаційні форми об’єднань суб’єктів господарювання / В. В. Глущенко, Ю. В. Параніч // Фінанси України. – 2004. – № 6. – С. 3–7.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Головаш Б. Е. Українські підприємства в міжнародному інвестиційному просторі / Б. Е. Головаш // Збірник доповідей та тез Міжнародного економічного форуму „Теорія і практика розвитку корпоративного сектора економіки України в контексті цілей тисячоліття та </w:t>
      </w:r>
      <w:r w:rsidRPr="000F7806">
        <w:rPr>
          <w:sz w:val="28"/>
          <w:szCs w:val="28"/>
        </w:rPr>
        <w:lastRenderedPageBreak/>
        <w:t xml:space="preserve">світової глобалізації”, 27-28 травня 2004 р. : матеріали і тези доповідей. – К . : Видавничій дім „Корпорація”, 2004. – С. 163–166. </w:t>
      </w:r>
    </w:p>
    <w:p w:rsidR="0064730F" w:rsidRPr="000F7806" w:rsidRDefault="0064730F" w:rsidP="006013E1">
      <w:pPr>
        <w:numPr>
          <w:ilvl w:val="0"/>
          <w:numId w:val="50"/>
        </w:numPr>
        <w:suppressLineNumbers/>
        <w:spacing w:line="360" w:lineRule="auto"/>
        <w:ind w:left="0" w:firstLine="709"/>
        <w:jc w:val="both"/>
        <w:rPr>
          <w:sz w:val="28"/>
          <w:szCs w:val="28"/>
          <w:lang w:val="en-US"/>
        </w:rPr>
      </w:pPr>
      <w:r w:rsidRPr="000F7806">
        <w:rPr>
          <w:sz w:val="28"/>
          <w:szCs w:val="28"/>
        </w:rPr>
        <w:t xml:space="preserve">Головне управління статистики у </w:t>
      </w:r>
      <w:r w:rsidRPr="000F7806">
        <w:rPr>
          <w:sz w:val="28"/>
          <w:szCs w:val="28"/>
          <w:lang w:val="uk-UA"/>
        </w:rPr>
        <w:t>Херсонській</w:t>
      </w:r>
      <w:r w:rsidRPr="000F7806">
        <w:rPr>
          <w:sz w:val="28"/>
          <w:szCs w:val="28"/>
        </w:rPr>
        <w:t xml:space="preserve"> області [Електронний ресурс] : офіційний сайт. – Режим доступу : http://www. oblstat. is.com. ua. </w:t>
      </w:r>
    </w:p>
    <w:p w:rsidR="0064730F" w:rsidRPr="000F7806" w:rsidRDefault="0064730F" w:rsidP="006013E1">
      <w:pPr>
        <w:numPr>
          <w:ilvl w:val="0"/>
          <w:numId w:val="50"/>
        </w:numPr>
        <w:suppressLineNumbers/>
        <w:spacing w:line="360" w:lineRule="auto"/>
        <w:ind w:left="0" w:firstLine="709"/>
        <w:jc w:val="both"/>
        <w:rPr>
          <w:sz w:val="28"/>
          <w:szCs w:val="28"/>
          <w:lang w:val="en-US"/>
        </w:rPr>
      </w:pPr>
      <w:r w:rsidRPr="000F7806">
        <w:rPr>
          <w:sz w:val="28"/>
          <w:szCs w:val="28"/>
        </w:rPr>
        <w:t>Гончарова</w:t>
      </w:r>
      <w:r w:rsidRPr="000F7806">
        <w:rPr>
          <w:sz w:val="28"/>
          <w:szCs w:val="28"/>
          <w:lang w:val="en-US"/>
        </w:rPr>
        <w:t xml:space="preserve"> I. </w:t>
      </w:r>
      <w:r w:rsidRPr="000F7806">
        <w:rPr>
          <w:sz w:val="28"/>
          <w:szCs w:val="28"/>
        </w:rPr>
        <w:t>Холдинг</w:t>
      </w:r>
      <w:r w:rsidRPr="000F7806">
        <w:rPr>
          <w:sz w:val="28"/>
          <w:szCs w:val="28"/>
          <w:lang w:val="en-US"/>
        </w:rPr>
        <w:t xml:space="preserve"> </w:t>
      </w:r>
      <w:r w:rsidRPr="000F7806">
        <w:rPr>
          <w:sz w:val="28"/>
          <w:szCs w:val="28"/>
        </w:rPr>
        <w:t>у</w:t>
      </w:r>
      <w:r w:rsidRPr="000F7806">
        <w:rPr>
          <w:sz w:val="28"/>
          <w:szCs w:val="28"/>
          <w:lang w:val="en-US"/>
        </w:rPr>
        <w:t xml:space="preserve"> </w:t>
      </w:r>
      <w:r w:rsidRPr="000F7806">
        <w:rPr>
          <w:sz w:val="28"/>
          <w:szCs w:val="28"/>
        </w:rPr>
        <w:t>країнах</w:t>
      </w:r>
      <w:r w:rsidRPr="000F7806">
        <w:rPr>
          <w:sz w:val="28"/>
          <w:szCs w:val="28"/>
          <w:lang w:val="en-US"/>
        </w:rPr>
        <w:t xml:space="preserve"> </w:t>
      </w:r>
      <w:r w:rsidRPr="000F7806">
        <w:rPr>
          <w:sz w:val="28"/>
          <w:szCs w:val="28"/>
        </w:rPr>
        <w:t>перехідної</w:t>
      </w:r>
      <w:r w:rsidRPr="000F7806">
        <w:rPr>
          <w:sz w:val="28"/>
          <w:szCs w:val="28"/>
          <w:lang w:val="en-US"/>
        </w:rPr>
        <w:t xml:space="preserve"> </w:t>
      </w:r>
      <w:r w:rsidRPr="000F7806">
        <w:rPr>
          <w:sz w:val="28"/>
          <w:szCs w:val="28"/>
        </w:rPr>
        <w:t>економіки</w:t>
      </w:r>
      <w:r w:rsidRPr="000F7806">
        <w:rPr>
          <w:sz w:val="28"/>
          <w:szCs w:val="28"/>
          <w:lang w:val="en-US"/>
        </w:rPr>
        <w:t xml:space="preserve"> </w:t>
      </w:r>
      <w:r w:rsidRPr="000F7806">
        <w:rPr>
          <w:sz w:val="28"/>
          <w:szCs w:val="28"/>
        </w:rPr>
        <w:t>як</w:t>
      </w:r>
      <w:r w:rsidRPr="000F7806">
        <w:rPr>
          <w:sz w:val="28"/>
          <w:szCs w:val="28"/>
          <w:lang w:val="en-US"/>
        </w:rPr>
        <w:t xml:space="preserve"> </w:t>
      </w:r>
      <w:r w:rsidRPr="000F7806">
        <w:rPr>
          <w:sz w:val="28"/>
          <w:szCs w:val="28"/>
        </w:rPr>
        <w:t>специфічне</w:t>
      </w:r>
      <w:r w:rsidRPr="000F7806">
        <w:rPr>
          <w:sz w:val="28"/>
          <w:szCs w:val="28"/>
          <w:lang w:val="en-US"/>
        </w:rPr>
        <w:t xml:space="preserve"> </w:t>
      </w:r>
      <w:r w:rsidRPr="000F7806">
        <w:rPr>
          <w:sz w:val="28"/>
          <w:szCs w:val="28"/>
        </w:rPr>
        <w:t>об</w:t>
      </w:r>
      <w:r w:rsidRPr="000F7806">
        <w:rPr>
          <w:sz w:val="28"/>
          <w:szCs w:val="28"/>
          <w:lang w:val="en-US"/>
        </w:rPr>
        <w:t>'</w:t>
      </w:r>
      <w:r w:rsidRPr="000F7806">
        <w:rPr>
          <w:sz w:val="28"/>
          <w:szCs w:val="28"/>
        </w:rPr>
        <w:t>єднання</w:t>
      </w:r>
      <w:r w:rsidRPr="000F7806">
        <w:rPr>
          <w:sz w:val="28"/>
          <w:szCs w:val="28"/>
          <w:lang w:val="en-US"/>
        </w:rPr>
        <w:t xml:space="preserve"> </w:t>
      </w:r>
      <w:r w:rsidRPr="000F7806">
        <w:rPr>
          <w:sz w:val="28"/>
          <w:szCs w:val="28"/>
        </w:rPr>
        <w:t>підприємств</w:t>
      </w:r>
      <w:r w:rsidRPr="000F7806">
        <w:rPr>
          <w:sz w:val="28"/>
          <w:szCs w:val="28"/>
          <w:lang w:val="en-US"/>
        </w:rPr>
        <w:t xml:space="preserve"> / I. </w:t>
      </w:r>
      <w:r w:rsidRPr="000F7806">
        <w:rPr>
          <w:sz w:val="28"/>
          <w:szCs w:val="28"/>
        </w:rPr>
        <w:t>Гончарова</w:t>
      </w:r>
      <w:r w:rsidRPr="000F7806">
        <w:rPr>
          <w:sz w:val="28"/>
          <w:szCs w:val="28"/>
          <w:lang w:val="en-US"/>
        </w:rPr>
        <w:t xml:space="preserve"> // </w:t>
      </w:r>
      <w:r w:rsidRPr="000F7806">
        <w:rPr>
          <w:sz w:val="28"/>
          <w:szCs w:val="28"/>
        </w:rPr>
        <w:t>Підприємництво</w:t>
      </w:r>
      <w:r w:rsidRPr="000F7806">
        <w:rPr>
          <w:sz w:val="28"/>
          <w:szCs w:val="28"/>
          <w:lang w:val="en-US"/>
        </w:rPr>
        <w:t xml:space="preserve">, </w:t>
      </w:r>
      <w:r w:rsidRPr="000F7806">
        <w:rPr>
          <w:sz w:val="28"/>
          <w:szCs w:val="28"/>
        </w:rPr>
        <w:t>господарство</w:t>
      </w:r>
      <w:r w:rsidRPr="000F7806">
        <w:rPr>
          <w:sz w:val="28"/>
          <w:szCs w:val="28"/>
          <w:lang w:val="en-US"/>
        </w:rPr>
        <w:t xml:space="preserve"> </w:t>
      </w:r>
      <w:r w:rsidRPr="000F7806">
        <w:rPr>
          <w:sz w:val="28"/>
          <w:szCs w:val="28"/>
        </w:rPr>
        <w:t>і</w:t>
      </w:r>
      <w:r w:rsidRPr="000F7806">
        <w:rPr>
          <w:sz w:val="28"/>
          <w:szCs w:val="28"/>
          <w:lang w:val="en-US"/>
        </w:rPr>
        <w:t xml:space="preserve"> </w:t>
      </w:r>
      <w:r w:rsidRPr="000F7806">
        <w:rPr>
          <w:sz w:val="28"/>
          <w:szCs w:val="28"/>
        </w:rPr>
        <w:t>право</w:t>
      </w:r>
      <w:r w:rsidRPr="000F7806">
        <w:rPr>
          <w:sz w:val="28"/>
          <w:szCs w:val="28"/>
          <w:lang w:val="en-US"/>
        </w:rPr>
        <w:t xml:space="preserve">. – 2002. – № 7. – </w:t>
      </w:r>
      <w:r w:rsidRPr="000F7806">
        <w:rPr>
          <w:sz w:val="28"/>
          <w:szCs w:val="28"/>
        </w:rPr>
        <w:t>С</w:t>
      </w:r>
      <w:r w:rsidRPr="000F7806">
        <w:rPr>
          <w:sz w:val="28"/>
          <w:szCs w:val="28"/>
          <w:lang w:val="en-US"/>
        </w:rPr>
        <w:t>.13–16.</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Гончаров В. М. Визначення основних відмінностей вітчизняних аграрних корпорацій / В. М. Гончаров, В. Ю. Ільїн // Збірник наукових праць Луганського національного аграрного університету. Серія: „Економічні науки”. – Луганськ : Вид-во ЛНАУ, 2006. – № 62(85). – С. 228–233.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Гончаров В. М. Соціально-економічні проблеми формування та розвитку аграрних корпоративних структур / В. М. Гончаров, О. В. Кочетков, В. Ю. Ільїн // Економіка АПК. – 2005. – № 11. – С. 95–99.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Гончаров В. Н. Организационно-правовые модели внутренней организации финансов / В. Н. Гончаров, А. А. Кузнецов // Вісник Хмельницького національного університету. – 2005. – № 4. – Ч. 2., </w:t>
      </w:r>
      <w:r>
        <w:rPr>
          <w:sz w:val="28"/>
          <w:szCs w:val="28"/>
          <w:lang w:val="uk-UA"/>
        </w:rPr>
        <w:t xml:space="preserve">                            </w:t>
      </w:r>
      <w:r w:rsidRPr="000F7806">
        <w:rPr>
          <w:sz w:val="28"/>
          <w:szCs w:val="28"/>
        </w:rPr>
        <w:t xml:space="preserve">Т. 3. – С. 19 – 21.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Горб В. П. Розвиток державної технічної політики в АПК / В. П. Горб // Менеджер. Вісник Донецького державного університету управління. – 2005. – № 1. – С. 46–51.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Горлач Н. Ю. Корпоративне управління акціонерними товариствами у післяприватизаційний період : автореф. дис. на здобуття наук. ступеня канд. екон. наук : спец. 08.06.01 „Економіка, організація і управління підприємствами” / Н. Ю. Горлач. – Львів, 2003. – 21 с.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Горлов С. Аграрная сфера США: состояние и перспективы развития / С. Горлов // АПК : экономика, управление. – 1999. – № 9. – С. 41–44.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Господарський кодекс України : за станом на 12 січ. 2008 р. [Електронний ресурс] / Верховна Рада України. – Офіц. вид. – Режим доступу до вид. : http://www.zakon.rada.gov.ua.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lastRenderedPageBreak/>
        <w:t xml:space="preserve">Група компаній „Агро-Агротон” [Електронний ресурс] : офіційний сайт. – Режим доступу : http://www. agroton. com. ua.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Денин Н. Эффективность агропромышленной интеграции на микроэкономическом уровне / Н. Денин // АПК : экономика, управление. – 2003. – № 10. – С. 44–51.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Данилейчук Р. Б. Основні напрями вдосконалення державного регулювання процесів інтеграції у галузі підприємництва / Р. Б. Данилейчук // Державне регулювання економіки. – 2010. – № 1. – С. 220–224.</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Драган О. І. Удосконалення правового статусу акціонерних товариств в Україні О. І. Драган, Ю. Ю. Пустовіт // Економіка, фінанси, право. – 2004. – № 10. – С. 28–32.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lang w:val="uk-UA"/>
        </w:rPr>
        <w:t xml:space="preserve">Єфанов В. А. Формування механізмів горизонтальної інтеграції в процесі трансформації госпрозрахункових відносин аграрних підприємств / В. А. Єфанов, І. М. Пономаренко // Збірник наукових праць Харківського національного аграрного університету Вісник ХНАУ. </w:t>
      </w:r>
      <w:r w:rsidRPr="000F7806">
        <w:rPr>
          <w:sz w:val="28"/>
          <w:szCs w:val="28"/>
        </w:rPr>
        <w:t xml:space="preserve">Серія : „Економіка АПК і природокористування”. – 2006. – № 1. – С. 117–121.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Журнал агроменеджера [Электронный ресурс] : официальный сайт. – Режим доступа : http://www. nch. ru.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Журнал „Компаньйон” [Електронний ресурс] : офіційний сайт. – Режим доступу : http://www. companion. ua.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Журнал „Про Агро-Новости” [Электронный ресурс] : официальный сайт. – Режим доступа : http://www. proagro. com. ua.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Журнал „Слияния и поглощения” [Электронный ресурс] : официальный сайт. – Режим доступа : http://www. majournal. ru.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Завьялов А. В. В Украине появляется новый вид высокорентабельного бизнеса – „недружественные слияния и поглощения” / А. В. Завьялов // Факты. – 29 апреля 2005 г. – С. 22.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Земельний фонд Луганської області станом на 1 січня 2008 р. Довідник. – Державний комітет України по земельних ресурсах. Луганське обласне головне управління. – Луганськ, 2008. – 46 с.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lastRenderedPageBreak/>
        <w:t>Зіновчук В. В. Кооперативна ідея в сільському господарстві України і США / Зіновчук В. В. – К. : Логос, 1996. – 224, [104, 117, 133,</w:t>
      </w:r>
      <w:r>
        <w:rPr>
          <w:sz w:val="28"/>
          <w:szCs w:val="28"/>
          <w:lang w:val="uk-UA"/>
        </w:rPr>
        <w:t xml:space="preserve">               </w:t>
      </w:r>
      <w:r w:rsidRPr="000F7806">
        <w:rPr>
          <w:sz w:val="28"/>
          <w:szCs w:val="28"/>
        </w:rPr>
        <w:t xml:space="preserve"> 151-162] c.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Зиновьева М. Ю. Холдинги, финансово-промышленные и банковские группы / М. Ю. Зиновьева // Право и экономика.– 2003.– </w:t>
      </w:r>
      <w:r>
        <w:rPr>
          <w:sz w:val="28"/>
          <w:szCs w:val="28"/>
          <w:lang w:val="uk-UA"/>
        </w:rPr>
        <w:t xml:space="preserve">                              </w:t>
      </w:r>
      <w:r w:rsidRPr="000F7806">
        <w:rPr>
          <w:sz w:val="28"/>
          <w:szCs w:val="28"/>
        </w:rPr>
        <w:t>№ 4 –С. 10–18.</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Исмуратова Г. С. Развитие агропромышленных холдингов Северного Казахстана / Г. С. Исмуратова // Аграрная наука. – № 9. – </w:t>
      </w:r>
      <w:r>
        <w:rPr>
          <w:sz w:val="28"/>
          <w:szCs w:val="28"/>
          <w:lang w:val="uk-UA"/>
        </w:rPr>
        <w:t xml:space="preserve">                         </w:t>
      </w:r>
      <w:r w:rsidRPr="000F7806">
        <w:rPr>
          <w:sz w:val="28"/>
          <w:szCs w:val="28"/>
        </w:rPr>
        <w:t xml:space="preserve">2003. – С. 9–11.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Ігнатьєва І. А. Стратегічний менеджмент: теорія, методологія, практика : монографія / І. А. Ігнатьєва. – К. : Знання України, 2005. – 250 с.</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lang w:val="uk-UA"/>
        </w:rPr>
        <w:t xml:space="preserve">Ільїн В. Ю. Адаптація аграрних корпорацій до умов глобалізації / В. Ю. Ільїн // Збірник наукових праць Луганського національного аграрного університету. </w:t>
      </w:r>
      <w:r w:rsidRPr="000F7806">
        <w:rPr>
          <w:sz w:val="28"/>
          <w:szCs w:val="28"/>
        </w:rPr>
        <w:t xml:space="preserve">Серія : „Економічні науки”. – Луганськ : Вид-во ЛНАУ. – 2006. – № 60 (83). – С. 85–89.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Ільїн В. Ю. Аналіз перспектив розвитку корпоративного устрою в сільському господарстві регіону / В. Ю. Ільїн // Економіка, менеджмент, підприємництво. Збірник наукових праць Східноукраїнського національного університету ім. В. Даля. – Луганськ : Вид-во СНУ ім. В. Даля. – 2006. – № 15. – С. 253–258.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lang w:val="uk-UA"/>
        </w:rPr>
        <w:t xml:space="preserve">Ільїн В. Ю. Аналіз формування корпоративних відносин в агробізнесі / В. Ю. Ільїн // Збірник наукових праць Луганського національного аграрного університету. </w:t>
      </w:r>
      <w:r w:rsidRPr="000F7806">
        <w:rPr>
          <w:sz w:val="28"/>
          <w:szCs w:val="28"/>
        </w:rPr>
        <w:t xml:space="preserve">Серія : „Економічні науки”. – Луганськ : Вид-во ТОВ ТРК „РКТ”, 2007. – №73(96). – С. 287–291.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lang w:val="uk-UA"/>
        </w:rPr>
        <w:t xml:space="preserve">Ільїн В. Ю. Визначення рейтингу корпоративного управління аграрних підприємств Луганської області / В. Ю. Ільїн // Регіональна бізнес-економіка та управління, науковий виробничо-практичний журнал. </w:t>
      </w:r>
      <w:r w:rsidRPr="000F7806">
        <w:rPr>
          <w:sz w:val="28"/>
          <w:szCs w:val="28"/>
        </w:rPr>
        <w:t xml:space="preserve">Вінницький фінансово-економічний університет. – 2006. – № 11. – С. 63–71.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lang w:val="uk-UA"/>
        </w:rPr>
        <w:t xml:space="preserve">Ільїн В. Ю. Загальні теоретичні аспекти формування та функціонування аграрних корпорацій / В. Ю. Ільїн // Вісник Сумського національного аграрного університету, Серія „Економіка та менеджмент”. – 2006. – Випуск 3–4 (20–21). – С. 65–68.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lang w:val="uk-UA"/>
        </w:rPr>
        <w:lastRenderedPageBreak/>
        <w:t xml:space="preserve">Ільїн В. Ю. Корпоратизація аграрного сектору Луганщини: земельне питання / В. Ю. Ільїн // Вісник Хмельницького національного університету, економічні науки. – Хмельницький, 2005. – № 6. – Т. 1. – </w:t>
      </w:r>
      <w:r>
        <w:rPr>
          <w:sz w:val="28"/>
          <w:szCs w:val="28"/>
          <w:lang w:val="uk-UA"/>
        </w:rPr>
        <w:t xml:space="preserve">                      </w:t>
      </w:r>
      <w:r w:rsidRPr="000F7806">
        <w:rPr>
          <w:sz w:val="28"/>
          <w:szCs w:val="28"/>
          <w:lang w:val="uk-UA"/>
        </w:rPr>
        <w:t xml:space="preserve">С. 217 – 220.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Ільїн В. Ю. Перспективи розвитку корпоративних структур в аграрному комплексі регіону / В. Ю. Ільїн // Збірник наукових праць Луганського національного аграрного університету. Серія : „Економічні науки”. – Луганськ : Вид-во ЛНАУ, 2008. – № 90. – С. 282–289.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lang w:val="uk-UA"/>
        </w:rPr>
        <w:t xml:space="preserve">Ільїн В. Ю. Прогнозування розвитку та структуризації аграрних корпорацій / В. Ю. Ільїн // Економіка АПК. – 2008. – № 9. – С. 50–57.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Ільїн В. Ю. Розвиток відносин власності на селі в умовах корпоратизації / В. Ю. Ільїн // Економіка АПК. – 2006. – № 10. – С. 54–58.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lang w:val="uk-UA"/>
        </w:rPr>
        <w:t xml:space="preserve">Ільїн В. Ю. Сучасність та перспективи розвитку сільськогосподарських корпоративних структур / В. Ю. Ільїн // Маркетинг: теорія і практика : збірник наукових праць Східноукраїнського національного університету ім. </w:t>
      </w:r>
      <w:r w:rsidRPr="000F7806">
        <w:rPr>
          <w:sz w:val="28"/>
          <w:szCs w:val="28"/>
        </w:rPr>
        <w:t xml:space="preserve">В. Даля. – Луганськ : Вид-во СНУ ім. В. Даля. – 2005. – </w:t>
      </w:r>
      <w:r>
        <w:rPr>
          <w:sz w:val="28"/>
          <w:szCs w:val="28"/>
          <w:lang w:val="uk-UA"/>
        </w:rPr>
        <w:t xml:space="preserve">                         </w:t>
      </w:r>
      <w:r w:rsidRPr="000F7806">
        <w:rPr>
          <w:sz w:val="28"/>
          <w:szCs w:val="28"/>
        </w:rPr>
        <w:t xml:space="preserve">№ 11. – С. 130 – 135.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lang w:val="uk-UA"/>
        </w:rPr>
        <w:t>І</w:t>
      </w:r>
      <w:r w:rsidRPr="000F7806">
        <w:rPr>
          <w:sz w:val="28"/>
          <w:szCs w:val="28"/>
        </w:rPr>
        <w:t xml:space="preserve">льїн В. Ю. Удосконалення структури управління аграрної корпорації / В. Ю. Ільїн // Збірник наукових праць Луганського національного аграрного університету. Серія : „Економічні науки”. – Луганськ : „Елтон-2”. – 2008. – № 85. – С. 250–257.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lang w:val="uk-UA"/>
        </w:rPr>
        <w:t xml:space="preserve">Інтеграційні стратегії [Електронний ресурс] / </w:t>
      </w:r>
      <w:r w:rsidRPr="000F7806">
        <w:rPr>
          <w:sz w:val="28"/>
          <w:szCs w:val="28"/>
        </w:rPr>
        <w:t>Advanter</w:t>
      </w:r>
      <w:r w:rsidRPr="000F7806">
        <w:rPr>
          <w:sz w:val="28"/>
          <w:szCs w:val="28"/>
          <w:lang w:val="uk-UA"/>
        </w:rPr>
        <w:t xml:space="preserve"> </w:t>
      </w:r>
      <w:r w:rsidRPr="000F7806">
        <w:rPr>
          <w:sz w:val="28"/>
          <w:szCs w:val="28"/>
        </w:rPr>
        <w:t>Group</w:t>
      </w:r>
      <w:r w:rsidRPr="000F7806">
        <w:rPr>
          <w:sz w:val="28"/>
          <w:szCs w:val="28"/>
          <w:lang w:val="uk-UA"/>
        </w:rPr>
        <w:t xml:space="preserve"> : </w:t>
      </w:r>
      <w:r w:rsidRPr="000F7806">
        <w:rPr>
          <w:sz w:val="28"/>
          <w:szCs w:val="28"/>
        </w:rPr>
        <w:t>Web</w:t>
      </w:r>
      <w:r w:rsidRPr="000F7806">
        <w:rPr>
          <w:sz w:val="28"/>
          <w:szCs w:val="28"/>
          <w:lang w:val="uk-UA"/>
        </w:rPr>
        <w:t xml:space="preserve">-сайт. – Електрон. дані та прогр – Режим доступу : </w:t>
      </w:r>
      <w:r w:rsidRPr="000F7806">
        <w:rPr>
          <w:sz w:val="28"/>
          <w:szCs w:val="28"/>
        </w:rPr>
        <w:t>http</w:t>
      </w:r>
      <w:r w:rsidRPr="000F7806">
        <w:rPr>
          <w:sz w:val="28"/>
          <w:szCs w:val="28"/>
          <w:lang w:val="uk-UA"/>
        </w:rPr>
        <w:t>://</w:t>
      </w:r>
      <w:r w:rsidRPr="000F7806">
        <w:rPr>
          <w:sz w:val="28"/>
          <w:szCs w:val="28"/>
        </w:rPr>
        <w:t>www</w:t>
      </w:r>
      <w:r w:rsidRPr="000F7806">
        <w:rPr>
          <w:sz w:val="28"/>
          <w:szCs w:val="28"/>
          <w:lang w:val="uk-UA"/>
        </w:rPr>
        <w:t>.</w:t>
      </w:r>
      <w:r w:rsidRPr="000F7806">
        <w:rPr>
          <w:sz w:val="28"/>
          <w:szCs w:val="28"/>
        </w:rPr>
        <w:t>advanter</w:t>
      </w:r>
      <w:r w:rsidRPr="000F7806">
        <w:rPr>
          <w:sz w:val="28"/>
          <w:szCs w:val="28"/>
          <w:lang w:val="uk-UA"/>
        </w:rPr>
        <w:t>.</w:t>
      </w:r>
      <w:r w:rsidRPr="000F7806">
        <w:rPr>
          <w:sz w:val="28"/>
          <w:szCs w:val="28"/>
        </w:rPr>
        <w:t>ua</w:t>
      </w:r>
      <w:r w:rsidRPr="000F7806">
        <w:rPr>
          <w:sz w:val="28"/>
          <w:szCs w:val="28"/>
          <w:lang w:val="uk-UA"/>
        </w:rPr>
        <w:t>/</w:t>
      </w:r>
      <w:r w:rsidRPr="000F7806">
        <w:rPr>
          <w:sz w:val="28"/>
          <w:szCs w:val="28"/>
        </w:rPr>
        <w:t>articles</w:t>
      </w:r>
      <w:r w:rsidRPr="000F7806">
        <w:rPr>
          <w:sz w:val="28"/>
          <w:szCs w:val="28"/>
          <w:lang w:val="uk-UA"/>
        </w:rPr>
        <w:t>.</w:t>
      </w:r>
      <w:r w:rsidRPr="000F7806">
        <w:rPr>
          <w:sz w:val="28"/>
          <w:szCs w:val="28"/>
        </w:rPr>
        <w:t>php</w:t>
      </w:r>
      <w:r w:rsidRPr="000F7806">
        <w:rPr>
          <w:sz w:val="28"/>
          <w:szCs w:val="28"/>
          <w:lang w:val="uk-UA"/>
        </w:rPr>
        <w:t>?</w:t>
      </w:r>
      <w:r w:rsidRPr="000F7806">
        <w:rPr>
          <w:sz w:val="28"/>
          <w:szCs w:val="28"/>
        </w:rPr>
        <w:t>articlesid</w:t>
      </w:r>
      <w:r w:rsidRPr="000F7806">
        <w:rPr>
          <w:sz w:val="28"/>
          <w:szCs w:val="28"/>
          <w:lang w:val="uk-UA"/>
        </w:rPr>
        <w:t>=17. – Назва з екрану.</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Калінеску Т. В. Стратегічний потенціал підприємства: формування та розвиток : монографія / Т. В. Калінеску, Ю. А. Романовська, О. Д. Кирилов. – Луганськ : Вид-во СНУ ім. В. Даля, 2007. – 272 с.</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lang w:val="uk-UA"/>
        </w:rPr>
        <w:t xml:space="preserve"> </w:t>
      </w:r>
      <w:r w:rsidRPr="000F7806">
        <w:rPr>
          <w:sz w:val="28"/>
          <w:szCs w:val="28"/>
        </w:rPr>
        <w:t xml:space="preserve">Каплун М. С. Механізм функціонування координаційного центру в агропромислових формуваннях / М. С. Каплун, В. М. Заболотній // Економіка АПК. – 2004. – № 5. – С. 66–70.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lastRenderedPageBreak/>
        <w:t xml:space="preserve">Киреев А. П. Международная экономика : учеб. пособие в 2-х частях. Международная экономика: движение товаров и факторов производства. Ч. I / Киреев А. П. Учебное пособие для ВУЗов. – М. : Международные отношения, 2005. – 416 с.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Кириленко І. Г. Про хід реформування та заходи щодо поліпшення ситуації на селі / І. Г. Кириленко // Економіка АПК. – 2003. – № 1. – С. 3–11.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lang w:val="uk-UA"/>
        </w:rPr>
        <w:t xml:space="preserve">Кінах А. К. Розвиток корпоративного сектора економіки України в контексті реалізації інноваційно-інвестиційної політики держави / А. К. Кінах // Збірник доповідей та тез Міжнародного економічного форуму „Теорія і практика розвитку корпоративного сектора економіки України в контексті цілей тисячоліття та світової глобалізації”, 27-28 травня 2004 р. : матеріали і тези доповідей. – К. : Видавничій дім „Корпорація”, 2004. – С. 36–43.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Климова Н. І. Управління корпоративними фінансами : автореф. дис. на здобуття наук. ступеня канд. екон. наук : спец. 08.06.01 „Економіка, організація і управління підприємствами” / Н. І. Климова. – Харків, 2003. – 20 с.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Клюкач В. Формы и механизмы создания агропромышленной корпорации / В. Клюкач // АПК : экономика, управление. – 2004. – </w:t>
      </w:r>
      <w:r>
        <w:rPr>
          <w:sz w:val="28"/>
          <w:szCs w:val="28"/>
          <w:lang w:val="uk-UA"/>
        </w:rPr>
        <w:t xml:space="preserve">                              </w:t>
      </w:r>
      <w:r w:rsidRPr="000F7806">
        <w:rPr>
          <w:sz w:val="28"/>
          <w:szCs w:val="28"/>
        </w:rPr>
        <w:t xml:space="preserve">№ 2. – С. 33–44.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Коваленко Ю. Особенности аграрных реформ в государствах ЦВЕ и в Украине / Ю. Коваленко // Экономика Украины. – 2003. – № 9. – С. 72–79.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Ковени М. Стратегический разрыв: Технологии воплощения корпоративной стратегии в жизнь / Майкл Ковени, Деннис Гэнстер, Брайан Хартлен, Дейв Кинг ; [пер. с англ.]. – М. : Альпина Бизнес Букс, 2004. – 232 с.</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 Кодекс корпоративного управления : зарубежный опит [Электронный ресурс] / И. В. Беликов // Журнал для акционеров НП „Российский институт директоров”. – 2000. – № 9. – С. 9–20. – Режим доступа к журн. : http://www. rid. ru.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Компания „Каргилл” [Электронный ресурс] : официальный сайт. – Режим доступа : http://www. Cargill. ru. 60. Компанія „Кернел” [Електронний ресурс] : офіційний сайт. – Режим доступу : http://www. kernel.ua/production /melovoe.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lastRenderedPageBreak/>
        <w:t xml:space="preserve"> Концентрация и кооперирование сельскохозяйственного производства / [Акимова Н. А., Арыстанбеков Х. А., Аутов Р. Р. и др.] ; под ред. А. М. Зельцмана и С. И. Половенко. – М. : „Колос”, 1980. – 334, [6–17] с.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Коренєв Е. Н. Удосконалення організації корпоративного управління у великих акціонерних товариствах : автореф. дис. на здобуття наук. ступеня канд. екон. наук : спец. 08.06.01 „Економіка, організація і управління підприємствами” / Е. Н. Коренєв. – Луганськ, 2004. – 19 с.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63. Корпоративне управління в Україні в сучасних умовах / [Лессер Б., Бондарчук І., Борисенко З. та ін.] ; за ред. І. Розпутенка та Б. Лессера. – К. : Вид-во „К.І.С.”, 2004. – 306, [108] c.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rPr>
        <w:t xml:space="preserve">Кочетков Г. Б. Корпорация: американская модель / Г. Б. Кочетков, В. Б. Супян. – СПб.: Питер, 2005. – 320, [132–148] c. </w:t>
      </w:r>
    </w:p>
    <w:p w:rsidR="0064730F" w:rsidRPr="000F7806" w:rsidRDefault="0064730F" w:rsidP="006013E1">
      <w:pPr>
        <w:numPr>
          <w:ilvl w:val="0"/>
          <w:numId w:val="50"/>
        </w:numPr>
        <w:suppressLineNumbers/>
        <w:spacing w:line="360" w:lineRule="auto"/>
        <w:ind w:left="0" w:firstLine="709"/>
        <w:jc w:val="both"/>
        <w:rPr>
          <w:sz w:val="28"/>
          <w:szCs w:val="28"/>
          <w:lang w:val="uk-UA"/>
        </w:rPr>
      </w:pPr>
      <w:r w:rsidRPr="000F7806">
        <w:rPr>
          <w:sz w:val="28"/>
          <w:szCs w:val="28"/>
          <w:lang w:val="uk-UA"/>
        </w:rPr>
        <w:t xml:space="preserve"> Кочетков О. В. Корпорація як динамічна багаторівнева система / О. В. Кочетков, В. Ю. Ільїн // Збірник наукових праць Харківського національного аграрного університету Вісник ХНАУ, серія „Економіка АПК і природокористування”. – 2006. – № 1. – С. 185–190.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Кулаєць М. М. Раціональний розвиток форм господарювання в АПК при переході до ринку : автореф. дис. на здобуття наук. ступеня канд. екон. наук : спец. 08.07.02 „Економіка сільського господарства і АПК” / М. М. Кулаєць. – Тернопіль, 1996. – 22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Лапа В. Крупнейшие аграрные компании Украины: эффективность и конкурентоспособность [Електронний ресурс] / В. Лапа, А. Лисситса, Р. Сластён, М. Федорченко // Українськийц клуб аграрного бізнесу : Web-сайт. – Електрон. дані та прогр. – Режим доступу : http://www.agribusiness.kiev.ua/uk/anons/1270821719/.– Назва з екрану.</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Лаптев В. В. Холдинг как субъект предпринимательского права / В. В. Лаптев // Юридический мир. – 2002. – № 4. – С. 55.</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Ленский Е. В. Корпоративный бизнес / Е. В. Ленский ; под ред. О. Н. Сосковца. – Минск : «Армита – Маркетинг, менеджмент», 2001. – 480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Лещенко М. М. Управління холдингом в сучасній економіці / М. М. Лещенко // Пріоритети нової економіки знань в ХХІ сторіччі : всеукр. наук.-</w:t>
      </w:r>
      <w:r w:rsidRPr="000F7806">
        <w:rPr>
          <w:sz w:val="28"/>
          <w:szCs w:val="28"/>
        </w:rPr>
        <w:lastRenderedPageBreak/>
        <w:t xml:space="preserve">практ. конф., 12–14 трав. 2010 р. : зб. матеріалів. – Дніпропетровськ, </w:t>
      </w:r>
      <w:r>
        <w:rPr>
          <w:sz w:val="28"/>
          <w:szCs w:val="28"/>
          <w:lang w:val="uk-UA"/>
        </w:rPr>
        <w:t xml:space="preserve">                        </w:t>
      </w:r>
      <w:r w:rsidRPr="000F7806">
        <w:rPr>
          <w:sz w:val="28"/>
          <w:szCs w:val="28"/>
        </w:rPr>
        <w:t>2010. – С. 222–227.</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Лещенко М. М. Корпоративне управління холдингових структур / М. М. Лещенко // Сучасні проблеми управління підприємствами: теорія та практика : міжнар. наук.-практ. конф., 15–16 лист. 2010 р. : зб. матеріалів. – Харків, 2010. – С. 52-54.</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Лещенко М. М. Оцінка ефективності стратегії холдингової компанії / М. М. Лещенко // Вісник Чернігівського державного технологічного університету. – Чернігів, 2010. – № 46. – С. 84–92.</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Лещенко М. М. Світовий досвід створення та діяльності холдингових структур / М. М. Лещенко // Стратегія економічного розвитку країн в умовах глобалізації : ІІ міжнар. наук.-практ. конф. молодих учених та студентів, 25 бер. 2011 р. : зб. матеріалів. – Дніпропетровськ, 2011. – </w:t>
      </w:r>
      <w:r>
        <w:rPr>
          <w:sz w:val="28"/>
          <w:szCs w:val="28"/>
          <w:lang w:val="uk-UA"/>
        </w:rPr>
        <w:t xml:space="preserve">                          </w:t>
      </w:r>
      <w:r w:rsidRPr="000F7806">
        <w:rPr>
          <w:sz w:val="28"/>
          <w:szCs w:val="28"/>
        </w:rPr>
        <w:t>Т. 3. – С.86-89.</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Лещенко М. М. Стратегії та структури холдингових компаній / М. М. Лещенко // Аспекти стабільного розвитку економіки в умовах ринкових відносин : ІV міжнар. наук.-практ. конф., 20–21 трав. 2010 р. : зб. матеріалів. – Умань, 2010. – Ч. 1. – С. 190–192.</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Лещенко М. М. Управлінська структура міжнародного холдингу / М. М. Лещенко // Пріоритети розвитку підприємств у ХХІ столітті: міжнар. наук.-практ. конф., 21–22 квіт. 2011 р. : зб. матеріалів. – Кіровоград, 2011. – </w:t>
      </w:r>
      <w:r>
        <w:rPr>
          <w:sz w:val="28"/>
          <w:szCs w:val="28"/>
          <w:lang w:val="uk-UA"/>
        </w:rPr>
        <w:t xml:space="preserve">          </w:t>
      </w:r>
      <w:r w:rsidRPr="000F7806">
        <w:rPr>
          <w:sz w:val="28"/>
          <w:szCs w:val="28"/>
        </w:rPr>
        <w:t>Ч. 1. – С. 161–162.</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Лещенко М. М. Фінансовий менеджмент холдингових структур / М. М. Лещенко // Фінанси України: ХІV міжнар. наук.-практ. конф., 19–20 трав. 2010 р. : зб. матеріалів. – Дніпропетровськ, 2010. – Т. 4. – С. 79–82.</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Лещенко М. М. Формування стратегії у міжнародному бізнесі / М. М. Лещенко // Збірник наукових праць Черкаського державного технологічного університету. – Черкаси, 2010. – № 25. – С. 78–81.</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Лещенко М. М. Холдингові компанії як інструмент реалізації стратегій міжнародного менеджменту / М. М. Лещенко // Економічний простір : зб. наук. праць. – Дніпропетровськ, 2010. – № 39. – С. 5–15.</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lastRenderedPageBreak/>
        <w:t xml:space="preserve"> Лещенко М. М. Вплив світової фінансової кризи на діяльність міжнародних холдингів / І. Л. Сазонець, М. М. Лещенко // Сучасні проблеми управління підприємствами: теорія та практика : міжнар. наук.-практ. конф., 15–16 лист. 2011 р. : зб. матеріалів. – Харків, 2011. – С. 54 –57.</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Лещенко М. М. Діяльність міжнародних холдингів у банківському секторі економіки України / І. Л. Сазонець, М. М. Лещенко // Фінанси України: ХV міжнар. наук.-практ. конф., 11–12 квіт. 2011 р. : зб. матеріалів. – Дніпропетровськ, 2011. – С. 85–88.</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Лещенко М. М. Податкові преференції для реєстрації холдингових компаній у країнах світу / І. Л. Сазонець, М. М. Лещенко // Modern trends in scientific thought development : materials digest of the 2nd International Scientific Conference, January 31 – February 14, 2011. – Kiev–London, 2011– Р. 139–141.</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Лещенко М. М. Сучасні тенденції розвитку холдингів у АПК України / І. Л. Сазонець, М. М. Лещенко // Соціально-економічні наслідки ринкових перетворень у постсоціалістичних країнах : V міжнар. наук. конфер., 21–23 верес. 2011 р. : зб. матеріалів. – Черкаси, 2011. – С. 102–106.</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Лещенко М. М. Холдинги в міжнародних злиттях та поглинаннях / І. Л. Сазонець, М. М. Лещенко // Збірник наукових праць Кіровоградського національного технічного університету. – Кіровоград, 2011. –№ 19. – С. 32–38.</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Лещенко М. М. Тенденції розвитку міжнародних холдингів у глобальній економіці / М. М. Лещенко // Вісник ДНУ. Серія: Світове господарство і міжнародні економічні відносини. – Дніпропетровськ : ДНУ, 2012. – Вип. 4. – С. 107–114.</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Лещенко М. М. Застосування кластерного аналізу для оцінки розвитку холдингових структур у країнах світу / М. М. Лещенко // Фінанси України: XVІ міжнар. наук.-практ. конф., 30–31 бер. 2012 р. : зб. матеріалів. – Дніпропетровськ, 2012. – С. 118–120.</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Лещенко М. М. Особливості діяльності та розвитку холдингів у країнах світу / М. М. Лещенко // Стратегія економічного розвитку країн в умовах глобалізації : ІІІ міжнар. наук.-практ. конф, 17–18 лют. 2012 р. 6 зб. матеріалів. – Дніпропетроськ, 2012. – С. 131–133.</w:t>
      </w:r>
      <w:r w:rsidRPr="000F7806">
        <w:rPr>
          <w:sz w:val="28"/>
          <w:szCs w:val="28"/>
        </w:rPr>
        <w:br/>
      </w:r>
      <w:r w:rsidRPr="000F7806">
        <w:rPr>
          <w:sz w:val="28"/>
          <w:szCs w:val="28"/>
        </w:rPr>
        <w:lastRenderedPageBreak/>
        <w:t>71. Лещенко М. М. Оцінка розвитку холдингових структур ТНК у країнах світу / М. М. Лещенко // Економічний простір : зб. наук. праць. – Дніпропетровськ, 2012. – № 62. – С. 27–34.</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Лещук В. П. Фінансовий капітал інтегрованих структур бізнесу [Електронний ресурс] / В. П. Лещук, С. В. Буснюк // Економічний форум. – 2011. – № 2. – Режим доступу до журн. : </w:t>
      </w:r>
      <w:hyperlink r:id="rId12" w:history="1">
        <w:r w:rsidRPr="000F7806">
          <w:rPr>
            <w:rStyle w:val="af3"/>
            <w:sz w:val="28"/>
            <w:szCs w:val="28"/>
          </w:rPr>
          <w:t>http://www.nbuv.gov.ua/portal/Soc_Gum/Ekfor/2011_2/53.pdf</w:t>
        </w:r>
      </w:hyperlink>
      <w:r w:rsidRPr="000F7806">
        <w:rPr>
          <w:sz w:val="28"/>
          <w:szCs w:val="28"/>
        </w:rPr>
        <w:t>.</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Лук’яненко Д. Г. Стратегії глобального управління / Дмитро Лук’яненко, Тимур Кальченко // Міжнародна економічна політика. – 2008. – </w:t>
      </w:r>
      <w:r>
        <w:rPr>
          <w:sz w:val="28"/>
          <w:szCs w:val="28"/>
          <w:lang w:val="uk-UA"/>
        </w:rPr>
        <w:t xml:space="preserve">            </w:t>
      </w:r>
      <w:r w:rsidRPr="000F7806">
        <w:rPr>
          <w:sz w:val="28"/>
          <w:szCs w:val="28"/>
        </w:rPr>
        <w:t>№ 8–9. – С. 5–41.</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Лук’яненко Д. Г. Економічна інтеграція і глобальні проблеми сучасності / Д. Г. Лук’яненко. – К. : КНЕУ, 2005. – 204 с.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Лукань Л. Застосування кластерного аналізу для оцінки розвитку малого підприємництва в регіонах України / Л. Лукань, Г. Цеглик // Формування ринкової економіки в Україні. – 2009. –Вип. 19. – С. 73–80.</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Лукач І. В. Правове становище холдингових компаній : монографія / І. В. Лукач. – К. : Юрінком Інтер, 2008. – 240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Майєр Дж. М. Міжнародне середовище бізнесу: конкуренція та регулювання у глобальній економіці / Майєр Дж. М. ; пер. з англ. Д. Олесневич, О. Олесневич. – К. : Либідь, 2002. – 703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Македон В. В. Стратегії формування інтегрованих структур міжнародних корпорацій у результаті злиття іпоглинання [Електронний ресурс] / В. В. Македон // Вісник Академії митної служби України. Серія: Економіка. – 2011. – № 1(45). – С. 62–71. – Режим доступу до журн. : </w:t>
      </w:r>
      <w:hyperlink r:id="rId13" w:history="1">
        <w:r w:rsidRPr="000F7806">
          <w:rPr>
            <w:rStyle w:val="af3"/>
            <w:sz w:val="28"/>
            <w:szCs w:val="28"/>
          </w:rPr>
          <w:t>http://www.nbuv.gov.ua/portal/Soc_Gum/Vamsu_econ/2011_1/Makedon.htm</w:t>
        </w:r>
      </w:hyperlink>
      <w:r w:rsidRPr="000F7806">
        <w:rPr>
          <w:sz w:val="28"/>
          <w:szCs w:val="28"/>
        </w:rPr>
        <w:t>.</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Макогон Ю. В. Трансформація світового ринку капіталу в умовах транс націоналізації : монографія / Ю. В. Макогон, Т. В. Орєхова, К. В. Лисенко, М. І. Голубов. – Донецьк : ДонНУ, 2006. – 248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Маркова В. Д. Стратегический менеджмент / В. Д. Маркова, С. А. Кузнецова. – М. : ИНФРА-М, 2001. – 288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lastRenderedPageBreak/>
        <w:t xml:space="preserve"> Международный менеджмент / [под ред. С. Э. Пивоварова, Л. С. Тарасевича, А. И. Майзеля]. – СПб. : Питер, 2001. – 575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Менеджмент зовнішньоекономічної діяльності : монографія / [Є. Г. Панченко, О. А. Кириченко, В. А. Шевчук та ін.]. – К. : Знання, 2008. – 138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Мескон М. Основы менеджмента / М. Мескон, М. Альберт, Ф. Хедоури. – М. : Дело ЛТД, 2000. – 704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Мешко Н. П. Інноваційний розвиток країн світової економіки в умовах глобалізації / Н. П. Мешко. – Донецьк : Юго-Восток, 2008. – 383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Мещеряков А. А. Вплив іноземного капіталу на банківську систему України та шляхи підвищення конкурентоспроможності вітчизняних банків / А. А. Мещеряков // Вісник Академії митної служби України. Серія: Економіка. – 2009. – № 2(42). – С. 30–34.</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Молотников А. Холдинги: причины создания и способы образования / А. Молотников // Юрист. – 2003. – № 5. – С. 36.</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Нагай И. Холдинги: создание и управление / И. Нагай // Юридичний радник. – 2005. – № 1. – С. 42–45.</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Назарова Г. В. Організаційні структури управління корпораціями : монографія / Г. В. Назарова. – [2-ге вид., допов. і перероб.]. – Харків : ВД "ІНЖЕК", 2004. – 420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Наливайко А. П. Теорія стратегії підприємства. Сучасний етап та напрямки розвитку : монографія / А. П. Наливайко. – К. : КНЕУ, 2001. – 227 с.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Нізков О. Холдингові компанії в Україні: нові особливості діяльності / О. Нізков // Цінні папери України. – 2006. – № 21. – С. 8–9.</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uk-UA"/>
        </w:rPr>
        <w:t xml:space="preserve"> Орєхова Т. В. Транснаціоналізація економічних систем в умовах глобалізації : монографія / Т. В. Орєхова. – Донецьк : ДонНУ, 2007. – 394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uk-UA"/>
        </w:rPr>
        <w:t xml:space="preserve"> </w:t>
      </w:r>
      <w:r w:rsidRPr="000F7806">
        <w:rPr>
          <w:sz w:val="28"/>
          <w:szCs w:val="28"/>
        </w:rPr>
        <w:t xml:space="preserve">Орєхова Т. В. Теоретико-методологічні основи дослідження процесу еволюції транснаціональної стратегії бізнесу в умовах глобалізації [Електронний ресурс] / Т. В. Орєхова // Проблемы развития внешнеэкономических свіязей и привлечения иностранных инвестиций: региональный аспект. – 2007. – Ч. 3. – С. 986–991. – Режим доступу до журн. : http://www.nbuv.gov.ua/portal/soc_gum/prvs/2007_3/0986.pdf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lastRenderedPageBreak/>
        <w:t xml:space="preserve">Орехова Т. В. Формирование конкурентних преимуществ транснациональных корпораций / Т. В. Орехова // Вісник Донецького національного університету. Серія: Економіка і право. – 2004. – №2. – С. 70–78.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Пилипенко А. А. Стратегічна інтеграція підприємств: механізм управління та моделювання розвитку : монографія / А. А. Пилипенко. – Харків : ВД „ІНЖЕК”, 2008. – 408 с. </w:t>
      </w:r>
    </w:p>
    <w:p w:rsidR="0064730F" w:rsidRPr="000F7806" w:rsidRDefault="0064730F" w:rsidP="006013E1">
      <w:pPr>
        <w:numPr>
          <w:ilvl w:val="0"/>
          <w:numId w:val="50"/>
        </w:numPr>
        <w:suppressLineNumbers/>
        <w:spacing w:line="360" w:lineRule="auto"/>
        <w:ind w:left="0" w:firstLine="709"/>
        <w:jc w:val="both"/>
        <w:rPr>
          <w:sz w:val="28"/>
          <w:szCs w:val="28"/>
        </w:rPr>
      </w:pPr>
      <w:r>
        <w:rPr>
          <w:sz w:val="28"/>
          <w:szCs w:val="28"/>
        </w:rPr>
        <w:t>Піддубний І.</w:t>
      </w:r>
      <w:r w:rsidRPr="000F7806">
        <w:rPr>
          <w:sz w:val="28"/>
          <w:szCs w:val="28"/>
        </w:rPr>
        <w:t>О. Управління міжнародною конкурентоспроможністю підприємства : навч. посіб. / І. О. Піддубний, А. І. Піддубна ; за ред. І. О. Піддубного. – [2-е вид., стереотип.]. – Xарків : ВД „ІНЖЕК”, 2006. – 270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Портер М. Е. Стратегія конкуренції / М. Е. Портер ; [пер. з англ. А. Олійник, Р. Скільський]. – К. : Основи, 1998. – 390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Портной К. Правовое положение холдингов в России : науч.-практ. пособ. / К. Портной. – М. : Волтерс Клувер, 2004. – 278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Портной К. Проблемы холдинговых правоотношений / К. Портной // Юрист. – 2003. – № 6. – С. 9–14.</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Постанова Кабінету Міністрів України «Про затвердження переліку підприємств, які мають стратегічне значення для економіки і безпеки держави» : від 23 груд. 2004 р. № 1734 [Електронний ресурс]. – Режим доступу : http://zakon2.rada.gov.ua/laws/show/1734-2004-п. – Дата останнього звернення : 4.05.2012 р.</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Псарева Н. Ю. Холдинговые отношения: теоретические и методические аспекты / Н. Ю. Псарева. – М. : ИД «Высшее образование и наука», 2003. – 304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Самые пострадавшие от кризиса отрасли [Електронний ресурс] : по состоянию на 09 февр. 2009 г. / РБК Рейтинг : Web-сайт. – Електрон. дані та прогр. – Режим доступу : http://rating.rbc.ru/article.shtml?2009/02/09/32299181. – Дата останнього звернення : 09.02.2010 р.</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Редченко К. І. Стратегічний аналіз у бізнесі / К. І. Редченко. – Львів : Новий світ, 2000, 2003. – 272 с.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lastRenderedPageBreak/>
        <w:t>Реєстр корпоративних прав держави (холдинги) [Електронний ресурс]. – Режим доступу: http://spfu.gov.ua/ukr.reg_hold.php. – Дата останнього звернення : 12.03.20</w:t>
      </w:r>
      <w:r w:rsidRPr="000F7806">
        <w:rPr>
          <w:sz w:val="28"/>
          <w:szCs w:val="28"/>
          <w:lang w:val="uk-UA"/>
        </w:rPr>
        <w:t>13</w:t>
      </w:r>
      <w:r w:rsidRPr="000F7806">
        <w:rPr>
          <w:sz w:val="28"/>
          <w:szCs w:val="28"/>
        </w:rPr>
        <w:t xml:space="preserve"> р.</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Рогач О. І. Міжнародні інвестиції: теорія та практика бізнесу транснаціональних корпорацій / О. І. Рогач. – К. : Либідь, 2005. – 716 с.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Рогач О. І. ТНК і економічне зростання країн, що розвиваються : монографія / О. І. Рогач. – К. : ВЦ „Київський університет”, 1994. – 150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Рогач О. І. Транснаціональні корпорації в світовій економіці : монографія / О. І. Рогач. – К. : ВПЦ „Київський університет”, 2005. – 176 с.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Родченко В. В. Международный менеджмент : учеб. пособ. / В. В. Родченко. – [2-е изд., стереотип.]. – К. : МАУП, 2002. – 240 с.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Рубцов С. В. Целевое управление в корпорациях : монография / С. В. Рубцов. – М. : Финансы и статистика, 2001. – 288 с.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Румянцев С. Зарубіжний досвід діяльності холдингових компаній / С. Румянцев // Цінні папери України. – 2004. – № 16. – С. 14–15.</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Савельєв В. В. Процес формування глобальної маркетингової стратегії підприємств на міжнародних ринках / В. В. Савельєв // Экономика Крыма. – 2010. – № 2(31). – С. 226–231.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Сазонець І. Л. Корпоративне управління : навч. посіб. / І. Л. Сазонець. – Донецьк : Юго-Восток, 2008. – 371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Сазонець І. Л. Посилення ролі ТНК: позитивні і негативні наслідки / І. Л. Сазонець // Проблеми та перспективи розвитку банківської системи України : зб. наук. праць. – Суми, 2009. – Вип. 24. – С. 122–127.</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Сазонець І. Л. Стратегічні системи корпоративного управління в умовах міжнародного бізнесу / І. Л. Сазонець, Ю. В. Вдовиченко // Вісник ЖДТУ. – 2010. – № 2(52). – С.283–286.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Сазонець І. Л. Сутність та основні концепції діяльності ТНК в умовах глобалізації : монографія / І. Л. Сазонець, Ю. М. Варич. – Донецьк : Юго-Восток, 2009. – 275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Сазонець О. М. Інформаційна складова глобальних економічних процесів / О. М. Сазонець. – Донецьк : Юго-Восток, 2009 – 360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lastRenderedPageBreak/>
        <w:t xml:space="preserve">Сарапіна О. А. Стратегія інтеграційної реструктуризації у трансформації підприємств харчової промисловості [Електронний ресурс] / О. А. Сарапіна // Вісник Хмельницького національного університету. Серія: Економічні науки. Т. 1. – 2010. – № 2. – С. 46–49. – Режим доступу до журн. : </w:t>
      </w:r>
      <w:hyperlink r:id="rId14" w:history="1">
        <w:r w:rsidRPr="000F7806">
          <w:rPr>
            <w:rStyle w:val="af3"/>
            <w:sz w:val="28"/>
            <w:szCs w:val="28"/>
          </w:rPr>
          <w:t>http://www.nbuv.gov.ua/portal/natural/Vchnu/Ekon/2010_2_1/046-049.pdf</w:t>
        </w:r>
      </w:hyperlink>
      <w:r w:rsidRPr="000F7806">
        <w:rPr>
          <w:sz w:val="28"/>
          <w:szCs w:val="28"/>
        </w:rPr>
        <w:t>.</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Скобелева Е. В. Финансовые потоки холдинга: объект управления / Е. В.Скобелева // Вестник ОГУ. – 2007. – № 9. – С. 112–119/</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Скопенко Н. С. Теоретичні аспекти формування інтегрованих структур / Н. С. Скопенко // Економічні науки. Серія: Економіка та менеджмент. – Луцьк, 2010. – Вип. 7(26). – Ч. 3. – С. 349–361.</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Стефанов О. Я. Развитие холдингових отношений в промышленности Болгари (внутрикорпоративные аспекты) : автореф. дис. на соиск. науч. степени канд. экон. наук : спец. 08.00.05 „Экономика и управление народным хозяйством” / О. Я. Стефанов. – М., 2003. – 20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Стратегії економічного розвитку в умовах глобалізації : монографія / [за ред. Д. Г. Лук’яненка]. – К. : КНЕУ, 2001. – 538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Стукало Н. В. Глобалізація та розвиток фінансової системи України : монографія / Н. В. Стукало. – Дніпропетровськ : Інновація, </w:t>
      </w:r>
      <w:r>
        <w:rPr>
          <w:sz w:val="28"/>
          <w:szCs w:val="28"/>
          <w:lang w:val="uk-UA"/>
        </w:rPr>
        <w:t xml:space="preserve">                        </w:t>
      </w:r>
      <w:r w:rsidRPr="000F7806">
        <w:rPr>
          <w:sz w:val="28"/>
          <w:szCs w:val="28"/>
        </w:rPr>
        <w:t>2006. – 246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Суржик В. Г. Економічна природа холдингів як сучасної форми бізнесу / В. Г. Суржик // Наукові праці. – 2008. – № 1(42). – С. 101–109.</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Тейлор Ф. Менеджмент / Ф. Тейлор. – М. : Контролінг, 1992. – </w:t>
      </w:r>
      <w:r>
        <w:rPr>
          <w:sz w:val="28"/>
          <w:szCs w:val="28"/>
          <w:lang w:val="uk-UA"/>
        </w:rPr>
        <w:t xml:space="preserve">                </w:t>
      </w:r>
      <w:r w:rsidRPr="000F7806">
        <w:rPr>
          <w:sz w:val="28"/>
          <w:szCs w:val="28"/>
        </w:rPr>
        <w:t>277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Тенюх З. І. Державні холдинги як перспективні форми управління стратегічними підприємствами / З. І. Тенюх // Науковий вісник УжНУ. Серія: Економіка. – 2010. – Вип. 29. – С. 286–290.</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Томпсон А. А. Стратегический менеджмент. Искусство разработки и реализации стратегии : учеб. для вузов / А. Томпсон, А. Стрикленд. – М. : ЮНИТИ, 1998. – 576 с.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lastRenderedPageBreak/>
        <w:t xml:space="preserve">Томпсон А. Стратегический менеджмент: концепции и ситуации для анализа / А. Томпсон, Дж. Стрикленд. – М. : Изд. дом «Вильямс», </w:t>
      </w:r>
      <w:r>
        <w:rPr>
          <w:sz w:val="28"/>
          <w:szCs w:val="28"/>
          <w:lang w:val="uk-UA"/>
        </w:rPr>
        <w:t xml:space="preserve">                     </w:t>
      </w:r>
      <w:r w:rsidRPr="000F7806">
        <w:rPr>
          <w:sz w:val="28"/>
          <w:szCs w:val="28"/>
        </w:rPr>
        <w:t xml:space="preserve">2002. – 928 с.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Томпсон А. Экономика фирмы / А. Томпсон, Дж. Формби ; [пер. с. англ. Л. Г. Зайцева, М. И. Соколовой]. – М. : Банки и биржи, ЮНИТИ, </w:t>
      </w:r>
      <w:r>
        <w:rPr>
          <w:sz w:val="28"/>
          <w:szCs w:val="28"/>
          <w:lang w:val="uk-UA"/>
        </w:rPr>
        <w:t xml:space="preserve">                   </w:t>
      </w:r>
      <w:r w:rsidRPr="000F7806">
        <w:rPr>
          <w:sz w:val="28"/>
          <w:szCs w:val="28"/>
        </w:rPr>
        <w:t>1998. – 587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Уманців Г. В. Холдингові компанії та фінансово-промислові групи у сучасній економіці / Г. В. Уманців. – К. : ВІРА, 2002. – 429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Уманців Ю. Холдингові компанії – сучасні форми інтеграції підприємств / Ю. Уманців, Г. Уманців // Підприємництво, господарство, право. – 2002. – № 3. – С. 107.</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Фаэй Лайм, Рэнделл Роберт. Курс МВА по стратегическому менеджменту ; [пер. с англ.]. – М. : Альпина Паблишер, 2002. – 608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Фатхутдинов Р. А. Стратегический менеджмент : учебник / Р. А. Фатхутдинов. – [7-е изд., испр. и доп.]. – М. : Дело, 2005. – 448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Федулова Л. І. Інтеграційні процеси корпоративних структур: можливості для інноваційного розвитку економіки України / Л. І. Федулова // Економіка і прогнозування. – 2007. – № 3. – С. 9–31.</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Федчук В. Определение участников холдинга в законодательстве Англии / В. Федчук // Хозяйство и право. – 1998. – № 10. – С.112–117.</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Федчук В. Холдинг: эволюция, сущность, понятие / В. Федчук // Хозяйство и право. – 1996. – № 11. – С. 56–63.</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Федчук В. Холдинг: эволюция, сущность, понятие / В. Федчук // Хозяйство и право. – 1996. – № 12. – С. 63–70.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Філіпенко А. С. Глобальні форми економічного розвитку: історія і сучасність / А. С. Філіпенко. – К. : Знання, 2007. – 670 с.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Ханін І. Г. Теорія транснаціоналізації світової економіки : підручник / І. Г. Ханін, І. Л. Сазонець. – Донецьк : Юго-Восток, 2011. – 280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Хєда С. Особливості правового статусу дочірнього підприємства (порівняльно-правовий аспект) / С. Хєда // Підприємництво, господарство, право. – 2003. – № 4. – С. 67.</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lastRenderedPageBreak/>
        <w:t>Хитра О. В. Синергізм у міжнародному співробітництві : монографія / О. В. Хитра. – Львів : Новий світ, 2000, 2006. – 200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Цивільний кодекс України : від 16 січ. 2003 р. // Вісник Верховної Ради України. – 2003. – № 40–44. – Ст. 356.</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Чандлер А. Стратегия и структура / А. Чандлер. – М. : Мир, </w:t>
      </w:r>
      <w:r>
        <w:rPr>
          <w:sz w:val="28"/>
          <w:szCs w:val="28"/>
          <w:lang w:val="uk-UA"/>
        </w:rPr>
        <w:t xml:space="preserve">                    </w:t>
      </w:r>
      <w:r w:rsidRPr="000F7806">
        <w:rPr>
          <w:sz w:val="28"/>
          <w:szCs w:val="28"/>
        </w:rPr>
        <w:t>1988. – 464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Чернега О. Б. Стратегические альянсы предприятий: формы, эволюция, перспективы : монография / О. Б. Чернега, О. В. Озарина. – Донецк : ДонГУЭТ им. М. Туган-Барановского, 2005. – 221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Шеремета П. Стратегия бизнеса: разработка и внедрение / П. Шеремета // Отдел маркетинга. – 2004. – № 5. – С. 2–5.</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Шиткина И. С. Преимущества и недостатки холдинговой модели организации бизнеса / И. С. Шиткина // Хозяйство и право. – 2005. – </w:t>
      </w:r>
      <w:r>
        <w:rPr>
          <w:sz w:val="28"/>
          <w:szCs w:val="28"/>
          <w:lang w:val="uk-UA"/>
        </w:rPr>
        <w:t xml:space="preserve">                           </w:t>
      </w:r>
      <w:r w:rsidRPr="000F7806">
        <w:rPr>
          <w:sz w:val="28"/>
          <w:szCs w:val="28"/>
        </w:rPr>
        <w:t>№ 2. – С. 67.</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Шиткина И. С. Холдинги. Правовой и управленческий аспекты / И. С. Шиткина. – М. : ООО «Городецъ-Издат», 2003. – 368 с.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Шиткина И. С. Правовое регулирование холдинговых обьединений / И. С. Шиткина. – М. : Волтерс Клувер, 2007. – 264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Шиткина И. С. Холдинги. Правовое регулирование экономической зависимости. Управление в группах компаний / И. С. Шиткина. – М. : Волтерс Клувер, 2008. – 518 с.</w:t>
      </w:r>
    </w:p>
    <w:p w:rsidR="0064730F" w:rsidRPr="000F7806" w:rsidRDefault="0064730F" w:rsidP="006013E1">
      <w:pPr>
        <w:numPr>
          <w:ilvl w:val="0"/>
          <w:numId w:val="50"/>
        </w:numPr>
        <w:suppressLineNumbers/>
        <w:spacing w:line="360" w:lineRule="auto"/>
        <w:ind w:left="0" w:firstLine="709"/>
        <w:jc w:val="both"/>
        <w:rPr>
          <w:sz w:val="28"/>
          <w:szCs w:val="28"/>
        </w:rPr>
      </w:pPr>
      <w:r>
        <w:rPr>
          <w:sz w:val="28"/>
          <w:szCs w:val="28"/>
        </w:rPr>
        <w:t xml:space="preserve"> Шиткина И.</w:t>
      </w:r>
      <w:r w:rsidRPr="000F7806">
        <w:rPr>
          <w:sz w:val="28"/>
          <w:szCs w:val="28"/>
        </w:rPr>
        <w:t>С. Холдинги: правовое регулирование и корпоративное управление : науч.-практ. изд. / И. С. Шиткина. – М. : Волтерс Клувер,</w:t>
      </w:r>
      <w:r>
        <w:rPr>
          <w:sz w:val="28"/>
          <w:szCs w:val="28"/>
          <w:lang w:val="uk-UA"/>
        </w:rPr>
        <w:t xml:space="preserve">                   </w:t>
      </w:r>
      <w:r w:rsidRPr="000F7806">
        <w:rPr>
          <w:sz w:val="28"/>
          <w:szCs w:val="28"/>
        </w:rPr>
        <w:t>2006. – 648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Юлдашева О. Стратегии интеграции компаний [Електронний ресурс] / О. Юлдашева, А. Горид // Новости электротехники : информационно-справочное издание : Web-сайт. – 2006. – № 4(40). – Режим доступу : http://www.news.elteh.ru/arh/2006/40/19.php. – Назва з екрану.</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Ястремська О. М. Інвестиційна діяльність промислових підприємств: методологічні та методичні засади : монографія / О. М. Ястремська. – Х. : ІНЖЕК, 2004. – 488 с.</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lastRenderedPageBreak/>
        <w:t>Антимонопольний комітет України [Електронний ресурс] : Web-сайт. – Електрон. дані та прогр. – Режим доступу : http://www.amc.gov.ua. – Назва з екрану.</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Національний Банк України [Електронний ресурс] : Web-сайт. – Електрон. дані та прогр.</w:t>
      </w:r>
      <w:r w:rsidRPr="000F7806">
        <w:rPr>
          <w:sz w:val="28"/>
          <w:szCs w:val="28"/>
          <w:lang w:val="uk-UA"/>
        </w:rPr>
        <w:t>ь</w:t>
      </w:r>
      <w:r w:rsidRPr="000F7806">
        <w:rPr>
          <w:sz w:val="28"/>
          <w:szCs w:val="28"/>
        </w:rPr>
        <w:t>– Режим доступу : http://www.bank.gov.ua. – Назва з екрану.</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 Державний комітет статистики України [Електронний ресурс] : Web-сайт. – Електрон. дані та прогр. – Режим доступу : http://ukrstat.org. – Назва з екрану.</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rPr>
        <w:t xml:space="preserve">Інформаційне агентство УНІАН [Електронний ресурс] : Web-сайт. – Електрон. дані та прогр. – Режим доступу : http://www.unian.net. – </w:t>
      </w:r>
      <w:r>
        <w:rPr>
          <w:sz w:val="28"/>
          <w:szCs w:val="28"/>
          <w:lang w:val="uk-UA"/>
        </w:rPr>
        <w:t xml:space="preserve">                           </w:t>
      </w:r>
      <w:r w:rsidRPr="000F7806">
        <w:rPr>
          <w:sz w:val="28"/>
          <w:szCs w:val="28"/>
        </w:rPr>
        <w:t>Назва з екрану.</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en-US"/>
        </w:rPr>
        <w:t xml:space="preserve"> Andrews K. R. The Concept of Corporate Strategy / K. R. Andrews. – Dow Jones – Irwin, Homewood, 1971. – 376 p.</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en-US"/>
        </w:rPr>
        <w:t xml:space="preserve"> Bennett R. International marketing: strategy planning, market entry and implementation / R. Bennett, J. Blyhte. – [3rd ed.]. – Kogan Page Publishers, </w:t>
      </w:r>
      <w:r>
        <w:rPr>
          <w:sz w:val="28"/>
          <w:szCs w:val="28"/>
          <w:lang w:val="uk-UA"/>
        </w:rPr>
        <w:t xml:space="preserve">                 </w:t>
      </w:r>
      <w:r w:rsidRPr="000F7806">
        <w:rPr>
          <w:sz w:val="28"/>
          <w:szCs w:val="28"/>
          <w:lang w:val="en-US"/>
        </w:rPr>
        <w:t>2002. – 362 p.</w:t>
      </w:r>
    </w:p>
    <w:p w:rsidR="0064730F" w:rsidRPr="000F7806"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Bruce Kogut. Designing Global Strategies: Comparative and CompetitiveValue-Added Chains / Bruce Kogut // Sloan Management Review. – 1988. – №4 – </w:t>
      </w:r>
      <w:r w:rsidRPr="000F7806">
        <w:rPr>
          <w:sz w:val="28"/>
          <w:szCs w:val="28"/>
        </w:rPr>
        <w:t>Р</w:t>
      </w:r>
      <w:r w:rsidRPr="000F7806">
        <w:rPr>
          <w:sz w:val="28"/>
          <w:szCs w:val="28"/>
          <w:lang w:val="en-US"/>
        </w:rPr>
        <w:t>. 15–28.</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en-US"/>
        </w:rPr>
        <w:t xml:space="preserve"> Buckley, Peter J. The strategy of multinational enterprises in the light of the rise of China / Buckley, Peter J. // Scandinavian Journal of Management. – 2007. – № 23(2). – </w:t>
      </w:r>
      <w:r w:rsidRPr="000F7806">
        <w:rPr>
          <w:sz w:val="28"/>
          <w:szCs w:val="28"/>
        </w:rPr>
        <w:t>Р</w:t>
      </w:r>
      <w:r w:rsidRPr="000F7806">
        <w:rPr>
          <w:sz w:val="28"/>
          <w:szCs w:val="28"/>
          <w:lang w:val="en-US"/>
        </w:rPr>
        <w:t>. 107–126.</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en-US"/>
        </w:rPr>
        <w:t xml:space="preserve"> Christopher A. Bartlett. Managing Across Bor-ders: New Organizational Responses / A. Christopher, S. Ghoshal. – Chicago : Richard D. Irwin, 1995. – 350 </w:t>
      </w:r>
      <w:r w:rsidRPr="000F7806">
        <w:rPr>
          <w:sz w:val="28"/>
          <w:szCs w:val="28"/>
        </w:rPr>
        <w:t>р</w:t>
      </w:r>
      <w:r w:rsidRPr="000F7806">
        <w:rPr>
          <w:sz w:val="28"/>
          <w:szCs w:val="28"/>
          <w:lang w:val="en-US"/>
        </w:rPr>
        <w:t xml:space="preserve">. </w:t>
      </w:r>
    </w:p>
    <w:p w:rsidR="0064730F" w:rsidRPr="000F7806"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 Christopher A. Bartlett, Ghoshal S.Transnational management: text, cases, and readings in cross- border management / A. Christopher Bartlett, Sumantra Ghoshal. – [2nd ed.]. – Chicago : Irwin, 1995.</w:t>
      </w:r>
    </w:p>
    <w:p w:rsidR="0064730F" w:rsidRPr="000F7806"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Welukar R. Com M. Accountancy Paper-I, Advanced Financial Accounting. Part I. [Electronic resource] / Rajan Welukar, Dhaneswar Harichandan. – Mumbai : University of Mumbai, Institute of Distance and Open Learning, 2011, </w:t>
      </w:r>
      <w:r w:rsidRPr="000F7806">
        <w:rPr>
          <w:sz w:val="28"/>
          <w:szCs w:val="28"/>
          <w:lang w:val="en-US"/>
        </w:rPr>
        <w:lastRenderedPageBreak/>
        <w:t xml:space="preserve">November. – Mode of access : </w:t>
      </w:r>
      <w:hyperlink r:id="rId15" w:history="1">
        <w:r w:rsidRPr="000F7806">
          <w:rPr>
            <w:rStyle w:val="af3"/>
            <w:sz w:val="28"/>
            <w:szCs w:val="28"/>
            <w:lang w:val="en-US"/>
          </w:rPr>
          <w:t>http://www.mu.ac.in/myweb_test/MCOM-%20Ac-%20Paper%20-%20I.pdf</w:t>
        </w:r>
      </w:hyperlink>
      <w:r w:rsidRPr="000F7806">
        <w:rPr>
          <w:sz w:val="28"/>
          <w:szCs w:val="28"/>
          <w:lang w:val="en-US"/>
        </w:rPr>
        <w:t>.</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en-US"/>
        </w:rPr>
        <w:t xml:space="preserve">Cross-border M&amp;A deals worth over $1 billion completed in 2010. Web table 17 [Electronic resource] / UNCTAD // World Investment Report 2011: Non-equity modes of international production and development. – New York-Geneva : United Nations, 2011. – 250 p. – Mode of access : http://archive.unctad.org/Templates/Page.asp?intItemID=5823&amp;lang=1.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10.02.2012 </w:t>
      </w:r>
      <w:r w:rsidRPr="000F7806">
        <w:rPr>
          <w:sz w:val="28"/>
          <w:szCs w:val="28"/>
        </w:rPr>
        <w:t>р</w:t>
      </w:r>
      <w:r w:rsidRPr="000F7806">
        <w:rPr>
          <w:sz w:val="28"/>
          <w:szCs w:val="28"/>
          <w:lang w:val="en-US"/>
        </w:rPr>
        <w:t>.</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en-US"/>
        </w:rPr>
        <w:t xml:space="preserve"> Cross-border M&amp;A deals worth over $1 billion completed in 2011. Web table 17 [Electronic resource] / UNCTAD // World Investment Report 2012. – 05 Jul 2012. – 239 p. – Mode of access : http://unctad.org/en/Pages/DIAE/World%20Investment%20Report/Annex-Tables.aspx.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17.08.2012 </w:t>
      </w:r>
      <w:r w:rsidRPr="000F7806">
        <w:rPr>
          <w:sz w:val="28"/>
          <w:szCs w:val="28"/>
        </w:rPr>
        <w:t>р</w:t>
      </w:r>
      <w:r w:rsidRPr="000F7806">
        <w:rPr>
          <w:sz w:val="28"/>
          <w:szCs w:val="28"/>
          <w:lang w:val="en-US"/>
        </w:rPr>
        <w:t>.</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en-US"/>
        </w:rPr>
        <w:t>Dunning J. H. Multinational enterprises and the Gobal Economy / J. H. Dunning. – Wokingham, 1993.</w:t>
      </w:r>
    </w:p>
    <w:p w:rsidR="0064730F" w:rsidRPr="000F7806"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 Dunning J. H. The electric paradigm as an envelope for economic and business theories of MNE activity / J. H. Dunning // International Business Review. – 2000. – № 9. – </w:t>
      </w:r>
      <w:r w:rsidRPr="000F7806">
        <w:rPr>
          <w:sz w:val="28"/>
          <w:szCs w:val="28"/>
        </w:rPr>
        <w:t>Р</w:t>
      </w:r>
      <w:r w:rsidRPr="000F7806">
        <w:rPr>
          <w:sz w:val="28"/>
          <w:szCs w:val="28"/>
          <w:lang w:val="en-US"/>
        </w:rPr>
        <w:t>. 163–190.</w:t>
      </w:r>
    </w:p>
    <w:p w:rsidR="0064730F" w:rsidRPr="000F7806"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 Grazia Ietto-Gillies. The integration and fragmentation role of transnational companies [Electronic resource] / Grazia Ietto-Gillies. – P. 1–19. – Mode of access : </w:t>
      </w:r>
      <w:hyperlink r:id="rId16" w:history="1">
        <w:r w:rsidRPr="000F7806">
          <w:rPr>
            <w:rStyle w:val="af3"/>
            <w:sz w:val="28"/>
            <w:szCs w:val="28"/>
            <w:lang w:val="en-US"/>
          </w:rPr>
          <w:t>http://bus.lsbu.ac.uk/cibs/sites/bus.lsbu.ac.uk.bus.cibs/files/2011cCEV%20TNCs%20region%20integr.pdf</w:t>
        </w:r>
      </w:hyperlink>
      <w:r w:rsidRPr="000F7806">
        <w:rPr>
          <w:sz w:val="28"/>
          <w:szCs w:val="28"/>
          <w:lang w:val="en-US"/>
        </w:rPr>
        <w:t>.</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en-US"/>
        </w:rPr>
        <w:t>Henderson Brace D. The Origin of Strategy / Brace D. Henderson // Harvard Business Review. – 1989. – № 3. – P. 139–143.</w:t>
      </w:r>
    </w:p>
    <w:p w:rsidR="0064730F" w:rsidRPr="000F7806"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 Hobson </w:t>
      </w:r>
      <w:r w:rsidRPr="000F7806">
        <w:rPr>
          <w:sz w:val="28"/>
          <w:szCs w:val="28"/>
        </w:rPr>
        <w:t>І</w:t>
      </w:r>
      <w:r w:rsidRPr="000F7806">
        <w:rPr>
          <w:sz w:val="28"/>
          <w:szCs w:val="28"/>
          <w:lang w:val="en-US"/>
        </w:rPr>
        <w:t xml:space="preserve">. The Unseen World of Transnational Corporations’ Powers [Electronic resource] / </w:t>
      </w:r>
      <w:r w:rsidRPr="000F7806">
        <w:rPr>
          <w:sz w:val="28"/>
          <w:szCs w:val="28"/>
        </w:rPr>
        <w:t>І</w:t>
      </w:r>
      <w:r w:rsidRPr="000F7806">
        <w:rPr>
          <w:sz w:val="28"/>
          <w:szCs w:val="28"/>
          <w:lang w:val="en-US"/>
        </w:rPr>
        <w:t xml:space="preserve">. Hobson // Neumann University : Web-site. – P. 23–31. – Mode of access : </w:t>
      </w:r>
      <w:hyperlink r:id="rId17" w:history="1">
        <w:r w:rsidRPr="000F7806">
          <w:rPr>
            <w:rStyle w:val="af3"/>
            <w:sz w:val="28"/>
            <w:szCs w:val="28"/>
            <w:lang w:val="en-US"/>
          </w:rPr>
          <w:t>http://www.neumann.edu/academics/divisions/business/journal/Review_SP06/pdf/transnational_corporations.pdf/</w:t>
        </w:r>
      </w:hyperlink>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en-US"/>
        </w:rPr>
        <w:lastRenderedPageBreak/>
        <w:t xml:space="preserve"> Indicators [Electronic resource] / The World Bank : Web-site. – Mode of access : http://data.worldbank.org/indicator.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20.04.2012 </w:t>
      </w:r>
      <w:r w:rsidRPr="000F7806">
        <w:rPr>
          <w:sz w:val="28"/>
          <w:szCs w:val="28"/>
        </w:rPr>
        <w:t>р</w:t>
      </w:r>
      <w:r w:rsidRPr="000F7806">
        <w:rPr>
          <w:sz w:val="28"/>
          <w:szCs w:val="28"/>
          <w:lang w:val="en-US"/>
        </w:rPr>
        <w:t>.</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en-US"/>
        </w:rPr>
        <w:t xml:space="preserve"> John A. Pearce II. Corporate Mission Statements: The BottomLine / John A. Pearce II, Fred David // The Academy of Management Executive. – 1987. – № 5. – </w:t>
      </w:r>
      <w:r w:rsidRPr="000F7806">
        <w:rPr>
          <w:sz w:val="28"/>
          <w:szCs w:val="28"/>
        </w:rPr>
        <w:t>Р</w:t>
      </w:r>
      <w:r w:rsidRPr="000F7806">
        <w:rPr>
          <w:sz w:val="28"/>
          <w:szCs w:val="28"/>
          <w:lang w:val="en-US"/>
        </w:rPr>
        <w:t>. 109–115.</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en-US"/>
        </w:rPr>
        <w:t xml:space="preserve"> Johnson, G. Exploring Corporate Strategy /G. Johnson, K. Scholes. – Prentice–Hall : Hemel Hempstead, 1993. – 386 p.</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en-US"/>
        </w:rPr>
        <w:t xml:space="preserve"> Mintzberg H. Five Ps for strategy / </w:t>
      </w:r>
      <w:r w:rsidRPr="000F7806">
        <w:rPr>
          <w:sz w:val="28"/>
          <w:szCs w:val="28"/>
        </w:rPr>
        <w:t>Н</w:t>
      </w:r>
      <w:r w:rsidRPr="000F7806">
        <w:rPr>
          <w:sz w:val="28"/>
          <w:szCs w:val="28"/>
          <w:lang w:val="en-US"/>
        </w:rPr>
        <w:t>. Mintzberg. – California,</w:t>
      </w:r>
      <w:r>
        <w:rPr>
          <w:sz w:val="28"/>
          <w:szCs w:val="28"/>
          <w:lang w:val="uk-UA"/>
        </w:rPr>
        <w:t xml:space="preserve">                </w:t>
      </w:r>
      <w:r w:rsidRPr="000F7806">
        <w:rPr>
          <w:sz w:val="28"/>
          <w:szCs w:val="28"/>
          <w:lang w:val="en-US"/>
        </w:rPr>
        <w:t xml:space="preserve">1987.– 251 </w:t>
      </w:r>
      <w:r w:rsidRPr="000F7806">
        <w:rPr>
          <w:sz w:val="28"/>
          <w:szCs w:val="28"/>
        </w:rPr>
        <w:t>р</w:t>
      </w:r>
      <w:r w:rsidRPr="000F7806">
        <w:rPr>
          <w:sz w:val="28"/>
          <w:szCs w:val="28"/>
          <w:lang w:val="en-US"/>
        </w:rPr>
        <w:t xml:space="preserve">.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en-US"/>
        </w:rPr>
        <w:t xml:space="preserve"> Number of cross-border M&amp;A purchases, by region/economy of purchaser, 1990–May 2011. Annex Table 12 [Electronic resource] / UNCTAD. – Mode of access : http://archive.unctad.org/Templates/Page.asp?intItemID=5823&amp;lang=1.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18.04.2012 </w:t>
      </w:r>
      <w:r w:rsidRPr="000F7806">
        <w:rPr>
          <w:sz w:val="28"/>
          <w:szCs w:val="28"/>
        </w:rPr>
        <w:t>р</w:t>
      </w:r>
      <w:r w:rsidRPr="000F7806">
        <w:rPr>
          <w:sz w:val="28"/>
          <w:szCs w:val="28"/>
          <w:lang w:val="en-US"/>
        </w:rPr>
        <w:t>.</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en-US"/>
        </w:rPr>
        <w:t xml:space="preserve"> Number of cross-border M&amp;A purchases, by sector/industry, 1990–May 2011. Annex Table 16 [Electronic resource] / UNCTAD. – Mode of access : http://archive.unctad.org/Templates/Page.asp?intItemID=5823&amp;lang=1.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18.04.2012 </w:t>
      </w:r>
      <w:r w:rsidRPr="000F7806">
        <w:rPr>
          <w:sz w:val="28"/>
          <w:szCs w:val="28"/>
        </w:rPr>
        <w:t>р</w:t>
      </w:r>
      <w:r w:rsidRPr="000F7806">
        <w:rPr>
          <w:sz w:val="28"/>
          <w:szCs w:val="28"/>
          <w:lang w:val="en-US"/>
        </w:rPr>
        <w:t>.</w:t>
      </w:r>
    </w:p>
    <w:p w:rsidR="0064730F" w:rsidRPr="000F7806"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Number of parent corporations and foreign affiliates, by region and economy, 2010 [Electronic resource] / UNCTAD. – Mode of access : http://unctad.org/Sections/dite_dir/docs/WIR11_web%20tab%2034.pdf.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20.04.201</w:t>
      </w:r>
      <w:r w:rsidRPr="000F7806">
        <w:rPr>
          <w:sz w:val="28"/>
          <w:szCs w:val="28"/>
          <w:lang w:val="uk-UA"/>
        </w:rPr>
        <w:t>3</w:t>
      </w:r>
      <w:r w:rsidRPr="000F7806">
        <w:rPr>
          <w:sz w:val="28"/>
          <w:szCs w:val="28"/>
          <w:lang w:val="en-US"/>
        </w:rPr>
        <w:t xml:space="preserve"> </w:t>
      </w:r>
      <w:r w:rsidRPr="000F7806">
        <w:rPr>
          <w:sz w:val="28"/>
          <w:szCs w:val="28"/>
        </w:rPr>
        <w:t>р</w:t>
      </w:r>
      <w:r w:rsidRPr="000F7806">
        <w:rPr>
          <w:sz w:val="28"/>
          <w:szCs w:val="28"/>
          <w:lang w:val="en-US"/>
        </w:rPr>
        <w:t>.</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en-US"/>
        </w:rPr>
        <w:t xml:space="preserve"> Olav Sorenson. Letting the Market Work for You: An Evolutionary Perspective on Product Strategy / Olav Sorenson // Strategic Management Journal. – 2000. – № 21. – </w:t>
      </w:r>
      <w:r w:rsidRPr="000F7806">
        <w:rPr>
          <w:sz w:val="28"/>
          <w:szCs w:val="28"/>
        </w:rPr>
        <w:t>Р</w:t>
      </w:r>
      <w:r w:rsidRPr="000F7806">
        <w:rPr>
          <w:sz w:val="28"/>
          <w:szCs w:val="28"/>
          <w:lang w:val="en-US"/>
        </w:rPr>
        <w:t>. 577–592.</w:t>
      </w:r>
    </w:p>
    <w:p w:rsidR="0064730F" w:rsidRPr="000F7806"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 Petkov</w:t>
      </w:r>
      <w:r w:rsidRPr="000F7806">
        <w:rPr>
          <w:sz w:val="28"/>
          <w:szCs w:val="28"/>
          <w:lang w:val="uk-UA"/>
        </w:rPr>
        <w:t xml:space="preserve"> </w:t>
      </w:r>
      <w:r w:rsidRPr="000F7806">
        <w:rPr>
          <w:sz w:val="28"/>
          <w:szCs w:val="28"/>
          <w:lang w:val="en-US"/>
        </w:rPr>
        <w:t>T. Transnational companies – a global empire / Todor Petkovi</w:t>
      </w:r>
      <w:r w:rsidRPr="000F7806">
        <w:rPr>
          <w:sz w:val="28"/>
          <w:szCs w:val="28"/>
        </w:rPr>
        <w:t>ж</w:t>
      </w:r>
      <w:r w:rsidRPr="000F7806">
        <w:rPr>
          <w:sz w:val="28"/>
          <w:szCs w:val="28"/>
          <w:lang w:val="en-US"/>
        </w:rPr>
        <w:t>, Marko Raki</w:t>
      </w:r>
      <w:r w:rsidRPr="000F7806">
        <w:rPr>
          <w:sz w:val="28"/>
          <w:szCs w:val="28"/>
        </w:rPr>
        <w:t>ж</w:t>
      </w:r>
      <w:r w:rsidRPr="000F7806">
        <w:rPr>
          <w:sz w:val="28"/>
          <w:szCs w:val="28"/>
          <w:lang w:val="en-US"/>
        </w:rPr>
        <w:t xml:space="preserve"> // Megatrend Review. – 2010. – Vol. 7 (2). – </w:t>
      </w:r>
      <w:r w:rsidRPr="000F7806">
        <w:rPr>
          <w:sz w:val="28"/>
          <w:szCs w:val="28"/>
        </w:rPr>
        <w:t>Р</w:t>
      </w:r>
      <w:r w:rsidRPr="000F7806">
        <w:rPr>
          <w:sz w:val="28"/>
          <w:szCs w:val="28"/>
          <w:lang w:val="en-US"/>
        </w:rPr>
        <w:t>. 291–312.</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en-US"/>
        </w:rPr>
        <w:t xml:space="preserve"> Robinson R. Strategic Management, Formulation, Implementation and Contral / R. Robinson. – Boston, 1991. – 590 p. </w:t>
      </w:r>
    </w:p>
    <w:p w:rsidR="0064730F" w:rsidRPr="000F7806" w:rsidRDefault="0064730F" w:rsidP="006013E1">
      <w:pPr>
        <w:numPr>
          <w:ilvl w:val="0"/>
          <w:numId w:val="50"/>
        </w:numPr>
        <w:suppressLineNumbers/>
        <w:spacing w:line="360" w:lineRule="auto"/>
        <w:ind w:left="0" w:firstLine="709"/>
        <w:jc w:val="both"/>
        <w:rPr>
          <w:sz w:val="28"/>
          <w:szCs w:val="28"/>
        </w:rPr>
      </w:pPr>
      <w:r w:rsidRPr="000F7806">
        <w:rPr>
          <w:sz w:val="28"/>
          <w:szCs w:val="28"/>
          <w:lang w:val="en-US"/>
        </w:rPr>
        <w:t xml:space="preserve"> Rugman A. M. International Business. Chapter 8 / A. M. Rugman, R. M. Hodgetts. – New York, 1995.</w:t>
      </w:r>
    </w:p>
    <w:p w:rsidR="0064730F" w:rsidRPr="0064730F"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lastRenderedPageBreak/>
        <w:t xml:space="preserve"> Samuel C. Certo. Strategic management: cincepts and applications / Samuel C. Certo, J. Paul Peter // Random House. – USA, New York, 1988. – 283 </w:t>
      </w:r>
      <w:r w:rsidRPr="000F7806">
        <w:rPr>
          <w:sz w:val="28"/>
          <w:szCs w:val="28"/>
        </w:rPr>
        <w:t>р</w:t>
      </w:r>
      <w:r w:rsidRPr="000F7806">
        <w:rPr>
          <w:sz w:val="28"/>
          <w:szCs w:val="28"/>
          <w:lang w:val="en-US"/>
        </w:rPr>
        <w:t>.</w:t>
      </w:r>
    </w:p>
    <w:p w:rsidR="0064730F" w:rsidRPr="0064730F"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 The top 50 financial TNCs, ranked by Geographical Spread Index (GSI), 2010. Annex table 31 [Electronic resource] / UNCTAD. – Mode of access :http://archive.unctad.org/Templates/Page.asp?intItemID=5823&amp;lang=1.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18.04.2012 </w:t>
      </w:r>
      <w:r w:rsidRPr="000F7806">
        <w:rPr>
          <w:sz w:val="28"/>
          <w:szCs w:val="28"/>
        </w:rPr>
        <w:t>р</w:t>
      </w:r>
      <w:r w:rsidRPr="000F7806">
        <w:rPr>
          <w:sz w:val="28"/>
          <w:szCs w:val="28"/>
          <w:lang w:val="en-US"/>
        </w:rPr>
        <w:t>.</w:t>
      </w:r>
    </w:p>
    <w:p w:rsidR="0064730F" w:rsidRPr="0064730F"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The top 50 financial TNCs ranked by Geographical Spread Index (GSI), 2011. Web table 30 [Electronic resource] / UNCTAD. – Mode of access : http://unctad.org/en/Pages/DIAE/World%20Investment%20Report/Annex-Tables.aspx.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18.04.2012 </w:t>
      </w:r>
      <w:r w:rsidRPr="000F7806">
        <w:rPr>
          <w:sz w:val="28"/>
          <w:szCs w:val="28"/>
        </w:rPr>
        <w:t>р</w:t>
      </w:r>
      <w:r w:rsidRPr="000F7806">
        <w:rPr>
          <w:sz w:val="28"/>
          <w:szCs w:val="28"/>
          <w:lang w:val="en-US"/>
        </w:rPr>
        <w:t>.</w:t>
      </w:r>
    </w:p>
    <w:p w:rsidR="0064730F" w:rsidRPr="0064730F"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 The World’s Biggest Public Companies 2011 [Electronic resource] / Forbes : Web-site. – Mode of access : http://www.forbes.com/lists/2012/18/global2000_2011.html.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20.05.2012 </w:t>
      </w:r>
      <w:r w:rsidRPr="000F7806">
        <w:rPr>
          <w:sz w:val="28"/>
          <w:szCs w:val="28"/>
        </w:rPr>
        <w:t>р</w:t>
      </w:r>
      <w:r w:rsidRPr="000F7806">
        <w:rPr>
          <w:sz w:val="28"/>
          <w:szCs w:val="28"/>
          <w:lang w:val="en-US"/>
        </w:rPr>
        <w:t>.</w:t>
      </w:r>
    </w:p>
    <w:p w:rsidR="0064730F" w:rsidRPr="0064730F"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The World</w:t>
      </w:r>
      <w:r w:rsidRPr="000F7806">
        <w:rPr>
          <w:sz w:val="28"/>
          <w:szCs w:val="28"/>
        </w:rPr>
        <w:t>ґ</w:t>
      </w:r>
      <w:r w:rsidRPr="000F7806">
        <w:rPr>
          <w:sz w:val="28"/>
          <w:szCs w:val="28"/>
          <w:lang w:val="en-US"/>
        </w:rPr>
        <w:t xml:space="preserve">s Top 100 Non-Financial TNCs, ranked by foreign assets, 2006. Largest Transnational Corporations [Electronic resource] / UNCTAD. – Mode of access : http://archive.unctad.org/Templates/Page.asp?intItemID=2443&amp;lang=1.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20.04.2012 </w:t>
      </w:r>
      <w:r w:rsidRPr="000F7806">
        <w:rPr>
          <w:sz w:val="28"/>
          <w:szCs w:val="28"/>
        </w:rPr>
        <w:t>р</w:t>
      </w:r>
      <w:r w:rsidRPr="000F7806">
        <w:rPr>
          <w:sz w:val="28"/>
          <w:szCs w:val="28"/>
          <w:lang w:val="en-US"/>
        </w:rPr>
        <w:t>.</w:t>
      </w:r>
    </w:p>
    <w:p w:rsidR="0064730F" w:rsidRPr="0064730F"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 The World</w:t>
      </w:r>
      <w:r w:rsidRPr="000F7806">
        <w:rPr>
          <w:sz w:val="28"/>
          <w:szCs w:val="28"/>
        </w:rPr>
        <w:t>ґ</w:t>
      </w:r>
      <w:r w:rsidRPr="000F7806">
        <w:rPr>
          <w:sz w:val="28"/>
          <w:szCs w:val="28"/>
          <w:lang w:val="en-US"/>
        </w:rPr>
        <w:t xml:space="preserve">s Top 100 Non-Financial TNCs, ranked by foreign assets, 2007. Largest Transnational Corporations [Electronic resource] / UNCTAD. – Mode of access : http://archive.unctad.org/Templates/Page.asp?intItemID=2443&amp;lang=1.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20.04.2012 </w:t>
      </w:r>
      <w:r w:rsidRPr="000F7806">
        <w:rPr>
          <w:sz w:val="28"/>
          <w:szCs w:val="28"/>
        </w:rPr>
        <w:t>р</w:t>
      </w:r>
      <w:r w:rsidRPr="000F7806">
        <w:rPr>
          <w:sz w:val="28"/>
          <w:szCs w:val="28"/>
          <w:lang w:val="en-US"/>
        </w:rPr>
        <w:t>.</w:t>
      </w:r>
    </w:p>
    <w:p w:rsidR="0064730F" w:rsidRPr="0064730F"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The world`s top 100 non-financial TNCs, ranked by foreign assets, 2008. Largest Transnational Corporations [Electronic resource] / UNCTAD. – Mode of access : http://archive.unctad.org/Templates/Page.asp?intItemID=2443&amp;lang=1.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20.04.2012 </w:t>
      </w:r>
      <w:r w:rsidRPr="000F7806">
        <w:rPr>
          <w:sz w:val="28"/>
          <w:szCs w:val="28"/>
        </w:rPr>
        <w:t>р</w:t>
      </w:r>
      <w:r w:rsidRPr="000F7806">
        <w:rPr>
          <w:sz w:val="28"/>
          <w:szCs w:val="28"/>
          <w:lang w:val="en-US"/>
        </w:rPr>
        <w:t>.</w:t>
      </w:r>
    </w:p>
    <w:p w:rsidR="0064730F" w:rsidRPr="0064730F"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 The world</w:t>
      </w:r>
      <w:r w:rsidRPr="000F7806">
        <w:rPr>
          <w:sz w:val="28"/>
          <w:szCs w:val="28"/>
        </w:rPr>
        <w:t>ґ</w:t>
      </w:r>
      <w:r w:rsidRPr="000F7806">
        <w:rPr>
          <w:sz w:val="28"/>
          <w:szCs w:val="28"/>
          <w:lang w:val="en-US"/>
        </w:rPr>
        <w:t xml:space="preserve">s top 100 non-financial TNCs, ranked by foreign assets, 2010. Annex table 29 [Electronic resource ] / UNCTAD. – Mode of access : http://archive.unctad.org/Templates/Page.asp?intItemID=5823&amp;lang=1.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20.04.2012 </w:t>
      </w:r>
      <w:r w:rsidRPr="000F7806">
        <w:rPr>
          <w:sz w:val="28"/>
          <w:szCs w:val="28"/>
        </w:rPr>
        <w:t>р</w:t>
      </w:r>
      <w:r w:rsidRPr="000F7806">
        <w:rPr>
          <w:sz w:val="28"/>
          <w:szCs w:val="28"/>
          <w:lang w:val="en-US"/>
        </w:rPr>
        <w:t>.</w:t>
      </w:r>
    </w:p>
    <w:p w:rsidR="0064730F" w:rsidRPr="0064730F"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lastRenderedPageBreak/>
        <w:t xml:space="preserve"> The world's top 100 non-financial TNCs, ranked by foreign assets, 2011. Web table 28 [Electronic resource] / UNCTAD. – Mode of access : http://unctad.org/en/Pages/DIAE/World%20Investment%20Report/Annex-Tables.aspx.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16.06.2012 </w:t>
      </w:r>
      <w:r w:rsidRPr="000F7806">
        <w:rPr>
          <w:sz w:val="28"/>
          <w:szCs w:val="28"/>
        </w:rPr>
        <w:t>р</w:t>
      </w:r>
      <w:r w:rsidRPr="000F7806">
        <w:rPr>
          <w:sz w:val="28"/>
          <w:szCs w:val="28"/>
          <w:lang w:val="en-US"/>
        </w:rPr>
        <w:t>.</w:t>
      </w:r>
    </w:p>
    <w:p w:rsidR="0064730F" w:rsidRPr="0064730F"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 Whittington R. What is Strategy and Does it Matter? / R. Whittington. – London : Routledge, 1993. – 475 p.</w:t>
      </w:r>
    </w:p>
    <w:p w:rsidR="0064730F" w:rsidRPr="0064730F"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 Value of cross-border M&amp;A purchases, by region/economy of purchaser, 1990–May 2011. Annex Table 10 [Electronic resource] / UNCTAD. – Mode of access : http://archive.unctad.org/Templates/Page.asp?intItemID=5823&amp;lang=1.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18.04.2012 </w:t>
      </w:r>
      <w:r w:rsidRPr="000F7806">
        <w:rPr>
          <w:sz w:val="28"/>
          <w:szCs w:val="28"/>
        </w:rPr>
        <w:t>р</w:t>
      </w:r>
      <w:r w:rsidRPr="000F7806">
        <w:rPr>
          <w:sz w:val="28"/>
          <w:szCs w:val="28"/>
          <w:lang w:val="en-US"/>
        </w:rPr>
        <w:t>.</w:t>
      </w:r>
    </w:p>
    <w:p w:rsidR="0064730F" w:rsidRPr="000F7806"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 Value of cross-border M&amp;A purchases, by sector/industry, 1990–May 2011. Annex Table 14 [Electronic resource] / UNCTAD. – Mode of access : http://archive.unctad.org/Templates/Page.asp?intItemID=5823&amp;lang=1.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18.04.2012 </w:t>
      </w:r>
      <w:r w:rsidRPr="000F7806">
        <w:rPr>
          <w:sz w:val="28"/>
          <w:szCs w:val="28"/>
        </w:rPr>
        <w:t>р</w:t>
      </w:r>
      <w:r w:rsidRPr="000F7806">
        <w:rPr>
          <w:sz w:val="28"/>
          <w:szCs w:val="28"/>
          <w:lang w:val="en-US"/>
        </w:rPr>
        <w:t>.</w:t>
      </w:r>
    </w:p>
    <w:p w:rsidR="0064730F" w:rsidRPr="0064730F"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 World Economic Situation and Prospects 2012 [Electronic resource] / UNCTAD. – New York : United Nations, 2012. – 204 p. – Mode of access : http://www.unctad.org/en/docs/wesp2012_en.pdf.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13.07.2012 </w:t>
      </w:r>
      <w:r w:rsidRPr="000F7806">
        <w:rPr>
          <w:sz w:val="28"/>
          <w:szCs w:val="28"/>
        </w:rPr>
        <w:t>р</w:t>
      </w:r>
      <w:r w:rsidRPr="000F7806">
        <w:rPr>
          <w:sz w:val="28"/>
          <w:szCs w:val="28"/>
          <w:lang w:val="en-US"/>
        </w:rPr>
        <w:t>.</w:t>
      </w:r>
    </w:p>
    <w:p w:rsidR="0064730F" w:rsidRPr="000F7806" w:rsidRDefault="0064730F" w:rsidP="006013E1">
      <w:pPr>
        <w:numPr>
          <w:ilvl w:val="0"/>
          <w:numId w:val="50"/>
        </w:numPr>
        <w:suppressLineNumbers/>
        <w:spacing w:line="360" w:lineRule="auto"/>
        <w:ind w:left="0" w:firstLine="709"/>
        <w:jc w:val="both"/>
        <w:rPr>
          <w:sz w:val="28"/>
          <w:szCs w:val="28"/>
          <w:lang w:val="en-US"/>
        </w:rPr>
      </w:pPr>
      <w:r w:rsidRPr="000F7806">
        <w:rPr>
          <w:sz w:val="28"/>
          <w:szCs w:val="28"/>
          <w:lang w:val="en-US"/>
        </w:rPr>
        <w:t xml:space="preserve">World Investment Report 2007: Transnational Corporations, Extractive Industries and Development [Electronic resource] / UNCTAD. – New York-Geneva : United Nations, 2007. – 323 p. – Mode of access : http://www.unctad.org/en/docs/wir2007_en.pdf. – </w:t>
      </w:r>
      <w:r w:rsidRPr="000F7806">
        <w:rPr>
          <w:sz w:val="28"/>
          <w:szCs w:val="28"/>
        </w:rPr>
        <w:t>Дата</w:t>
      </w:r>
      <w:r w:rsidRPr="000F7806">
        <w:rPr>
          <w:sz w:val="28"/>
          <w:szCs w:val="28"/>
          <w:lang w:val="en-US"/>
        </w:rPr>
        <w:t xml:space="preserve"> </w:t>
      </w:r>
      <w:r w:rsidRPr="000F7806">
        <w:rPr>
          <w:sz w:val="28"/>
          <w:szCs w:val="28"/>
        </w:rPr>
        <w:t>останнього</w:t>
      </w:r>
      <w:r w:rsidRPr="000F7806">
        <w:rPr>
          <w:sz w:val="28"/>
          <w:szCs w:val="28"/>
          <w:lang w:val="en-US"/>
        </w:rPr>
        <w:t xml:space="preserve"> </w:t>
      </w:r>
      <w:r w:rsidRPr="000F7806">
        <w:rPr>
          <w:sz w:val="28"/>
          <w:szCs w:val="28"/>
        </w:rPr>
        <w:t>звернення</w:t>
      </w:r>
      <w:r w:rsidRPr="000F7806">
        <w:rPr>
          <w:sz w:val="28"/>
          <w:szCs w:val="28"/>
          <w:lang w:val="en-US"/>
        </w:rPr>
        <w:t xml:space="preserve"> : 20.04.2012 </w:t>
      </w:r>
      <w:r w:rsidRPr="000F7806">
        <w:rPr>
          <w:sz w:val="28"/>
          <w:szCs w:val="28"/>
        </w:rPr>
        <w:t>р</w:t>
      </w:r>
      <w:r w:rsidRPr="000F7806">
        <w:rPr>
          <w:sz w:val="28"/>
          <w:szCs w:val="28"/>
          <w:lang w:val="en-US"/>
        </w:rPr>
        <w:t>.</w:t>
      </w:r>
    </w:p>
    <w:p w:rsidR="0064730F" w:rsidRPr="0064730F" w:rsidRDefault="0064730F" w:rsidP="00F57B92">
      <w:pPr>
        <w:jc w:val="both"/>
        <w:rPr>
          <w:lang w:val="en-US"/>
        </w:rPr>
      </w:pPr>
      <w:bookmarkStart w:id="0" w:name="_GoBack"/>
      <w:bookmarkEnd w:id="0"/>
    </w:p>
    <w:p w:rsidR="00F57B92" w:rsidRPr="00460F0B" w:rsidRDefault="00F57B92" w:rsidP="00D11577">
      <w:pPr>
        <w:pStyle w:val="afffffff8"/>
        <w:rPr>
          <w:rFonts w:asciiTheme="minorHAnsi" w:hAnsiTheme="minorHAnsi"/>
          <w:lang w:val="uk-UA"/>
        </w:rPr>
      </w:pPr>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8"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3E1" w:rsidRDefault="006013E1">
      <w:r>
        <w:separator/>
      </w:r>
    </w:p>
  </w:endnote>
  <w:endnote w:type="continuationSeparator" w:id="0">
    <w:p w:rsidR="006013E1" w:rsidRDefault="0060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altName w:val="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3E1" w:rsidRDefault="006013E1">
      <w:r>
        <w:separator/>
      </w:r>
    </w:p>
  </w:footnote>
  <w:footnote w:type="continuationSeparator" w:id="0">
    <w:p w:rsidR="006013E1" w:rsidRDefault="0060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2FA87A34"/>
    <w:multiLevelType w:val="hybridMultilevel"/>
    <w:tmpl w:val="04DA7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2">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7">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49">
    <w:nsid w:val="7966170B"/>
    <w:multiLevelType w:val="hybridMultilevel"/>
    <w:tmpl w:val="1388C5BE"/>
    <w:lvl w:ilvl="0" w:tplc="9FCA8CF4">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0"/>
  </w:num>
  <w:num w:numId="40">
    <w:abstractNumId w:val="46"/>
  </w:num>
  <w:num w:numId="41">
    <w:abstractNumId w:val="48"/>
  </w:num>
  <w:num w:numId="42">
    <w:abstractNumId w:val="39"/>
  </w:num>
  <w:num w:numId="43">
    <w:abstractNumId w:val="47"/>
  </w:num>
  <w:num w:numId="44">
    <w:abstractNumId w:val="42"/>
  </w:num>
  <w:num w:numId="45">
    <w:abstractNumId w:val="45"/>
  </w:num>
  <w:num w:numId="46">
    <w:abstractNumId w:val="38"/>
  </w:num>
  <w:num w:numId="47">
    <w:abstractNumId w:val="41"/>
  </w:num>
  <w:num w:numId="48">
    <w:abstractNumId w:val="43"/>
  </w:num>
  <w:num w:numId="4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7650B"/>
    <w:rsid w:val="001A197B"/>
    <w:rsid w:val="001A5E82"/>
    <w:rsid w:val="001A6FC9"/>
    <w:rsid w:val="001B38EF"/>
    <w:rsid w:val="001D5247"/>
    <w:rsid w:val="001E1D37"/>
    <w:rsid w:val="001F14AE"/>
    <w:rsid w:val="001F1507"/>
    <w:rsid w:val="001F66E7"/>
    <w:rsid w:val="00203029"/>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2931"/>
    <w:rsid w:val="003D58DB"/>
    <w:rsid w:val="003E050B"/>
    <w:rsid w:val="003E3271"/>
    <w:rsid w:val="003E74CD"/>
    <w:rsid w:val="003F1EBF"/>
    <w:rsid w:val="004102F1"/>
    <w:rsid w:val="00410514"/>
    <w:rsid w:val="00411717"/>
    <w:rsid w:val="00414194"/>
    <w:rsid w:val="004209A4"/>
    <w:rsid w:val="00421A11"/>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82EA9"/>
    <w:rsid w:val="00592471"/>
    <w:rsid w:val="005A2875"/>
    <w:rsid w:val="005A4EFD"/>
    <w:rsid w:val="005B2AFF"/>
    <w:rsid w:val="005C0E6E"/>
    <w:rsid w:val="005C3CE3"/>
    <w:rsid w:val="005E2FD3"/>
    <w:rsid w:val="005F3280"/>
    <w:rsid w:val="00600AC4"/>
    <w:rsid w:val="00600D4B"/>
    <w:rsid w:val="006013E1"/>
    <w:rsid w:val="00602EB4"/>
    <w:rsid w:val="00603575"/>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A27FE"/>
    <w:rsid w:val="009B3919"/>
    <w:rsid w:val="009B58A2"/>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87114"/>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1552"/>
    <w:rsid w:val="00B02945"/>
    <w:rsid w:val="00B1230A"/>
    <w:rsid w:val="00B15527"/>
    <w:rsid w:val="00B3226C"/>
    <w:rsid w:val="00B339FA"/>
    <w:rsid w:val="00B46023"/>
    <w:rsid w:val="00B53BD0"/>
    <w:rsid w:val="00B615E6"/>
    <w:rsid w:val="00B631C8"/>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46BAC"/>
    <w:rsid w:val="00D51D04"/>
    <w:rsid w:val="00D52279"/>
    <w:rsid w:val="00D548D3"/>
    <w:rsid w:val="00D56AE6"/>
    <w:rsid w:val="00D60933"/>
    <w:rsid w:val="00D81ACB"/>
    <w:rsid w:val="00D839B6"/>
    <w:rsid w:val="00D959BF"/>
    <w:rsid w:val="00D963CD"/>
    <w:rsid w:val="00D970EF"/>
    <w:rsid w:val="00D97F12"/>
    <w:rsid w:val="00DA041F"/>
    <w:rsid w:val="00DA3093"/>
    <w:rsid w:val="00DB239F"/>
    <w:rsid w:val="00DB2D98"/>
    <w:rsid w:val="00DB43FE"/>
    <w:rsid w:val="00DB5B53"/>
    <w:rsid w:val="00DC6529"/>
    <w:rsid w:val="00DD4EAD"/>
    <w:rsid w:val="00DE5D7B"/>
    <w:rsid w:val="00DF46BC"/>
    <w:rsid w:val="00DF7E1C"/>
    <w:rsid w:val="00E00292"/>
    <w:rsid w:val="00E00AC8"/>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rPr>
      <w:sz w:val="28"/>
      <w:szCs w:val="24"/>
    </w:rPr>
  </w:style>
  <w:style w:type="character" w:customStyle="1" w:styleId="af5">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uiPriority w:val="99"/>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3"/>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4"/>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5">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pPr>
      <w:spacing w:line="240" w:lineRule="atLeast"/>
      <w:jc w:val="both"/>
    </w:pPr>
  </w:style>
  <w:style w:type="paragraph" w:styleId="afffffffb">
    <w:name w:val="header"/>
    <w:aliases w:val=" Знак2,ВерхКолонтитул"/>
    <w:basedOn w:val="ac"/>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uiPriority w:val="39"/>
    <w:pPr>
      <w:widowControl w:val="0"/>
      <w:tabs>
        <w:tab w:val="right" w:leader="dot" w:pos="9061"/>
      </w:tabs>
      <w:spacing w:line="360" w:lineRule="auto"/>
      <w:ind w:left="278" w:firstLine="567"/>
    </w:pPr>
    <w:rPr>
      <w:sz w:val="28"/>
      <w:szCs w:val="20"/>
    </w:rPr>
  </w:style>
  <w:style w:type="paragraph" w:styleId="2ff">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6">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uiPriority w:val="99"/>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7">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8">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9">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uiPriority w:val="39"/>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a">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e">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b">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c">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uiPriority w:val="99"/>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d">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e">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uiPriority w:val="99"/>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uiPriority w:val="99"/>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0">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8"/>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uiPriority w:val="99"/>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0">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c"/>
    <w:uiPriority w:val="9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1">
    <w:name w:val="Основной текст (21)_"/>
    <w:link w:val="21f2"/>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c"/>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2">
    <w:name w:val="Основной текст (21)"/>
    <w:basedOn w:val="ac"/>
    <w:link w:val="21f1"/>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c"/>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3">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c"/>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uiPriority w:val="9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c">
    <w:name w:val="сновной текст с отступом 2"/>
    <w:basedOn w:val="10c"/>
    <w:uiPriority w:val="99"/>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uiPriority w:val="99"/>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4">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f"/>
    <w:uiPriority w:val="99"/>
    <w:semiHidden/>
    <w:unhideWhenUsed/>
    <w:rsid w:val="001731B9"/>
  </w:style>
  <w:style w:type="table" w:customStyle="1" w:styleId="2ffffff0">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5">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3">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2">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uiPriority w:val="99"/>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uiPriority w:val="99"/>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uiPriority w:val="99"/>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uiPriority w:val="99"/>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uiPriority w:val="99"/>
    <w:rsid w:val="00A30D04"/>
    <w:rPr>
      <w:rFonts w:ascii="Times New Roman" w:hAnsi="Times New Roman" w:cs="Times New Roman"/>
      <w:b/>
      <w:bCs/>
      <w:color w:val="000000"/>
      <w:sz w:val="20"/>
      <w:szCs w:val="20"/>
    </w:rPr>
  </w:style>
  <w:style w:type="character" w:customStyle="1" w:styleId="FontStyle229">
    <w:name w:val="Font Style229"/>
    <w:basedOn w:val="ad"/>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1">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2">
    <w:name w:val="Основний текст (2)_"/>
    <w:basedOn w:val="ad"/>
    <w:link w:val="2ffffff3"/>
    <w:rsid w:val="00051185"/>
    <w:rPr>
      <w:i/>
      <w:iCs/>
      <w:sz w:val="21"/>
      <w:szCs w:val="21"/>
      <w:shd w:val="clear" w:color="auto" w:fill="FFFFFF"/>
    </w:rPr>
  </w:style>
  <w:style w:type="paragraph" w:customStyle="1" w:styleId="2ffffff3">
    <w:name w:val="Основний текст (2)"/>
    <w:basedOn w:val="ac"/>
    <w:link w:val="2ffffff2"/>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4">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8"/>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uiPriority w:val="99"/>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5">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3">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6">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6">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7">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4">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7"/>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4">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8">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5"/>
    <w:rsid w:val="009F3601"/>
    <w:rPr>
      <w:b/>
      <w:bCs/>
      <w:i/>
      <w:iCs/>
      <w:sz w:val="31"/>
      <w:szCs w:val="31"/>
      <w:shd w:val="clear" w:color="auto" w:fill="FFFFFF"/>
    </w:rPr>
  </w:style>
  <w:style w:type="paragraph" w:customStyle="1" w:styleId="615">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1"/>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7"/>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7">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6"/>
    <w:rsid w:val="009F3601"/>
    <w:rPr>
      <w:sz w:val="27"/>
      <w:szCs w:val="27"/>
      <w:shd w:val="clear" w:color="auto" w:fill="FFFFFF"/>
    </w:rPr>
  </w:style>
  <w:style w:type="paragraph" w:customStyle="1" w:styleId="616">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7"/>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8">
    <w:name w:val="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8">
    <w:name w:val="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Знак Знак3"/>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9">
    <w:name w:val="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6">
    <w:name w:val=" 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fffffffff7">
    <w:name w:val=" Знак Знак1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f">
    <w:name w:val=" Знак5"/>
    <w:rsid w:val="00F57B92"/>
    <w:rPr>
      <w:color w:val="000000"/>
      <w:sz w:val="28"/>
      <w:lang w:val="ru-RU" w:eastAsia="ru-RU" w:bidi="ar-SA"/>
    </w:rPr>
  </w:style>
  <w:style w:type="paragraph" w:customStyle="1" w:styleId="1fffffffff8">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5">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7">
    <w:name w:val="Основной текст + Полужирный3"/>
    <w:basedOn w:val="ad"/>
    <w:rsid w:val="00DF7E1C"/>
    <w:rPr>
      <w:rFonts w:ascii="Times New Roman" w:hAnsi="Times New Roman" w:cs="Times New Roman"/>
      <w:b/>
      <w:bCs/>
      <w:spacing w:val="0"/>
      <w:sz w:val="21"/>
      <w:szCs w:val="21"/>
      <w:shd w:val="clear" w:color="auto" w:fill="FFFFFF"/>
      <w:lang w:val="ru-RU" w:eastAsia="ru-RU" w:bidi="ar-SA"/>
    </w:rPr>
  </w:style>
  <w:style w:type="paragraph" w:customStyle="1" w:styleId="Normal0">
    <w:name w:val="Normal"/>
    <w:rsid w:val="00DF7E1C"/>
    <w:rPr>
      <w:rFonts w:ascii="Times New Roman" w:eastAsia="Times New Roman"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irbis.library.te.ua/cgi-bin/irbis64r_01/cgiirbis_64.exe?Z21ID=&amp;I21DBN=ELKAS&amp;P21DBN=ELKAS&amp;S21STN=1&amp;S21REF=1&amp;S21FMT=fullwebr&amp;C21COM=S&amp;S21CNR=20&amp;S21P01=0&amp;S21P02=1&amp;S21P03=A=&amp;S21STR=%D0%90%D0%BC%D0%B1%D1%80%D0%BE%D1%81%D0%BE%D0%B2,%20%D0%92.%20" TargetMode="External"/><Relationship Id="rId13" Type="http://schemas.openxmlformats.org/officeDocument/2006/relationships/hyperlink" Target="http://www.nbuv.gov.ua/portal/Soc_Gum/Vamsu_econ/2011_1/Makedon.htm" TargetMode="External"/><Relationship Id="rId18" Type="http://schemas.openxmlformats.org/officeDocument/2006/relationships/hyperlink" Target="http://www.mydisser.com/search.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ydisser.com/search.html" TargetMode="External"/><Relationship Id="rId12" Type="http://schemas.openxmlformats.org/officeDocument/2006/relationships/hyperlink" Target="http://www.nbuv.gov.ua/portal/Soc_Gum/Ekfor/2011_2/53.pdf" TargetMode="External"/><Relationship Id="rId17" Type="http://schemas.openxmlformats.org/officeDocument/2006/relationships/hyperlink" Target="http://www.neumann.edu/academics/divisions/business/journal/Review_SP06/pdf/transnational_corporations.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us.lsbu.ac.uk/cibs/sites/bus.lsbu.ac.uk.bus.cibs/files/2011cCEV%20TNCs%20region%20integr.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bis.library.te.ua/cgi-bin/irbis64r_01/cgiirbis_64.exe?Z21ID=&amp;I21DBN=ELKAS&amp;P21DBN=ELKAS&amp;S21STN=1&amp;S21REF=3&amp;S21FMT=fullwebr&amp;C21COM=S&amp;S21CNR=20&amp;S21P01=0&amp;S21P02=0&amp;S21P03=M=&amp;S21ST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mu.ac.in/myweb_test/MCOM-%20Ac-%20Paper%20-%20I.pdf" TargetMode="External"/><Relationship Id="rId23" Type="http://schemas.openxmlformats.org/officeDocument/2006/relationships/header" Target="header3.xml"/><Relationship Id="rId10" Type="http://schemas.openxmlformats.org/officeDocument/2006/relationships/hyperlink" Target="http://irbis.library.te.ua/cgi-bin/irbis64r_01/cgiirbis_64.exe?Z21ID=&amp;I21DBN=ELKAS&amp;P21DBN=ELKAS&amp;S21STN=1&amp;S21REF=3&amp;S21FMT=fullwebr&amp;C21COM=S&amp;S21CNR=20&amp;S21P01=0&amp;S21P02=1&amp;S21P03=A=&amp;S21STR=%D0%91%D0%BE%D0%B9%D0%BA%D0%BE,%20%D0%9B.%20%D0%9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rbis.library.te.ua/cgi-bin/irbis64r_01/cgiirbis_64.exe?Z21ID=&amp;I21DBN=ELKAS&amp;P21DBN=ELKAS&amp;S21STN=1&amp;S21REF=1&amp;S21FMT=fullwebr&amp;C21COM=S&amp;S21CNR=20&amp;S21P01=0&amp;S21P02=0&amp;S21P03=M=&amp;S21STR=" TargetMode="External"/><Relationship Id="rId14" Type="http://schemas.openxmlformats.org/officeDocument/2006/relationships/hyperlink" Target="http://www.nbuv.gov.ua/portal/natural/Vchnu/Ekon/2010_2_1/046-049.pdf"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44</Pages>
  <Words>11840</Words>
  <Characters>67489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79171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27</cp:revision>
  <cp:lastPrinted>2009-02-06T08:36:00Z</cp:lastPrinted>
  <dcterms:created xsi:type="dcterms:W3CDTF">2015-03-22T11:10:00Z</dcterms:created>
  <dcterms:modified xsi:type="dcterms:W3CDTF">2016-02-29T12:56:00Z</dcterms:modified>
</cp:coreProperties>
</file>