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FF9C" w14:textId="5C7853A0" w:rsidR="002840EF" w:rsidRDefault="00F97583" w:rsidP="00F97583">
      <w:pPr>
        <w:rPr>
          <w:rFonts w:ascii="Verdana" w:hAnsi="Verdana"/>
          <w:b/>
          <w:bCs/>
          <w:color w:val="000000"/>
          <w:shd w:val="clear" w:color="auto" w:fill="FFFFFF"/>
        </w:rPr>
      </w:pPr>
      <w:r>
        <w:rPr>
          <w:rFonts w:ascii="Verdana" w:hAnsi="Verdana"/>
          <w:b/>
          <w:bCs/>
          <w:color w:val="000000"/>
          <w:shd w:val="clear" w:color="auto" w:fill="FFFFFF"/>
        </w:rPr>
        <w:t>Паршук Світлана Миколаївна. Підготовка майбутніх учителів початкової школи до національного виховання учнів : дис... канд. пед. наук: 13.00.04 / Південноукраїнський держ. педагогічний ун-т ім. К.Д.Ушинського. - О., 2006</w:t>
      </w:r>
    </w:p>
    <w:p w14:paraId="1DE13799" w14:textId="77777777" w:rsidR="00F97583" w:rsidRPr="00F97583" w:rsidRDefault="00F97583" w:rsidP="00F975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97583">
        <w:rPr>
          <w:rFonts w:ascii="Times New Roman" w:eastAsia="Times New Roman" w:hAnsi="Times New Roman" w:cs="Times New Roman"/>
          <w:b/>
          <w:bCs/>
          <w:color w:val="000000"/>
          <w:sz w:val="27"/>
          <w:szCs w:val="27"/>
        </w:rPr>
        <w:t>Паршук С. М. Підготовка майбутніх учителів початкової школи до національного виховання учнів. – Рукопис.</w:t>
      </w:r>
    </w:p>
    <w:p w14:paraId="641EACC4" w14:textId="77777777" w:rsidR="00F97583" w:rsidRPr="00F97583" w:rsidRDefault="00F97583" w:rsidP="00F975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97583">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13.00.04 – теорія і методика професійної освіти. – Південноукраїнський державний педагогічний університет імені К. Д. Ушинського. – Одеса, 2006.</w:t>
      </w:r>
    </w:p>
    <w:p w14:paraId="07D6C049" w14:textId="77777777" w:rsidR="00F97583" w:rsidRPr="00F97583" w:rsidRDefault="00F97583" w:rsidP="00F975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97583">
        <w:rPr>
          <w:rFonts w:ascii="Times New Roman" w:eastAsia="Times New Roman" w:hAnsi="Times New Roman" w:cs="Times New Roman"/>
          <w:color w:val="000000"/>
          <w:sz w:val="27"/>
          <w:szCs w:val="27"/>
        </w:rPr>
        <w:t>У дисертації досліджено проблему підготовки майбутніх учителів початкових класів до національного виховання учнів; визначено взаємозв’язок, взаємозалежність і взаємообумовленість понять національне виховання, громадянське виховання і патріотичне виховання; уточнено сутність понять „підготовка студентів до національного виховання учнів початкових класів” та „готовність студентів до національного виховання”. Визначено критерії та рівневу характеристику готовності майбутніх учителів до означеного виду професійної діяльності, розроблено спецкурс „Теорія і практика національного виховання в початковій школі”, спецпрактикум „Методика національного виховання учнів початкових класів”. Обґрунтовано та експериментально апробовано експериментальну модель підготовки майбутніх учителів початкових класів до національного виховання учнів, визначено необхідні і достатні умови її успішного функціонування у вищому навчальному закладі.</w:t>
      </w:r>
    </w:p>
    <w:p w14:paraId="0F2D198A" w14:textId="77777777" w:rsidR="00F97583" w:rsidRPr="00F97583" w:rsidRDefault="00F97583" w:rsidP="00F97583"/>
    <w:sectPr w:rsidR="00F97583" w:rsidRPr="00F975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2F51" w14:textId="77777777" w:rsidR="00C11F3B" w:rsidRDefault="00C11F3B">
      <w:pPr>
        <w:spacing w:after="0" w:line="240" w:lineRule="auto"/>
      </w:pPr>
      <w:r>
        <w:separator/>
      </w:r>
    </w:p>
  </w:endnote>
  <w:endnote w:type="continuationSeparator" w:id="0">
    <w:p w14:paraId="05CF084B" w14:textId="77777777" w:rsidR="00C11F3B" w:rsidRDefault="00C1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3072" w14:textId="77777777" w:rsidR="00C11F3B" w:rsidRDefault="00C11F3B">
      <w:pPr>
        <w:spacing w:after="0" w:line="240" w:lineRule="auto"/>
      </w:pPr>
      <w:r>
        <w:separator/>
      </w:r>
    </w:p>
  </w:footnote>
  <w:footnote w:type="continuationSeparator" w:id="0">
    <w:p w14:paraId="2973B406" w14:textId="77777777" w:rsidR="00C11F3B" w:rsidRDefault="00C11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1F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1F3B"/>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29507</TotalTime>
  <Pages>1</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6009</cp:revision>
  <dcterms:created xsi:type="dcterms:W3CDTF">2024-06-20T08:51:00Z</dcterms:created>
  <dcterms:modified xsi:type="dcterms:W3CDTF">2024-07-21T22:23:00Z</dcterms:modified>
  <cp:category/>
</cp:coreProperties>
</file>