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5C5C" w14:textId="77777777" w:rsidR="008565A9" w:rsidRDefault="008565A9" w:rsidP="008565A9">
      <w:pPr>
        <w:pStyle w:val="afffffffffffffffffffffffffff5"/>
        <w:rPr>
          <w:rFonts w:ascii="Verdana" w:hAnsi="Verdana"/>
          <w:color w:val="000000"/>
          <w:sz w:val="21"/>
          <w:szCs w:val="21"/>
        </w:rPr>
      </w:pPr>
      <w:r>
        <w:rPr>
          <w:rFonts w:ascii="Helvetica" w:hAnsi="Helvetica" w:cs="Helvetica"/>
          <w:b/>
          <w:bCs w:val="0"/>
          <w:color w:val="222222"/>
          <w:sz w:val="21"/>
          <w:szCs w:val="21"/>
        </w:rPr>
        <w:t>Ковалева, Оксана Витальевна.</w:t>
      </w:r>
    </w:p>
    <w:p w14:paraId="1A1FEF7E" w14:textId="77777777" w:rsidR="008565A9" w:rsidRDefault="008565A9" w:rsidP="008565A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аспекты статуса казачества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2003. - 160 с.</w:t>
      </w:r>
    </w:p>
    <w:p w14:paraId="563385D8" w14:textId="77777777" w:rsidR="008565A9" w:rsidRDefault="008565A9" w:rsidP="008565A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Ковалева, Оксана Витальевна</w:t>
      </w:r>
    </w:p>
    <w:p w14:paraId="11A29DD7"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8E09F0"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Российское казачество как </w:t>
      </w:r>
      <w:proofErr w:type="spellStart"/>
      <w:r>
        <w:rPr>
          <w:rFonts w:ascii="Arial" w:hAnsi="Arial" w:cs="Arial"/>
          <w:color w:val="333333"/>
          <w:sz w:val="21"/>
          <w:szCs w:val="21"/>
        </w:rPr>
        <w:t>этнонациональный</w:t>
      </w:r>
      <w:proofErr w:type="spellEnd"/>
      <w:r>
        <w:rPr>
          <w:rFonts w:ascii="Arial" w:hAnsi="Arial" w:cs="Arial"/>
          <w:color w:val="333333"/>
          <w:sz w:val="21"/>
          <w:szCs w:val="21"/>
        </w:rPr>
        <w:t xml:space="preserve"> и социально-политический феномен.</w:t>
      </w:r>
    </w:p>
    <w:p w14:paraId="322004F2"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Происхождение и пути развития российского казачества.</w:t>
      </w:r>
    </w:p>
    <w:p w14:paraId="116A79B4"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Политические аспекты процесса "возрождения казачества".</w:t>
      </w:r>
    </w:p>
    <w:p w14:paraId="3CCBB44D"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Власть и казачество в постсоветский период: противоречия нормативно-правовой политики.</w:t>
      </w:r>
    </w:p>
    <w:p w14:paraId="6DD0B381"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Поиски путей развития казачества.</w:t>
      </w:r>
    </w:p>
    <w:p w14:paraId="7A834B47"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Казачество - "специфический слой электората".</w:t>
      </w:r>
    </w:p>
    <w:p w14:paraId="19EBE6E5"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Проблемы государственной службы казачества.</w:t>
      </w:r>
    </w:p>
    <w:p w14:paraId="0A059BAA"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"Этно-политический" компонент казачьего "возрождения".</w:t>
      </w:r>
    </w:p>
    <w:p w14:paraId="14316C47"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Казачество: этнокультурная и сословная составляющие.</w:t>
      </w:r>
    </w:p>
    <w:p w14:paraId="47139704"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Казачество в сфере межнациональных отношений.</w:t>
      </w:r>
    </w:p>
    <w:p w14:paraId="55954945"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Взаимоотношения российского казачества с казачьими организациями ближнего зарубежья.</w:t>
      </w:r>
    </w:p>
    <w:p w14:paraId="5B28CD95" w14:textId="77777777" w:rsidR="008565A9" w:rsidRDefault="008565A9" w:rsidP="00856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казачества как коренной этнической группы на процессы миграции.</w:t>
      </w:r>
    </w:p>
    <w:p w14:paraId="7823CDB0" w14:textId="0B55C83F" w:rsidR="00F37380" w:rsidRPr="008565A9" w:rsidRDefault="00F37380" w:rsidP="008565A9"/>
    <w:sectPr w:rsidR="00F37380" w:rsidRPr="008565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A83D" w14:textId="77777777" w:rsidR="00165789" w:rsidRDefault="00165789">
      <w:pPr>
        <w:spacing w:after="0" w:line="240" w:lineRule="auto"/>
      </w:pPr>
      <w:r>
        <w:separator/>
      </w:r>
    </w:p>
  </w:endnote>
  <w:endnote w:type="continuationSeparator" w:id="0">
    <w:p w14:paraId="3FBC1492" w14:textId="77777777" w:rsidR="00165789" w:rsidRDefault="0016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ECFB" w14:textId="77777777" w:rsidR="00165789" w:rsidRDefault="00165789"/>
    <w:p w14:paraId="3BFC398B" w14:textId="77777777" w:rsidR="00165789" w:rsidRDefault="00165789"/>
    <w:p w14:paraId="56385399" w14:textId="77777777" w:rsidR="00165789" w:rsidRDefault="00165789"/>
    <w:p w14:paraId="49EC0712" w14:textId="77777777" w:rsidR="00165789" w:rsidRDefault="00165789"/>
    <w:p w14:paraId="7ED82C5B" w14:textId="77777777" w:rsidR="00165789" w:rsidRDefault="00165789"/>
    <w:p w14:paraId="462A91B3" w14:textId="77777777" w:rsidR="00165789" w:rsidRDefault="00165789"/>
    <w:p w14:paraId="6A245691" w14:textId="77777777" w:rsidR="00165789" w:rsidRDefault="001657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F119F0" wp14:editId="1E7CF8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41857" w14:textId="77777777" w:rsidR="00165789" w:rsidRDefault="00165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F119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B41857" w14:textId="77777777" w:rsidR="00165789" w:rsidRDefault="00165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19F104" w14:textId="77777777" w:rsidR="00165789" w:rsidRDefault="00165789"/>
    <w:p w14:paraId="713FCEFD" w14:textId="77777777" w:rsidR="00165789" w:rsidRDefault="00165789"/>
    <w:p w14:paraId="37F4A404" w14:textId="77777777" w:rsidR="00165789" w:rsidRDefault="001657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90CEB" wp14:editId="7C816C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86F5" w14:textId="77777777" w:rsidR="00165789" w:rsidRDefault="00165789"/>
                          <w:p w14:paraId="7E9428A9" w14:textId="77777777" w:rsidR="00165789" w:rsidRDefault="001657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90C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A686F5" w14:textId="77777777" w:rsidR="00165789" w:rsidRDefault="00165789"/>
                    <w:p w14:paraId="7E9428A9" w14:textId="77777777" w:rsidR="00165789" w:rsidRDefault="001657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44FAB4" w14:textId="77777777" w:rsidR="00165789" w:rsidRDefault="00165789"/>
    <w:p w14:paraId="5452AFA5" w14:textId="77777777" w:rsidR="00165789" w:rsidRDefault="00165789">
      <w:pPr>
        <w:rPr>
          <w:sz w:val="2"/>
          <w:szCs w:val="2"/>
        </w:rPr>
      </w:pPr>
    </w:p>
    <w:p w14:paraId="03292822" w14:textId="77777777" w:rsidR="00165789" w:rsidRDefault="00165789"/>
    <w:p w14:paraId="5CF55600" w14:textId="77777777" w:rsidR="00165789" w:rsidRDefault="00165789">
      <w:pPr>
        <w:spacing w:after="0" w:line="240" w:lineRule="auto"/>
      </w:pPr>
    </w:p>
  </w:footnote>
  <w:footnote w:type="continuationSeparator" w:id="0">
    <w:p w14:paraId="754482DB" w14:textId="77777777" w:rsidR="00165789" w:rsidRDefault="00165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789"/>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73970</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1821</cp:revision>
  <cp:lastPrinted>2009-02-06T05:36:00Z</cp:lastPrinted>
  <dcterms:created xsi:type="dcterms:W3CDTF">2024-01-07T13:43:00Z</dcterms:created>
  <dcterms:modified xsi:type="dcterms:W3CDTF">2025-04-16T21:22:00Z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