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867EA" w:rsidRPr="002867EA" w:rsidRDefault="002867EA" w:rsidP="007F705C">
      <w:pPr>
        <w:jc w:val="both"/>
        <w:rPr>
          <w:rStyle w:val="afc"/>
          <w:color w:val="0070C0"/>
        </w:rPr>
      </w:pPr>
    </w:p>
    <w:p w:rsidR="00347F4B" w:rsidRDefault="00347F4B" w:rsidP="00347F4B">
      <w:pPr>
        <w:spacing w:line="270" w:lineRule="atLeast"/>
        <w:rPr>
          <w:rFonts w:ascii="Verdana" w:hAnsi="Verdana"/>
          <w:b/>
          <w:bCs/>
          <w:color w:val="000000"/>
          <w:sz w:val="18"/>
          <w:szCs w:val="18"/>
        </w:rPr>
      </w:pPr>
      <w:r>
        <w:rPr>
          <w:rFonts w:ascii="Verdana" w:hAnsi="Verdana"/>
          <w:color w:val="000000"/>
          <w:sz w:val="18"/>
          <w:szCs w:val="18"/>
          <w:shd w:val="clear" w:color="auto" w:fill="FFFFFF"/>
        </w:rPr>
        <w:t>Источники и формы трудового права в Российской Федерации</w:t>
      </w:r>
      <w:r>
        <w:rPr>
          <w:rFonts w:ascii="Verdana" w:hAnsi="Verdana"/>
          <w:color w:val="000000"/>
          <w:sz w:val="18"/>
          <w:szCs w:val="18"/>
        </w:rPr>
        <w:br/>
      </w:r>
      <w:r>
        <w:rPr>
          <w:rFonts w:ascii="Verdana" w:hAnsi="Verdana"/>
          <w:color w:val="000000"/>
          <w:sz w:val="18"/>
          <w:szCs w:val="18"/>
        </w:rPr>
        <w:br/>
      </w:r>
      <w:r w:rsidR="001870F5">
        <w:rPr>
          <w:rFonts w:ascii="Verdana" w:hAnsi="Verdana"/>
          <w:color w:val="000000"/>
          <w:sz w:val="18"/>
          <w:szCs w:val="18"/>
        </w:rPr>
        <w:br/>
      </w:r>
      <w:r>
        <w:rPr>
          <w:rFonts w:ascii="Verdana" w:hAnsi="Verdana"/>
          <w:b/>
          <w:bCs/>
          <w:color w:val="000000"/>
          <w:sz w:val="18"/>
          <w:szCs w:val="18"/>
        </w:rPr>
        <w:t>Год: </w:t>
      </w:r>
    </w:p>
    <w:p w:rsidR="00347F4B" w:rsidRDefault="00347F4B" w:rsidP="00347F4B">
      <w:pPr>
        <w:spacing w:line="270" w:lineRule="atLeast"/>
        <w:rPr>
          <w:rFonts w:ascii="Verdana" w:hAnsi="Verdana"/>
          <w:color w:val="000000"/>
          <w:sz w:val="18"/>
          <w:szCs w:val="18"/>
        </w:rPr>
      </w:pPr>
      <w:r>
        <w:rPr>
          <w:rFonts w:ascii="Verdana" w:hAnsi="Verdana"/>
          <w:color w:val="000000"/>
          <w:sz w:val="18"/>
          <w:szCs w:val="18"/>
        </w:rPr>
        <w:t>2008</w:t>
      </w:r>
    </w:p>
    <w:p w:rsidR="00347F4B" w:rsidRDefault="00347F4B" w:rsidP="00347F4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47F4B" w:rsidRDefault="00347F4B" w:rsidP="00347F4B">
      <w:pPr>
        <w:spacing w:line="270" w:lineRule="atLeast"/>
        <w:rPr>
          <w:rFonts w:ascii="Verdana" w:hAnsi="Verdana"/>
          <w:color w:val="000000"/>
          <w:sz w:val="18"/>
          <w:szCs w:val="18"/>
        </w:rPr>
      </w:pPr>
      <w:r>
        <w:rPr>
          <w:rFonts w:ascii="Verdana" w:hAnsi="Verdana"/>
          <w:color w:val="000000"/>
          <w:sz w:val="18"/>
          <w:szCs w:val="18"/>
        </w:rPr>
        <w:t>Ершова, Елена Александровна</w:t>
      </w:r>
    </w:p>
    <w:p w:rsidR="00347F4B" w:rsidRDefault="00347F4B" w:rsidP="00347F4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47F4B" w:rsidRDefault="00347F4B" w:rsidP="00347F4B">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347F4B" w:rsidRDefault="00347F4B" w:rsidP="00347F4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47F4B" w:rsidRDefault="00347F4B" w:rsidP="00347F4B">
      <w:pPr>
        <w:spacing w:line="270" w:lineRule="atLeast"/>
        <w:rPr>
          <w:rFonts w:ascii="Verdana" w:hAnsi="Verdana"/>
          <w:color w:val="000000"/>
          <w:sz w:val="18"/>
          <w:szCs w:val="18"/>
        </w:rPr>
      </w:pPr>
      <w:r>
        <w:rPr>
          <w:rFonts w:ascii="Verdana" w:hAnsi="Verdana"/>
          <w:color w:val="000000"/>
          <w:sz w:val="18"/>
          <w:szCs w:val="18"/>
        </w:rPr>
        <w:t>Москва</w:t>
      </w:r>
    </w:p>
    <w:p w:rsidR="00347F4B" w:rsidRDefault="00347F4B" w:rsidP="00347F4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47F4B" w:rsidRDefault="00347F4B" w:rsidP="00347F4B">
      <w:pPr>
        <w:spacing w:line="270" w:lineRule="atLeast"/>
        <w:rPr>
          <w:rFonts w:ascii="Verdana" w:hAnsi="Verdana"/>
          <w:color w:val="000000"/>
          <w:sz w:val="18"/>
          <w:szCs w:val="18"/>
        </w:rPr>
      </w:pPr>
      <w:r>
        <w:rPr>
          <w:rFonts w:ascii="Verdana" w:hAnsi="Verdana"/>
          <w:color w:val="000000"/>
          <w:sz w:val="18"/>
          <w:szCs w:val="18"/>
        </w:rPr>
        <w:t>12.00.05</w:t>
      </w:r>
    </w:p>
    <w:p w:rsidR="00347F4B" w:rsidRDefault="00347F4B" w:rsidP="00347F4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47F4B" w:rsidRDefault="00347F4B" w:rsidP="00347F4B">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47F4B" w:rsidRDefault="00347F4B" w:rsidP="00347F4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47F4B" w:rsidRDefault="00347F4B" w:rsidP="00347F4B">
      <w:pPr>
        <w:spacing w:line="270" w:lineRule="atLeast"/>
        <w:rPr>
          <w:rFonts w:ascii="Verdana" w:hAnsi="Verdana"/>
          <w:color w:val="000000"/>
          <w:sz w:val="18"/>
          <w:szCs w:val="18"/>
        </w:rPr>
      </w:pPr>
      <w:r>
        <w:rPr>
          <w:rFonts w:ascii="Verdana" w:hAnsi="Verdana"/>
          <w:color w:val="000000"/>
          <w:sz w:val="18"/>
          <w:szCs w:val="18"/>
        </w:rPr>
        <w:t>493</w:t>
      </w:r>
    </w:p>
    <w:p w:rsidR="00347F4B" w:rsidRDefault="00347F4B" w:rsidP="00347F4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Ершова, Елена Александровна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r>
        <w:rPr>
          <w:rStyle w:val="WW8Num3z0"/>
          <w:rFonts w:ascii="Verdana" w:hAnsi="Verdana"/>
          <w:color w:val="000000"/>
          <w:sz w:val="18"/>
          <w:szCs w:val="18"/>
        </w:rPr>
        <w:t> </w:t>
      </w:r>
      <w:r>
        <w:rPr>
          <w:rStyle w:val="WW8Num4z0"/>
          <w:rFonts w:ascii="Verdana" w:hAnsi="Verdana"/>
          <w:color w:val="4682B4"/>
          <w:sz w:val="18"/>
          <w:szCs w:val="18"/>
        </w:rPr>
        <w:t>ИСТОЧНИКИ</w:t>
      </w:r>
      <w:r>
        <w:rPr>
          <w:rFonts w:ascii="Verdana" w:hAnsi="Verdana"/>
          <w:color w:val="000000"/>
          <w:sz w:val="18"/>
          <w:szCs w:val="18"/>
        </w:rPr>
        <w:t>, ФОРМЫ, КЛАССИФИКАЦИЯ И СИСТЕМА ФОРМ</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 В РОССИЙСКОЙ ФЕДЕРАЦИИ.</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Типы</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Fonts w:ascii="Verdana" w:hAnsi="Verdana"/>
          <w:color w:val="000000"/>
          <w:sz w:val="18"/>
          <w:szCs w:val="18"/>
        </w:rPr>
        <w:t>.</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Сравнительная характеристика понятий «источники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в Российской Федерации» и «</w:t>
      </w:r>
      <w:r>
        <w:rPr>
          <w:rStyle w:val="WW8Num4z0"/>
          <w:rFonts w:ascii="Verdana" w:hAnsi="Verdana"/>
          <w:color w:val="4682B4"/>
          <w:sz w:val="18"/>
          <w:szCs w:val="18"/>
        </w:rPr>
        <w:t>формы</w:t>
      </w:r>
      <w:r>
        <w:rPr>
          <w:rStyle w:val="WW8Num3z0"/>
          <w:rFonts w:ascii="Verdana" w:hAnsi="Verdana"/>
          <w:color w:val="000000"/>
          <w:sz w:val="18"/>
          <w:szCs w:val="18"/>
        </w:rPr>
        <w:t> </w:t>
      </w:r>
      <w:r>
        <w:rPr>
          <w:rFonts w:ascii="Verdana" w:hAnsi="Verdana"/>
          <w:color w:val="000000"/>
          <w:sz w:val="18"/>
          <w:szCs w:val="18"/>
        </w:rPr>
        <w:t>трудового права в</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Система и классификация форм трудового права в Российской</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Федерации</w:t>
      </w:r>
      <w:r>
        <w:rPr>
          <w:rFonts w:ascii="Verdana" w:hAnsi="Verdana"/>
          <w:color w:val="000000"/>
          <w:sz w:val="18"/>
          <w:szCs w:val="18"/>
        </w:rPr>
        <w:t>.</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И. ИСТОЧНИКИ И ФОРМЫ МЕЖДУНАРОДНОГО ТРУДОВОГО</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ПРАВА В РОССИЙСКОЙ ФЕДЕРАЦИИ.</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Современные спорные теоретические и практические проблемы источников и форм международного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Основополагающие принципы международного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Международные договоры, содержащие нормы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Обычаи международного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РОССИЙСКИЕ НОРМАТИВНЫЕ ПРАВОВЫЕ АКТЫ,</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СОДЕРЖАЩИЕ НОРМЫ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иные федеральные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содержащие нормы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Нормативные правовые акты субъектов Российской Федерации, содержащие нормы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Нормативные правовые акты работодателя, содержащие нормы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НОРМАТИВНЫЕ ПРАВОВЫЕ ДОГОВОРЫ, СОДЕРЖАЩИЕ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НОРМЫ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Правовая природа, классификация и стороны нормативных правовых договоров, содержащих нормы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Коллективные договоры как вид нормативных правовых договоров, содержащих нормы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V. ДИСКУССИОННЫЕ ФОРМЫ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 РОССИЙСКОЙ ФЕДЕРАЦИИ.</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 Основополагающие принципы российского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Обычаи российского трудового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Правовая природа</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Правовая природа постановлений и определений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w:t>
      </w:r>
    </w:p>
    <w:p w:rsidR="00347F4B" w:rsidRDefault="00347F4B" w:rsidP="00347F4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"Источники и формы трудового права в Российской Федерации"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Источники и формы международного трудового права и российского трудового права являются фундаментальной теоретической и практической темой научных исследований, значение которой постоянно повышается. Прежде всего это связано с объективными экономическими, политическими и социальными процессами, а также с постепенным изменением типа</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Style w:val="WW8Num3z0"/>
          <w:rFonts w:ascii="Verdana" w:hAnsi="Verdana"/>
          <w:color w:val="000000"/>
          <w:sz w:val="18"/>
          <w:szCs w:val="18"/>
        </w:rPr>
        <w:t> </w:t>
      </w:r>
      <w:r>
        <w:rPr>
          <w:rFonts w:ascii="Verdana" w:hAnsi="Verdana"/>
          <w:color w:val="000000"/>
          <w:sz w:val="18"/>
          <w:szCs w:val="18"/>
        </w:rPr>
        <w:t>в Российской Федерации в целом и типа понимания трудового права, в частности.</w:t>
      </w:r>
      <w:r>
        <w:rPr>
          <w:rStyle w:val="WW8Num3z0"/>
          <w:rFonts w:ascii="Verdana" w:hAnsi="Verdana"/>
          <w:color w:val="000000"/>
          <w:sz w:val="18"/>
          <w:szCs w:val="18"/>
        </w:rPr>
        <w:t> </w:t>
      </w:r>
      <w:r>
        <w:rPr>
          <w:rStyle w:val="WW8Num4z0"/>
          <w:rFonts w:ascii="Verdana" w:hAnsi="Verdana"/>
          <w:color w:val="4682B4"/>
          <w:sz w:val="18"/>
          <w:szCs w:val="18"/>
        </w:rPr>
        <w:t>Правопонимание</w:t>
      </w:r>
      <w:r>
        <w:rPr>
          <w:rFonts w:ascii="Verdana" w:hAnsi="Verdana"/>
          <w:color w:val="000000"/>
          <w:sz w:val="18"/>
          <w:szCs w:val="18"/>
        </w:rPr>
        <w:t>, на мой взгляд, возможно рассматривать в качестве исходного вопроса как общей теории права, так и трудового права. Длительное время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господствовал позитивистский тип правопонимания, сводивший в основном все трудовое право к нормативным правовым актам, принимаемым органами государственной власти. В связи с этим с 1954 года понятие «</w:t>
      </w:r>
      <w:r>
        <w:rPr>
          <w:rStyle w:val="WW8Num4z0"/>
          <w:rFonts w:ascii="Verdana" w:hAnsi="Verdana"/>
          <w:color w:val="4682B4"/>
          <w:sz w:val="18"/>
          <w:szCs w:val="18"/>
        </w:rPr>
        <w:t>источники трудового права</w:t>
      </w:r>
      <w:r>
        <w:rPr>
          <w:rFonts w:ascii="Verdana" w:hAnsi="Verdana"/>
          <w:color w:val="000000"/>
          <w:sz w:val="18"/>
          <w:szCs w:val="18"/>
        </w:rPr>
        <w:t>» было исключено из научного оборота и заменено понятием «</w:t>
      </w:r>
      <w:r>
        <w:rPr>
          <w:rStyle w:val="WW8Num4z0"/>
          <w:rFonts w:ascii="Verdana" w:hAnsi="Verdana"/>
          <w:color w:val="4682B4"/>
          <w:sz w:val="18"/>
          <w:szCs w:val="18"/>
        </w:rPr>
        <w:t>нормативные акты</w:t>
      </w:r>
      <w:r>
        <w:rPr>
          <w:rFonts w:ascii="Verdana" w:hAnsi="Verdana"/>
          <w:color w:val="000000"/>
          <w:sz w:val="18"/>
          <w:szCs w:val="18"/>
        </w:rPr>
        <w:t>».</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в мире весьма распространены не только позитивистский, но и другие типы правопонимания - естественно-правовой, исторический, реалистический, психологический, социологический, юридико-либертарный и др. Так, естественно-правовой, психологический и социологический типы правопонимания исходят из необходимости разграничения «</w:t>
      </w:r>
      <w:r>
        <w:rPr>
          <w:rStyle w:val="WW8Num4z0"/>
          <w:rFonts w:ascii="Verdana" w:hAnsi="Verdana"/>
          <w:color w:val="4682B4"/>
          <w:sz w:val="18"/>
          <w:szCs w:val="18"/>
        </w:rPr>
        <w:t>права</w:t>
      </w:r>
      <w:r>
        <w:rPr>
          <w:rFonts w:ascii="Verdana" w:hAnsi="Verdana"/>
          <w:color w:val="000000"/>
          <w:sz w:val="18"/>
          <w:szCs w:val="18"/>
        </w:rPr>
        <w:t>» и «</w:t>
      </w:r>
      <w:r>
        <w:rPr>
          <w:rStyle w:val="WW8Num4z0"/>
          <w:rFonts w:ascii="Verdana" w:hAnsi="Verdana"/>
          <w:color w:val="4682B4"/>
          <w:sz w:val="18"/>
          <w:szCs w:val="18"/>
        </w:rPr>
        <w:t>закона</w:t>
      </w:r>
      <w:r>
        <w:rPr>
          <w:rFonts w:ascii="Verdana" w:hAnsi="Verdana"/>
          <w:color w:val="000000"/>
          <w:sz w:val="18"/>
          <w:szCs w:val="18"/>
        </w:rPr>
        <w:t>». Как представляется, теоретически более обоснованно исследовать источники и формы международного трудового права и российского трудового права не с-позиции отождествления трудового «</w:t>
      </w:r>
      <w:r>
        <w:rPr>
          <w:rStyle w:val="WW8Num4z0"/>
          <w:rFonts w:ascii="Verdana" w:hAnsi="Verdana"/>
          <w:color w:val="4682B4"/>
          <w:sz w:val="18"/>
          <w:szCs w:val="18"/>
        </w:rPr>
        <w:t>права</w:t>
      </w:r>
      <w:r>
        <w:rPr>
          <w:rFonts w:ascii="Verdana" w:hAnsi="Verdana"/>
          <w:color w:val="000000"/>
          <w:sz w:val="18"/>
          <w:szCs w:val="18"/>
        </w:rPr>
        <w:t>» и «</w:t>
      </w:r>
      <w:r>
        <w:rPr>
          <w:rStyle w:val="WW8Num4z0"/>
          <w:rFonts w:ascii="Verdana" w:hAnsi="Verdana"/>
          <w:color w:val="4682B4"/>
          <w:sz w:val="18"/>
          <w:szCs w:val="18"/>
        </w:rPr>
        <w:t>закона</w:t>
      </w:r>
      <w:r>
        <w:rPr>
          <w:rFonts w:ascii="Verdana" w:hAnsi="Verdana"/>
          <w:color w:val="000000"/>
          <w:sz w:val="18"/>
          <w:szCs w:val="18"/>
        </w:rPr>
        <w:t>» либо разграничения</w:t>
      </w:r>
      <w:r>
        <w:rPr>
          <w:rStyle w:val="WW8Num3z0"/>
          <w:rFonts w:ascii="Verdana" w:hAnsi="Verdana"/>
          <w:color w:val="000000"/>
          <w:sz w:val="18"/>
          <w:szCs w:val="18"/>
        </w:rPr>
        <w:t> </w:t>
      </w:r>
      <w:r>
        <w:rPr>
          <w:rStyle w:val="WW8Num4z0"/>
          <w:rFonts w:ascii="Verdana" w:hAnsi="Verdana"/>
          <w:color w:val="4682B4"/>
          <w:sz w:val="18"/>
          <w:szCs w:val="18"/>
        </w:rPr>
        <w:t>неправовых</w:t>
      </w:r>
      <w:r>
        <w:rPr>
          <w:rStyle w:val="WW8Num3z0"/>
          <w:rFonts w:ascii="Verdana" w:hAnsi="Verdana"/>
          <w:color w:val="000000"/>
          <w:sz w:val="18"/>
          <w:szCs w:val="18"/>
        </w:rPr>
        <w:t> </w:t>
      </w:r>
      <w:r>
        <w:rPr>
          <w:rFonts w:ascii="Verdana" w:hAnsi="Verdana"/>
          <w:color w:val="000000"/>
          <w:sz w:val="18"/>
          <w:szCs w:val="18"/>
        </w:rPr>
        <w:t>и правовых законов, содержащих нормы трудового права, а в единой системе форм трудового права в Российской Федерации, состоящей из подсистем международного трудового права и российского трудового права, элементами которых являются, соответственно, взаимосвязанные, взаимозависимые и взаимодополняющие формы международного трудового права и российского трудового права.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В то время как многими учеными понятия «</w:t>
      </w:r>
      <w:r>
        <w:rPr>
          <w:rStyle w:val="WW8Num4z0"/>
          <w:rFonts w:ascii="Verdana" w:hAnsi="Verdana"/>
          <w:color w:val="4682B4"/>
          <w:sz w:val="18"/>
          <w:szCs w:val="18"/>
        </w:rPr>
        <w:t>источники права</w:t>
      </w:r>
      <w:r>
        <w:rPr>
          <w:rFonts w:ascii="Verdana" w:hAnsi="Verdana"/>
          <w:color w:val="000000"/>
          <w:sz w:val="18"/>
          <w:szCs w:val="18"/>
        </w:rPr>
        <w:t>» и, «</w:t>
      </w:r>
      <w:r>
        <w:rPr>
          <w:rStyle w:val="WW8Num4z0"/>
          <w:rFonts w:ascii="Verdana" w:hAnsi="Verdana"/>
          <w:color w:val="4682B4"/>
          <w:sz w:val="18"/>
          <w:szCs w:val="18"/>
        </w:rPr>
        <w:t>формы права</w:t>
      </w:r>
      <w:r>
        <w:rPr>
          <w:rFonts w:ascii="Verdana" w:hAnsi="Verdana"/>
          <w:color w:val="000000"/>
          <w:sz w:val="18"/>
          <w:szCs w:val="18"/>
        </w:rPr>
        <w:t>» отождествляются, полагаю теоретически более обоснованно разграничивать понятия «</w:t>
      </w:r>
      <w:r>
        <w:rPr>
          <w:rStyle w:val="WW8Num4z0"/>
          <w:rFonts w:ascii="Verdana" w:hAnsi="Verdana"/>
          <w:color w:val="4682B4"/>
          <w:sz w:val="18"/>
          <w:szCs w:val="18"/>
        </w:rPr>
        <w:t>источники трудового права в Российской Федерации</w:t>
      </w:r>
      <w:r>
        <w:rPr>
          <w:rFonts w:ascii="Verdana" w:hAnsi="Verdana"/>
          <w:color w:val="000000"/>
          <w:sz w:val="18"/>
          <w:szCs w:val="18"/>
        </w:rPr>
        <w:t>» и «</w:t>
      </w:r>
      <w:r>
        <w:rPr>
          <w:rStyle w:val="WW8Num4z0"/>
          <w:rFonts w:ascii="Verdana" w:hAnsi="Verdana"/>
          <w:color w:val="4682B4"/>
          <w:sz w:val="18"/>
          <w:szCs w:val="18"/>
        </w:rPr>
        <w:t>формы трудового права в Российской Федерации</w:t>
      </w:r>
      <w:r>
        <w:rPr>
          <w:rFonts w:ascii="Verdana" w:hAnsi="Verdana"/>
          <w:color w:val="000000"/>
          <w:sz w:val="18"/>
          <w:szCs w:val="18"/>
        </w:rPr>
        <w:t>». В XIX - XX веках и в начале XXI века ученые в процессе изучения правовых явлений достаточно активно применяли системный подход. Однако подавляющее число диссертационных и монографических исследований в России посвящено детальному анализу лишь какой-либо отдельной формы трудового права или только источников российского трудового права.1 Исследование отдельных форм международного трудового права или российского трудового права с позиции общей теории систем необходимо, но недостаточно, поскольку системный подход позволяет анализировать не только собственные проблемы отдельных форм трудового права в Российской Федерации, но также и иные теоретические и практические вопросы, например, взаимосвязи и взаимозависимости форм международного трудового права и российского трудового права, прямые и обратные связи между ними и т. д.</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в настоящее время в России отсутствуют исследования теоретических и практических проблем источников и форм международного трудового права и российского трудового права в единой системе форм трудового права в Российской Федерации с позиции теории систем, общей теории права, философии права, международного права,</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и трудового права. В результате возникают теоретические и практические проблемы в деятельности органов государственной власти и управ омоченных лиц по разработке и принятию нормативных правовых актов и нормативных правовых договоров, содержащих нормы трудового права. Неразрешенные теоретические и практические вопросы</w:t>
      </w:r>
      <w:r>
        <w:rPr>
          <w:rStyle w:val="WW8Num3z0"/>
          <w:rFonts w:ascii="Verdana" w:hAnsi="Verdana"/>
          <w:color w:val="000000"/>
          <w:sz w:val="18"/>
          <w:szCs w:val="18"/>
        </w:rPr>
        <w:t> </w:t>
      </w:r>
      <w:r>
        <w:rPr>
          <w:rStyle w:val="WW8Num4z0"/>
          <w:rFonts w:ascii="Verdana" w:hAnsi="Verdana"/>
          <w:color w:val="4682B4"/>
          <w:sz w:val="18"/>
          <w:szCs w:val="18"/>
        </w:rPr>
        <w:t>правообразования</w:t>
      </w:r>
      <w:r>
        <w:rPr>
          <w:rStyle w:val="WW8Num3z0"/>
          <w:rFonts w:ascii="Verdana" w:hAnsi="Verdana"/>
          <w:color w:val="000000"/>
          <w:sz w:val="18"/>
          <w:szCs w:val="18"/>
        </w:rPr>
        <w:t> </w:t>
      </w:r>
      <w:r>
        <w:rPr>
          <w:rFonts w:ascii="Verdana" w:hAnsi="Verdana"/>
          <w:color w:val="000000"/>
          <w:sz w:val="18"/>
          <w:szCs w:val="18"/>
        </w:rPr>
        <w:t>не могут не влиять на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Локальное правовое регулирование трудовых отношений в СССР. Дисс. на соиск. уч. степ, д.ю.н. М.,1979;</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Вопросы теории локального правового регулирования. Дисс. на соиск. уч. степ, д.ю.н. Л., 1985;</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источники российского трудового права: теория и практика применения. Дисс. на соиск. уч. степ, д.ю.н. М., 2005;</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 на соиск. уч. степ.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xml:space="preserve">. </w:t>
      </w:r>
      <w:r>
        <w:rPr>
          <w:rFonts w:ascii="Verdana" w:hAnsi="Verdana"/>
          <w:color w:val="000000"/>
          <w:sz w:val="18"/>
          <w:szCs w:val="18"/>
        </w:rPr>
        <w:lastRenderedPageBreak/>
        <w:t>наук. М., 2002. правоприменение, приводят к нарушению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работников. Названные и иные теоретические аргументы и практические доводы определили актуальность избранной темы диссертационного исследования, ее научную и практическую значимость.</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складывающиеся в процессе возникновения источниковедческих основ и формализации международного права и российского права. Предмет диссертационного исследования составляют источники и формы международного трудового права и российского трудового права в единой правовой системе Российской Федерации.</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Принимая во внимание многогранность и сложность темы исследования, в диссертации делается акцент на анализе отдельных форм международного трудового права и российского трудового права в рамках единой системы форм трудового права в Российской Федерации.</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задачами диссертационного исследования являются:</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сущности трудового права в Российской Федерации;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выработка научно обоснованных понятий «</w:t>
      </w:r>
      <w:r>
        <w:rPr>
          <w:rStyle w:val="WW8Num4z0"/>
          <w:rFonts w:ascii="Verdana" w:hAnsi="Verdana"/>
          <w:color w:val="4682B4"/>
          <w:sz w:val="18"/>
          <w:szCs w:val="18"/>
        </w:rPr>
        <w:t>источники трудового права в Российской Федерации</w:t>
      </w:r>
      <w:r>
        <w:rPr>
          <w:rFonts w:ascii="Verdana" w:hAnsi="Verdana"/>
          <w:color w:val="000000"/>
          <w:sz w:val="18"/>
          <w:szCs w:val="18"/>
        </w:rPr>
        <w:t>» и «</w:t>
      </w:r>
      <w:r>
        <w:rPr>
          <w:rStyle w:val="WW8Num4z0"/>
          <w:rFonts w:ascii="Verdana" w:hAnsi="Verdana"/>
          <w:color w:val="4682B4"/>
          <w:sz w:val="18"/>
          <w:szCs w:val="18"/>
        </w:rPr>
        <w:t>формы трудового права в Российской Федерации</w:t>
      </w:r>
      <w:r>
        <w:rPr>
          <w:rFonts w:ascii="Verdana" w:hAnsi="Verdana"/>
          <w:color w:val="000000"/>
          <w:sz w:val="18"/>
          <w:szCs w:val="18"/>
        </w:rPr>
        <w:t>»;</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системы форм трудового права в Российской Федерации, а также составляющих ее подсистем и элементов;</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классификация форм трудового права в Российской Федерации;</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концепции, согласно которой основополагающие принципы международного трудового права и обычаи международного трудового права являются формами международного трудового права в Российской Федерации;</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российских нормативных правовых актов, содержащих нормы трудового права;</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теоретических и практических аспектов российских нормативных правовых договоров, содержащих нормы трудового права;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 правовой природы основополагающих принципов российского трудового права, обычаев российского трудового права,</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постановлений и определений Конституционного Суда Российской Федерации, постановлений</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судов общей юрисдикции.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являются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системный, сравнительно-правовой, исторический и формально-логический.</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диссертационного исследования послужили труды русских, советских, российских и зарубежных специалистов в области теории систем, общей теории права, философии права, конституционного права и международного права: С.А.</w:t>
      </w:r>
      <w:r>
        <w:rPr>
          <w:rStyle w:val="WW8Num3z0"/>
          <w:rFonts w:ascii="Verdana" w:hAnsi="Verdana"/>
          <w:color w:val="000000"/>
          <w:sz w:val="18"/>
          <w:szCs w:val="18"/>
        </w:rPr>
        <w:t> </w:t>
      </w:r>
      <w:r>
        <w:rPr>
          <w:rStyle w:val="WW8Num4z0"/>
          <w:rFonts w:ascii="Verdana" w:hAnsi="Verdana"/>
          <w:color w:val="4682B4"/>
          <w:sz w:val="18"/>
          <w:szCs w:val="18"/>
        </w:rPr>
        <w:t>Авакьяна</w:t>
      </w:r>
      <w:r>
        <w:rPr>
          <w:rFonts w:ascii="Verdana" w:hAnsi="Verdana"/>
          <w:color w:val="000000"/>
          <w:sz w:val="18"/>
          <w:szCs w:val="18"/>
        </w:rPr>
        <w:t>, Н.Г. Александрова, В.И. Анишиной,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М.И. Байтина, JI. Берталанфи, И.В.</w:t>
      </w:r>
      <w:r>
        <w:rPr>
          <w:rStyle w:val="WW8Num4z0"/>
          <w:rFonts w:ascii="Verdana" w:hAnsi="Verdana"/>
          <w:color w:val="4682B4"/>
          <w:sz w:val="18"/>
          <w:szCs w:val="18"/>
        </w:rPr>
        <w:t>Блауберга</w:t>
      </w:r>
      <w:r>
        <w:rPr>
          <w:rFonts w:ascii="Verdana" w:hAnsi="Verdana"/>
          <w:color w:val="000000"/>
          <w:sz w:val="18"/>
          <w:szCs w:val="18"/>
        </w:rPr>
        <w:t>, A.M. Васильева, Н.В. Витрука, Г.А.</w:t>
      </w:r>
      <w:r>
        <w:rPr>
          <w:rStyle w:val="WW8Num3z0"/>
          <w:rFonts w:ascii="Verdana" w:hAnsi="Verdana"/>
          <w:color w:val="000000"/>
          <w:sz w:val="18"/>
          <w:szCs w:val="18"/>
        </w:rPr>
        <w:t> </w:t>
      </w:r>
      <w:r>
        <w:rPr>
          <w:rStyle w:val="WW8Num4z0"/>
          <w:rFonts w:ascii="Verdana" w:hAnsi="Verdana"/>
          <w:color w:val="4682B4"/>
          <w:sz w:val="18"/>
          <w:szCs w:val="18"/>
        </w:rPr>
        <w:t>Гаджиева</w:t>
      </w:r>
      <w:r>
        <w:rPr>
          <w:rFonts w:ascii="Verdana" w:hAnsi="Verdana"/>
          <w:color w:val="000000"/>
          <w:sz w:val="18"/>
          <w:szCs w:val="18"/>
        </w:rPr>
        <w:t>, Г. Гегеля, Т. Гоббса, Г.</w:t>
      </w:r>
      <w:r>
        <w:rPr>
          <w:rStyle w:val="WW8Num3z0"/>
          <w:rFonts w:ascii="Verdana" w:hAnsi="Verdana"/>
          <w:color w:val="000000"/>
          <w:sz w:val="18"/>
          <w:szCs w:val="18"/>
        </w:rPr>
        <w:t> </w:t>
      </w:r>
      <w:r>
        <w:rPr>
          <w:rStyle w:val="WW8Num4z0"/>
          <w:rFonts w:ascii="Verdana" w:hAnsi="Verdana"/>
          <w:color w:val="4682B4"/>
          <w:sz w:val="18"/>
          <w:szCs w:val="18"/>
        </w:rPr>
        <w:t>Гроция</w:t>
      </w:r>
      <w:r>
        <w:rPr>
          <w:rFonts w:ascii="Verdana" w:hAnsi="Verdana"/>
          <w:color w:val="000000"/>
          <w:sz w:val="18"/>
          <w:szCs w:val="18"/>
        </w:rPr>
        <w:t>, И.Г. Дудко, В.В. Ершова, Б.Л.</w:t>
      </w:r>
      <w:r>
        <w:rPr>
          <w:rStyle w:val="WW8Num3z0"/>
          <w:rFonts w:ascii="Verdana" w:hAnsi="Verdana"/>
          <w:color w:val="000000"/>
          <w:sz w:val="18"/>
          <w:szCs w:val="18"/>
        </w:rPr>
        <w:t> </w:t>
      </w:r>
      <w:r>
        <w:rPr>
          <w:rStyle w:val="WW8Num4z0"/>
          <w:rFonts w:ascii="Verdana" w:hAnsi="Verdana"/>
          <w:color w:val="4682B4"/>
          <w:sz w:val="18"/>
          <w:szCs w:val="18"/>
        </w:rPr>
        <w:t>Зимненко</w:t>
      </w:r>
      <w:r>
        <w:rPr>
          <w:rFonts w:ascii="Verdana" w:hAnsi="Verdana"/>
          <w:color w:val="000000"/>
          <w:sz w:val="18"/>
          <w:szCs w:val="18"/>
        </w:rPr>
        <w:t>, В.Д. Зорькина, Р. Иеринга, И. Канта, Г.</w:t>
      </w:r>
      <w:r>
        <w:rPr>
          <w:rStyle w:val="WW8Num3z0"/>
          <w:rFonts w:ascii="Verdana" w:hAnsi="Verdana"/>
          <w:color w:val="000000"/>
          <w:sz w:val="18"/>
          <w:szCs w:val="18"/>
        </w:rPr>
        <w:t> </w:t>
      </w:r>
      <w:r>
        <w:rPr>
          <w:rStyle w:val="WW8Num4z0"/>
          <w:rFonts w:ascii="Verdana" w:hAnsi="Verdana"/>
          <w:color w:val="4682B4"/>
          <w:sz w:val="18"/>
          <w:szCs w:val="18"/>
        </w:rPr>
        <w:t>Кельзена</w:t>
      </w:r>
      <w:r>
        <w:rPr>
          <w:rFonts w:ascii="Verdana" w:hAnsi="Verdana"/>
          <w:color w:val="000000"/>
          <w:sz w:val="18"/>
          <w:szCs w:val="18"/>
        </w:rPr>
        <w:t>, ДА. Керимова, М. Кейнса, С.Ф.</w:t>
      </w:r>
      <w:r>
        <w:rPr>
          <w:rStyle w:val="WW8Num3z0"/>
          <w:rFonts w:ascii="Verdana" w:hAnsi="Verdana"/>
          <w:color w:val="000000"/>
          <w:sz w:val="18"/>
          <w:szCs w:val="18"/>
        </w:rPr>
        <w:t> </w:t>
      </w:r>
      <w:r>
        <w:rPr>
          <w:rStyle w:val="WW8Num4z0"/>
          <w:rFonts w:ascii="Verdana" w:hAnsi="Verdana"/>
          <w:color w:val="4682B4"/>
          <w:sz w:val="18"/>
          <w:szCs w:val="18"/>
        </w:rPr>
        <w:t>Кечекьяна</w:t>
      </w:r>
      <w:r>
        <w:rPr>
          <w:rFonts w:ascii="Verdana" w:hAnsi="Verdana"/>
          <w:color w:val="000000"/>
          <w:sz w:val="18"/>
          <w:szCs w:val="18"/>
        </w:rPr>
        <w:t>, А.И. Ковлера, А.С. Коноваловой, Н.М.</w:t>
      </w:r>
      <w:r>
        <w:rPr>
          <w:rStyle w:val="WW8Num3z0"/>
          <w:rFonts w:ascii="Verdana" w:hAnsi="Verdana"/>
          <w:color w:val="000000"/>
          <w:sz w:val="18"/>
          <w:szCs w:val="18"/>
        </w:rPr>
        <w:t> </w:t>
      </w:r>
      <w:r>
        <w:rPr>
          <w:rStyle w:val="WW8Num4z0"/>
          <w:rFonts w:ascii="Verdana" w:hAnsi="Verdana"/>
          <w:color w:val="4682B4"/>
          <w:sz w:val="18"/>
          <w:szCs w:val="18"/>
        </w:rPr>
        <w:t>Коркунова</w:t>
      </w:r>
      <w:r>
        <w:rPr>
          <w:rFonts w:ascii="Verdana" w:hAnsi="Verdana"/>
          <w:color w:val="000000"/>
          <w:sz w:val="18"/>
          <w:szCs w:val="18"/>
        </w:rPr>
        <w:t>, О.Е. Кутафина, В.В. Лазарева, Л.В.</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О.Е. Лейста, Дж. Локка,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ИИ. Лукашука, В А. Мальцева, М.Н.</w:t>
      </w:r>
      <w:r>
        <w:rPr>
          <w:rStyle w:val="WW8Num3z0"/>
          <w:rFonts w:ascii="Verdana" w:hAnsi="Verdana"/>
          <w:color w:val="000000"/>
          <w:sz w:val="18"/>
          <w:szCs w:val="18"/>
        </w:rPr>
        <w:t> </w:t>
      </w:r>
      <w:r>
        <w:rPr>
          <w:rStyle w:val="WW8Num4z0"/>
          <w:rFonts w:ascii="Verdana" w:hAnsi="Verdana"/>
          <w:color w:val="4682B4"/>
          <w:sz w:val="18"/>
          <w:szCs w:val="18"/>
        </w:rPr>
        <w:t>Марченко</w:t>
      </w:r>
      <w:r>
        <w:rPr>
          <w:rFonts w:ascii="Verdana" w:hAnsi="Verdana"/>
          <w:color w:val="000000"/>
          <w:sz w:val="18"/>
          <w:szCs w:val="18"/>
        </w:rPr>
        <w:t>, В.Г. Мельниковой, Ш. Монтескье, И.В.</w:t>
      </w:r>
      <w:r>
        <w:rPr>
          <w:rStyle w:val="WW8Num3z0"/>
          <w:rFonts w:ascii="Verdana" w:hAnsi="Verdana"/>
          <w:color w:val="000000"/>
          <w:sz w:val="18"/>
          <w:szCs w:val="18"/>
        </w:rPr>
        <w:t> </w:t>
      </w:r>
      <w:r>
        <w:rPr>
          <w:rStyle w:val="WW8Num4z0"/>
          <w:rFonts w:ascii="Verdana" w:hAnsi="Verdana"/>
          <w:color w:val="4682B4"/>
          <w:sz w:val="18"/>
          <w:szCs w:val="18"/>
        </w:rPr>
        <w:t>Михайловского</w:t>
      </w:r>
      <w:r>
        <w:rPr>
          <w:rFonts w:ascii="Verdana" w:hAnsi="Verdana"/>
          <w:color w:val="000000"/>
          <w:sz w:val="18"/>
          <w:szCs w:val="18"/>
        </w:rPr>
        <w:t>, Г.И. Муромцева, B.C. Нерсесянца,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ЛА. Петрушенко, С.В. Полениной,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В.Н. Садовского, Д.Г. Самхарадзе, М. Сальвио,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В.М. Сырых, Ю.А. Тихомирова, В.А.</w:t>
      </w:r>
      <w:r>
        <w:rPr>
          <w:rStyle w:val="WW8Num3z0"/>
          <w:rFonts w:ascii="Verdana" w:hAnsi="Verdana"/>
          <w:color w:val="000000"/>
          <w:sz w:val="18"/>
          <w:szCs w:val="18"/>
        </w:rPr>
        <w:t> </w:t>
      </w:r>
      <w:r>
        <w:rPr>
          <w:rStyle w:val="WW8Num4z0"/>
          <w:rFonts w:ascii="Verdana" w:hAnsi="Verdana"/>
          <w:color w:val="4682B4"/>
          <w:sz w:val="18"/>
          <w:szCs w:val="18"/>
        </w:rPr>
        <w:t>Туманова</w:t>
      </w:r>
      <w:r>
        <w:rPr>
          <w:rFonts w:ascii="Verdana" w:hAnsi="Verdana"/>
          <w:color w:val="000000"/>
          <w:sz w:val="18"/>
          <w:szCs w:val="18"/>
        </w:rPr>
        <w:t>, Г.И. Тункина, А.И. Уемова, А.Н.</w:t>
      </w:r>
      <w:r>
        <w:rPr>
          <w:rStyle w:val="WW8Num3z0"/>
          <w:rFonts w:ascii="Verdana" w:hAnsi="Verdana"/>
          <w:color w:val="000000"/>
          <w:sz w:val="18"/>
          <w:szCs w:val="18"/>
        </w:rPr>
        <w:t> </w:t>
      </w:r>
      <w:r>
        <w:rPr>
          <w:rStyle w:val="WW8Num4z0"/>
          <w:rFonts w:ascii="Verdana" w:hAnsi="Verdana"/>
          <w:color w:val="4682B4"/>
          <w:sz w:val="18"/>
          <w:szCs w:val="18"/>
        </w:rPr>
        <w:t>Черткова</w:t>
      </w:r>
      <w:r>
        <w:rPr>
          <w:rFonts w:ascii="Verdana" w:hAnsi="Verdana"/>
          <w:color w:val="000000"/>
          <w:sz w:val="18"/>
          <w:szCs w:val="18"/>
        </w:rPr>
        <w:t>, В.А. Черепанова, В.Е. Чиркина, Т.Я.</w:t>
      </w:r>
      <w:r>
        <w:rPr>
          <w:rStyle w:val="WW8Num3z0"/>
          <w:rFonts w:ascii="Verdana" w:hAnsi="Verdana"/>
          <w:color w:val="000000"/>
          <w:sz w:val="18"/>
          <w:szCs w:val="18"/>
        </w:rPr>
        <w:t> </w:t>
      </w:r>
      <w:r>
        <w:rPr>
          <w:rStyle w:val="WW8Num4z0"/>
          <w:rFonts w:ascii="Verdana" w:hAnsi="Verdana"/>
          <w:color w:val="4682B4"/>
          <w:sz w:val="18"/>
          <w:szCs w:val="18"/>
        </w:rPr>
        <w:t>Хабриевой</w:t>
      </w:r>
      <w:r>
        <w:rPr>
          <w:rFonts w:ascii="Verdana" w:hAnsi="Verdana"/>
          <w:color w:val="000000"/>
          <w:sz w:val="18"/>
          <w:szCs w:val="18"/>
        </w:rPr>
        <w:t>, В.М. Шафирова, А.Ф. Шебанова, Г.Ф.</w:t>
      </w:r>
      <w:r>
        <w:rPr>
          <w:rStyle w:val="WW8Num3z0"/>
          <w:rFonts w:ascii="Verdana" w:hAnsi="Verdana"/>
          <w:color w:val="000000"/>
          <w:sz w:val="18"/>
          <w:szCs w:val="18"/>
        </w:rPr>
        <w:t> </w:t>
      </w:r>
      <w:r>
        <w:rPr>
          <w:rStyle w:val="WW8Num4z0"/>
          <w:rFonts w:ascii="Verdana" w:hAnsi="Verdana"/>
          <w:color w:val="4682B4"/>
          <w:sz w:val="18"/>
          <w:szCs w:val="18"/>
        </w:rPr>
        <w:t>Шершеневича</w:t>
      </w:r>
      <w:r>
        <w:rPr>
          <w:rFonts w:ascii="Verdana" w:hAnsi="Verdana"/>
          <w:color w:val="000000"/>
          <w:sz w:val="18"/>
          <w:szCs w:val="18"/>
        </w:rPr>
        <w:t>, И.Г. Юдина, Б.С. Эбзеева и Л.С.</w:t>
      </w:r>
      <w:r>
        <w:rPr>
          <w:rStyle w:val="WW8Num3z0"/>
          <w:rFonts w:ascii="Verdana" w:hAnsi="Verdana"/>
          <w:color w:val="000000"/>
          <w:sz w:val="18"/>
          <w:szCs w:val="18"/>
        </w:rPr>
        <w:t> </w:t>
      </w:r>
      <w:r>
        <w:rPr>
          <w:rStyle w:val="WW8Num4z0"/>
          <w:rFonts w:ascii="Verdana" w:hAnsi="Verdana"/>
          <w:color w:val="4682B4"/>
          <w:sz w:val="18"/>
          <w:szCs w:val="18"/>
        </w:rPr>
        <w:t>Явича</w:t>
      </w:r>
      <w:r>
        <w:rPr>
          <w:rFonts w:ascii="Verdana" w:hAnsi="Verdana"/>
          <w:color w:val="000000"/>
          <w:sz w:val="18"/>
          <w:szCs w:val="18"/>
        </w:rPr>
        <w:t>.</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Важнейшую роль в подготовке диссертационного исследования сыграли положения и выводы ведущих русских, советских, российских и зарубежных специалистов в области трудового права: Е.М.</w:t>
      </w:r>
      <w:r>
        <w:rPr>
          <w:rStyle w:val="WW8Num3z0"/>
          <w:rFonts w:ascii="Verdana" w:hAnsi="Verdana"/>
          <w:color w:val="000000"/>
          <w:sz w:val="18"/>
          <w:szCs w:val="18"/>
        </w:rPr>
        <w:t> </w:t>
      </w:r>
      <w:r>
        <w:rPr>
          <w:rStyle w:val="WW8Num4z0"/>
          <w:rFonts w:ascii="Verdana" w:hAnsi="Verdana"/>
          <w:color w:val="4682B4"/>
          <w:sz w:val="18"/>
          <w:szCs w:val="18"/>
        </w:rPr>
        <w:t>Акоповой</w:t>
      </w:r>
      <w:r>
        <w:rPr>
          <w:rFonts w:ascii="Verdana" w:hAnsi="Verdana"/>
          <w:color w:val="000000"/>
          <w:sz w:val="18"/>
          <w:szCs w:val="18"/>
        </w:rPr>
        <w:t>, Н.Г. Александрова, B.C. Андреева,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О.А. Вострецовой, С.Ю. Головиной, Б.А.</w:t>
      </w:r>
      <w:r>
        <w:rPr>
          <w:rStyle w:val="WW8Num3z0"/>
          <w:rFonts w:ascii="Verdana" w:hAnsi="Verdana"/>
          <w:color w:val="000000"/>
          <w:sz w:val="18"/>
          <w:szCs w:val="18"/>
        </w:rPr>
        <w:t> </w:t>
      </w:r>
      <w:r>
        <w:rPr>
          <w:rStyle w:val="WW8Num4z0"/>
          <w:rFonts w:ascii="Verdana" w:hAnsi="Verdana"/>
          <w:color w:val="4682B4"/>
          <w:sz w:val="18"/>
          <w:szCs w:val="18"/>
        </w:rPr>
        <w:t>Горохова</w:t>
      </w:r>
      <w:r>
        <w:rPr>
          <w:rFonts w:ascii="Verdana" w:hAnsi="Verdana"/>
          <w:color w:val="000000"/>
          <w:sz w:val="18"/>
          <w:szCs w:val="18"/>
        </w:rPr>
        <w:t>, К.П. Горшенина, К.Н. Гусова, С.А.</w:t>
      </w:r>
      <w:r>
        <w:rPr>
          <w:rStyle w:val="WW8Num3z0"/>
          <w:rFonts w:ascii="Verdana" w:hAnsi="Verdana"/>
          <w:color w:val="000000"/>
          <w:sz w:val="18"/>
          <w:szCs w:val="18"/>
        </w:rPr>
        <w:t> </w:t>
      </w:r>
      <w:r>
        <w:rPr>
          <w:rStyle w:val="WW8Num4z0"/>
          <w:rFonts w:ascii="Verdana" w:hAnsi="Verdana"/>
          <w:color w:val="4682B4"/>
          <w:sz w:val="18"/>
          <w:szCs w:val="18"/>
        </w:rPr>
        <w:t>Голощапова</w:t>
      </w:r>
      <w:r>
        <w:rPr>
          <w:rFonts w:ascii="Verdana" w:hAnsi="Verdana"/>
          <w:color w:val="000000"/>
          <w:sz w:val="18"/>
          <w:szCs w:val="18"/>
        </w:rPr>
        <w:t>, И.К. Дмитриевой,</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B.В.</w:t>
      </w:r>
      <w:r>
        <w:rPr>
          <w:rStyle w:val="WW8Num3z0"/>
          <w:rFonts w:ascii="Verdana" w:hAnsi="Verdana"/>
          <w:color w:val="000000"/>
          <w:sz w:val="18"/>
          <w:szCs w:val="18"/>
        </w:rPr>
        <w:t> </w:t>
      </w:r>
      <w:r>
        <w:rPr>
          <w:rStyle w:val="WW8Num4z0"/>
          <w:rFonts w:ascii="Verdana" w:hAnsi="Verdana"/>
          <w:color w:val="4682B4"/>
          <w:sz w:val="18"/>
          <w:szCs w:val="18"/>
        </w:rPr>
        <w:t>Ершова</w:t>
      </w:r>
      <w:r>
        <w:rPr>
          <w:rFonts w:ascii="Verdana" w:hAnsi="Verdana"/>
          <w:color w:val="000000"/>
          <w:sz w:val="18"/>
          <w:szCs w:val="18"/>
        </w:rPr>
        <w:t>, А.Д. Зайкина, С.А. Иванова, Р.И.</w:t>
      </w:r>
      <w:r>
        <w:rPr>
          <w:rStyle w:val="WW8Num3z0"/>
          <w:rFonts w:ascii="Verdana" w:hAnsi="Verdana"/>
          <w:color w:val="000000"/>
          <w:sz w:val="18"/>
          <w:szCs w:val="18"/>
        </w:rPr>
        <w:t> </w:t>
      </w:r>
      <w:r>
        <w:rPr>
          <w:rStyle w:val="WW8Num4z0"/>
          <w:rFonts w:ascii="Verdana" w:hAnsi="Verdana"/>
          <w:color w:val="4682B4"/>
          <w:sz w:val="18"/>
          <w:szCs w:val="18"/>
        </w:rPr>
        <w:t>Кондратьева</w:t>
      </w:r>
      <w:r>
        <w:rPr>
          <w:rFonts w:ascii="Verdana" w:hAnsi="Verdana"/>
          <w:color w:val="000000"/>
          <w:sz w:val="18"/>
          <w:szCs w:val="18"/>
        </w:rPr>
        <w:t>, И .Я. Киселева, К.Д.</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A.M. Куренного, В.М. Лебедева, Ф.М.</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Р.З. Лившица, A.M. Лушникова,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С.П. Маврина, М.В. Молодцова,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М.А. Нечитайло, В.И. Никитинского,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 А.С. Пашкова, А.Я.</w:t>
      </w:r>
      <w:r>
        <w:rPr>
          <w:rStyle w:val="WW8Num3z0"/>
          <w:rFonts w:ascii="Verdana" w:hAnsi="Verdana"/>
          <w:color w:val="000000"/>
          <w:sz w:val="18"/>
          <w:szCs w:val="18"/>
        </w:rPr>
        <w:t> </w:t>
      </w:r>
      <w:r>
        <w:rPr>
          <w:rStyle w:val="WW8Num4z0"/>
          <w:rFonts w:ascii="Verdana" w:hAnsi="Verdana"/>
          <w:color w:val="4682B4"/>
          <w:sz w:val="18"/>
          <w:szCs w:val="18"/>
        </w:rPr>
        <w:t>Петрова</w:t>
      </w:r>
      <w:r>
        <w:rPr>
          <w:rFonts w:ascii="Verdana" w:hAnsi="Verdana"/>
          <w:color w:val="000000"/>
          <w:sz w:val="18"/>
          <w:szCs w:val="18"/>
        </w:rPr>
        <w:t>, Ю.Н. Полетаева, Г.С. Скачковой, В.И.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 О.В. Смирнова, И.О. Снигиревой,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Л.С. Таля, В.Н. Толкуновой, Э.Г.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О.С. Хохряковой, Е.Б. Хохлова, Г.В.</w:t>
      </w:r>
      <w:r>
        <w:rPr>
          <w:rStyle w:val="WW8Num3z0"/>
          <w:rFonts w:ascii="Verdana" w:hAnsi="Verdana"/>
          <w:color w:val="000000"/>
          <w:sz w:val="18"/>
          <w:szCs w:val="18"/>
        </w:rPr>
        <w:t> </w:t>
      </w:r>
      <w:r>
        <w:rPr>
          <w:rStyle w:val="WW8Num4z0"/>
          <w:rFonts w:ascii="Verdana" w:hAnsi="Verdana"/>
          <w:color w:val="4682B4"/>
          <w:sz w:val="18"/>
          <w:szCs w:val="18"/>
        </w:rPr>
        <w:t>Хныкина</w:t>
      </w:r>
      <w:r>
        <w:rPr>
          <w:rFonts w:ascii="Verdana" w:hAnsi="Verdana"/>
          <w:color w:val="000000"/>
          <w:sz w:val="18"/>
          <w:szCs w:val="18"/>
        </w:rPr>
        <w:t>, А.И. Шебановой,</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C.Ю.</w:t>
      </w:r>
      <w:r>
        <w:rPr>
          <w:rStyle w:val="WW8Num3z0"/>
          <w:rFonts w:ascii="Verdana" w:hAnsi="Verdana"/>
          <w:color w:val="000000"/>
          <w:sz w:val="18"/>
          <w:szCs w:val="18"/>
        </w:rPr>
        <w:t> </w:t>
      </w:r>
      <w:r>
        <w:rPr>
          <w:rStyle w:val="WW8Num4z0"/>
          <w:rFonts w:ascii="Verdana" w:hAnsi="Verdana"/>
          <w:color w:val="4682B4"/>
          <w:sz w:val="18"/>
          <w:szCs w:val="18"/>
        </w:rPr>
        <w:t>Чучи</w:t>
      </w:r>
      <w:r>
        <w:rPr>
          <w:rFonts w:ascii="Verdana" w:hAnsi="Verdana"/>
          <w:color w:val="000000"/>
          <w:sz w:val="18"/>
          <w:szCs w:val="18"/>
        </w:rPr>
        <w:t>.</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В результате изучения форм международного трудового права и российского трудового права с позиций общей теории права, теории систем, философии права, международного права, конституционного права и трудового права в единой системе форм трудового права в Российской Федерации на защиту выносятся следующие положения и выводы.</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сравнительно-правовом аспекте дана характеристика понятий «</w:t>
      </w:r>
      <w:r>
        <w:rPr>
          <w:rStyle w:val="WW8Num4z0"/>
          <w:rFonts w:ascii="Verdana" w:hAnsi="Verdana"/>
          <w:color w:val="4682B4"/>
          <w:sz w:val="18"/>
          <w:szCs w:val="18"/>
        </w:rPr>
        <w:t>источники трудового права в Российской Федерации</w:t>
      </w:r>
      <w:r>
        <w:rPr>
          <w:rFonts w:ascii="Verdana" w:hAnsi="Verdana"/>
          <w:color w:val="000000"/>
          <w:sz w:val="18"/>
          <w:szCs w:val="18"/>
        </w:rPr>
        <w:t>» и «</w:t>
      </w:r>
      <w:r>
        <w:rPr>
          <w:rStyle w:val="WW8Num4z0"/>
          <w:rFonts w:ascii="Verdana" w:hAnsi="Verdana"/>
          <w:color w:val="4682B4"/>
          <w:sz w:val="18"/>
          <w:szCs w:val="18"/>
        </w:rPr>
        <w:t>формы трудового права в Российской Федерации</w:t>
      </w:r>
      <w:r>
        <w:rPr>
          <w:rFonts w:ascii="Verdana" w:hAnsi="Verdana"/>
          <w:color w:val="000000"/>
          <w:sz w:val="18"/>
          <w:szCs w:val="18"/>
        </w:rPr>
        <w:t>». Обосновано предложение о дифференциации этих понятий. Источники трудового права в Российской Федерации рассматриваются в работе как факторы, «</w:t>
      </w:r>
      <w:r>
        <w:rPr>
          <w:rStyle w:val="WW8Num4z0"/>
          <w:rFonts w:ascii="Verdana" w:hAnsi="Verdana"/>
          <w:color w:val="4682B4"/>
          <w:sz w:val="18"/>
          <w:szCs w:val="18"/>
        </w:rPr>
        <w:t>творящие</w:t>
      </w:r>
      <w:r>
        <w:rPr>
          <w:rFonts w:ascii="Verdana" w:hAnsi="Verdana"/>
          <w:color w:val="000000"/>
          <w:sz w:val="18"/>
          <w:szCs w:val="18"/>
        </w:rPr>
        <w:t>» право, его начала, то, из чего оно возникает, происходит. Формы трудового права в Российской Федерации - в качестве его внутреннего и внешнего выражения.</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Введено в научный оборот понятие «</w:t>
      </w:r>
      <w:r>
        <w:rPr>
          <w:rStyle w:val="WW8Num4z0"/>
          <w:rFonts w:ascii="Verdana" w:hAnsi="Verdana"/>
          <w:color w:val="4682B4"/>
          <w:sz w:val="18"/>
          <w:szCs w:val="18"/>
        </w:rPr>
        <w:t>система форм трудового права в Российской Федерации</w:t>
      </w:r>
      <w:r>
        <w:rPr>
          <w:rFonts w:ascii="Verdana" w:hAnsi="Verdana"/>
          <w:color w:val="000000"/>
          <w:sz w:val="18"/>
          <w:szCs w:val="18"/>
        </w:rPr>
        <w:t>». Система форм трудового права в Российской Федерации состоит из двух подсистем - международного трудового права и российского трудового права, образованных составляющими их элементами — соответствующими формами трудового права. Система форм трудового права в Российской Федерации является открытой, имеющей входы и выходы, просто организованной системой, характеризующейся целостностью составляющих ее форм трудового права, обладающих прямыми и обратными связями между собой, устойчивой структурой и новыми свойствами, не присущими ее элементам в отдельности.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Установлены источники международного трудового права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государств, иных управомоченных субъектов международного трудового права;</w:t>
      </w:r>
      <w:r>
        <w:rPr>
          <w:rStyle w:val="WW8Num3z0"/>
          <w:rFonts w:ascii="Verdana" w:hAnsi="Verdana"/>
          <w:color w:val="000000"/>
          <w:sz w:val="18"/>
          <w:szCs w:val="18"/>
        </w:rPr>
        <w:t> </w:t>
      </w:r>
      <w:r>
        <w:rPr>
          <w:rStyle w:val="WW8Num4z0"/>
          <w:rFonts w:ascii="Verdana" w:hAnsi="Verdana"/>
          <w:color w:val="4682B4"/>
          <w:sz w:val="18"/>
          <w:szCs w:val="18"/>
        </w:rPr>
        <w:t>правотворческая</w:t>
      </w:r>
      <w:r>
        <w:rPr>
          <w:rStyle w:val="WW8Num3z0"/>
          <w:rFonts w:ascii="Verdana" w:hAnsi="Verdana"/>
          <w:color w:val="000000"/>
          <w:sz w:val="18"/>
          <w:szCs w:val="18"/>
        </w:rPr>
        <w:t> </w:t>
      </w:r>
      <w:r>
        <w:rPr>
          <w:rFonts w:ascii="Verdana" w:hAnsi="Verdana"/>
          <w:color w:val="000000"/>
          <w:sz w:val="18"/>
          <w:szCs w:val="18"/>
        </w:rPr>
        <w:t>деятельность управомоченных специализированных международных учреждений (организаций); действия</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субъектов международного трудового права по защите интересов, в частности, работников и работодателей, как их</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и неоднократное повторение, обеспеченные социальным</w:t>
      </w:r>
      <w:r>
        <w:rPr>
          <w:rStyle w:val="WW8Num3z0"/>
          <w:rFonts w:ascii="Verdana" w:hAnsi="Verdana"/>
          <w:color w:val="000000"/>
          <w:sz w:val="18"/>
          <w:szCs w:val="18"/>
        </w:rPr>
        <w:t> </w:t>
      </w:r>
      <w:r>
        <w:rPr>
          <w:rStyle w:val="WW8Num4z0"/>
          <w:rFonts w:ascii="Verdana" w:hAnsi="Verdana"/>
          <w:color w:val="4682B4"/>
          <w:sz w:val="18"/>
          <w:szCs w:val="18"/>
        </w:rPr>
        <w:t>принуждением</w:t>
      </w:r>
      <w:r>
        <w:rPr>
          <w:rStyle w:val="WW8Num3z0"/>
          <w:rFonts w:ascii="Verdana" w:hAnsi="Verdana"/>
          <w:color w:val="000000"/>
          <w:sz w:val="18"/>
          <w:szCs w:val="18"/>
        </w:rPr>
        <w:t> </w:t>
      </w:r>
      <w:r>
        <w:rPr>
          <w:rFonts w:ascii="Verdana" w:hAnsi="Verdana"/>
          <w:color w:val="000000"/>
          <w:sz w:val="18"/>
          <w:szCs w:val="18"/>
        </w:rPr>
        <w:t>(в том числе - принуждением управомоченных специализированных международных учреждений (организаций).</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Разработаны формы международного трудового права в Российской Федерации: основополагающие принципы международного трудового права, международные договоры, содержащие нормы трудового права, обычаи международного трудового права.</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Установлена иерархия форм международного трудового права в Российской Федерации: 1) основополагающие принципы международного трудового права; 2) международные договоры, содержащие нормы трудового права; 3) обычаи международного трудового права.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Обосновано предложение об отнесении основополагающих принципов международного трудового права к неоспоримому праву (jus cogens), обязательному как для органов государственной власти и иных управомоченных лиц, принимающих нормативные правовые акты или вырабатывающих нормативные правовые договоры, содержащие нормы трудового права, так и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органов (в том числе судов).</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Определены источники российского трудового права: правотворческая деятельность органов государственной власти и управомоченных лиц; соглашения органов государственной власти,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управомоченных лиц; действия физических и (или) юридических лиц по защите собственных интересов как их единообразное и неоднократное повторение, обеспеченные социальным (в том числе - государственным) принуждением.</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Выявлены формы российского трудового права: нормативные правовые акты, содержащие нормы трудового права; нормативные правовые договоры, содержащие нормы трудового права; основополагающие принципы российского трудового права, обычаи российского трудового права.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 В результате буквального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ч. 2 ст. 76</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сформулировано и обосновано предложение о совместном ведении Российской Федерации и субъектов Российской Федерации в подготовке и принятии нормативных правовых актов, содержащих нормы трудового права, согласно которому</w:t>
      </w:r>
      <w:r>
        <w:rPr>
          <w:rStyle w:val="WW8Num3z0"/>
          <w:rFonts w:ascii="Verdana" w:hAnsi="Verdana"/>
          <w:color w:val="000000"/>
          <w:sz w:val="18"/>
          <w:szCs w:val="18"/>
        </w:rPr>
        <w:t> </w:t>
      </w:r>
      <w:r>
        <w:rPr>
          <w:rStyle w:val="WW8Num4z0"/>
          <w:rFonts w:ascii="Verdana" w:hAnsi="Verdana"/>
          <w:color w:val="4682B4"/>
          <w:sz w:val="18"/>
          <w:szCs w:val="18"/>
        </w:rPr>
        <w:t>управомоченные</w:t>
      </w:r>
      <w:r>
        <w:rPr>
          <w:rStyle w:val="WW8Num3z0"/>
          <w:rFonts w:ascii="Verdana" w:hAnsi="Verdana"/>
          <w:color w:val="000000"/>
          <w:sz w:val="18"/>
          <w:szCs w:val="18"/>
        </w:rPr>
        <w:t> </w:t>
      </w:r>
      <w:r>
        <w:rPr>
          <w:rFonts w:ascii="Verdana" w:hAnsi="Verdana"/>
          <w:color w:val="000000"/>
          <w:sz w:val="18"/>
          <w:szCs w:val="18"/>
        </w:rPr>
        <w:t>федеральные органы государственной власти с участием органов государственной власти субъектов Российской Федерации вырабатывают и принимают нормативные правовые акты, содержащие нормы трудового права, устанавливающие минимальные трудовые права и правовые интересы работников. Управомоченные органы государственной власти субъектов Российской Федерации в соответствии с принятыми федеральными нормативными правовыми актами, содержащими нормы трудового права, и за счет собственных средств принимают нормативные правовые акты, содержащие нормы трудового права, конкретизирующие нормы трудового права, содержащиеся в федеральных нормативных правовых актах. В порядке опережающего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управомоченные органы государственной власти субъектов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принимать лишь нормативные правовые акты, содержащие нормы трудового права, улучшающие трудовые права и правовые интересы работников и за счет собственных средств.</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Проведен сравнительный анализ</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37 Конституции РФ и норм трудового права, содержащихся в ТК РФ, в частности,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3 «</w:t>
      </w:r>
      <w:r>
        <w:rPr>
          <w:rStyle w:val="WW8Num4z0"/>
          <w:rFonts w:ascii="Verdana" w:hAnsi="Verdana"/>
          <w:color w:val="4682B4"/>
          <w:sz w:val="18"/>
          <w:szCs w:val="18"/>
        </w:rPr>
        <w:t>Запрещение дискриминации в сфере труда</w:t>
      </w:r>
      <w:r>
        <w:rPr>
          <w:rFonts w:ascii="Verdana" w:hAnsi="Verdana"/>
          <w:color w:val="000000"/>
          <w:sz w:val="18"/>
          <w:szCs w:val="18"/>
        </w:rPr>
        <w:t>», 4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принудительного труда», 64 «</w:t>
      </w:r>
      <w:r>
        <w:rPr>
          <w:rStyle w:val="WW8Num4z0"/>
          <w:rFonts w:ascii="Verdana" w:hAnsi="Verdana"/>
          <w:color w:val="4682B4"/>
          <w:sz w:val="18"/>
          <w:szCs w:val="18"/>
        </w:rPr>
        <w:t>Гарантии при заключении трудового договора</w:t>
      </w:r>
      <w:r>
        <w:rPr>
          <w:rFonts w:ascii="Verdana" w:hAnsi="Verdana"/>
          <w:color w:val="000000"/>
          <w:sz w:val="18"/>
          <w:szCs w:val="18"/>
        </w:rPr>
        <w:t>», 75 «Трудовые отношения при смене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изменении подведомственности организации, ее реорганизации» и 278 «Дополнительные основания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 руководителем организации». Сформулированы предложения о соответствующих изменениях или дополнениях с целью приведения данных статей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Выработаны и аргументированы проекты дополнительных статей в ТК РФ: «</w:t>
      </w:r>
      <w:r>
        <w:rPr>
          <w:rStyle w:val="WW8Num4z0"/>
          <w:rFonts w:ascii="Verdana" w:hAnsi="Verdana"/>
          <w:color w:val="4682B4"/>
          <w:sz w:val="18"/>
          <w:szCs w:val="18"/>
        </w:rPr>
        <w:t>Основополагающие принципы российского трудового права</w:t>
      </w:r>
      <w:r>
        <w:rPr>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содержащая основополагающие принципы и нормы российского трудового права», «Иные федеральные нормативные правовые акты, содержащие нормы российского трудового права».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Внесено и обосновано предложение о введении в научный оборот и использовании в ТК РФ понятия «</w:t>
      </w:r>
      <w:r>
        <w:rPr>
          <w:rStyle w:val="WW8Num4z0"/>
          <w:rFonts w:ascii="Verdana" w:hAnsi="Verdana"/>
          <w:color w:val="4682B4"/>
          <w:sz w:val="18"/>
          <w:szCs w:val="18"/>
        </w:rPr>
        <w:t>нормативные правовые акты работодателя, содержащие нормы права</w:t>
      </w:r>
      <w:r>
        <w:rPr>
          <w:rFonts w:ascii="Verdana" w:hAnsi="Verdana"/>
          <w:color w:val="000000"/>
          <w:sz w:val="18"/>
          <w:szCs w:val="18"/>
        </w:rPr>
        <w:t>». В диссертационном исследовании нормативные правовые акты работодателя, содержащие нормы права, отнесены к виду российских нормативных правовых актов, содержащих нормы трудового права.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связи с признанием нормативных правовых договоров, содержащих нормы трудового права, в качестве одной из форм российского трудового права обосновано предложение об исключении из научного оборота и из ТК РФ понятия «</w:t>
      </w:r>
      <w:r>
        <w:rPr>
          <w:rStyle w:val="WW8Num4z0"/>
          <w:rFonts w:ascii="Verdana" w:hAnsi="Verdana"/>
          <w:color w:val="4682B4"/>
          <w:sz w:val="18"/>
          <w:szCs w:val="18"/>
        </w:rPr>
        <w:t>соглашения</w:t>
      </w:r>
      <w:r>
        <w:rPr>
          <w:rFonts w:ascii="Verdana" w:hAnsi="Verdana"/>
          <w:color w:val="000000"/>
          <w:sz w:val="18"/>
          <w:szCs w:val="18"/>
        </w:rPr>
        <w:t>» как «</w:t>
      </w:r>
      <w:r>
        <w:rPr>
          <w:rStyle w:val="WW8Num4z0"/>
          <w:rFonts w:ascii="Verdana" w:hAnsi="Verdana"/>
          <w:color w:val="4682B4"/>
          <w:sz w:val="18"/>
          <w:szCs w:val="18"/>
        </w:rPr>
        <w:t>правового акта</w:t>
      </w:r>
      <w:r>
        <w:rPr>
          <w:rFonts w:ascii="Verdana" w:hAnsi="Verdana"/>
          <w:color w:val="000000"/>
          <w:sz w:val="18"/>
          <w:szCs w:val="18"/>
        </w:rPr>
        <w:t>» (ст. 45 ТК РФ). Нормативные правовые договоры рассмотрены в диссертации в качестве формы российского трудового права, содержащей правовые нормы, регулирующие социально-трудовые отношения работников и работодателя, устанавливающие общие принципы регулирования связанных с ними отношений. Нормативные правовые договоры, содержащие нормы трудового права, заключаются</w:t>
      </w:r>
      <w:r>
        <w:rPr>
          <w:rStyle w:val="WW8Num3z0"/>
          <w:rFonts w:ascii="Verdana" w:hAnsi="Verdana"/>
          <w:color w:val="000000"/>
          <w:sz w:val="18"/>
          <w:szCs w:val="18"/>
        </w:rPr>
        <w:t> </w:t>
      </w:r>
      <w:r>
        <w:rPr>
          <w:rStyle w:val="WW8Num4z0"/>
          <w:rFonts w:ascii="Verdana" w:hAnsi="Verdana"/>
          <w:color w:val="4682B4"/>
          <w:sz w:val="18"/>
          <w:szCs w:val="18"/>
        </w:rPr>
        <w:t>полномочными</w:t>
      </w:r>
      <w:r>
        <w:rPr>
          <w:rStyle w:val="WW8Num3z0"/>
          <w:rFonts w:ascii="Verdana" w:hAnsi="Verdana"/>
          <w:color w:val="000000"/>
          <w:sz w:val="18"/>
          <w:szCs w:val="18"/>
        </w:rPr>
        <w:t> </w:t>
      </w:r>
      <w:r>
        <w:rPr>
          <w:rFonts w:ascii="Verdana" w:hAnsi="Verdana"/>
          <w:color w:val="000000"/>
          <w:sz w:val="18"/>
          <w:szCs w:val="18"/>
        </w:rPr>
        <w:t>представителями работников, работодателей, соответствующих органов государственной власти или органов местного самоуправления на федеральном, межрегиональном, региональном, отраслевом (межотраслевом), территориальном и иных уровнях социального партнерства в пределах их компетенции.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Коллективные договоры отнесены в работе к виду нормативных правовых договоров, содержащих нормы трудового права. В коллективных договорах между представителями работников и работодателя могут вырабатываться нормы трудового права, регулирующие трудовые и иные непосредственно связанные с ними отношения, конкретизирующие основополагающие принципы и нормы трудового права, имеющиеся в других формах трудового права в Российской Федерации, либо восполняющие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трудовом праве. Представители работников и работодателя вправе принимать коллективные договоры, содержащие нормы трудового права, только устанавливающие дополнительные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для работников в сфере труда, улучшающие трудовые права и правовые интересы работников.</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15. Основополагающие принципы российского трудового права рассматриваются в диссертации в качестве одной из форм российского трудового права. В работе исследуются, в частности, следующие основополагающие принципы российского трудового права: запрещение</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трудовыми правами, установленными трудовым правом в Российской Федерации; ограничение трудовых прав и правовых интересов работников лишь федеральными законами и только в той мере, в какой это необходимо в целях защиты основ конституционного строя, нравственности, здоровья, прав и правовых интересов других лиц, обеспечения обороны страны и безопасности государства; равенство трудовых прав и запрещение дискриминации в сфере труда; ограничение</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международным трудовым правом и федеральными законами.</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К формам российского трудового права в диссертационном исследовании также отнесены обычаи российского трудового права, вырабатывающиеся в результате деятельности физических и (или) юридических лиц по защите собственных интересов, поддерживаемые и принимаемые органами государственной власти, органами местного самоуправления или (и) юридическими и физическими лицами.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Исследована правовая природа постановлений Европейского Суда по правам человека, постановлений Конституционного Суда Российской Федерации, постановлений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а также судебной практики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По мнению диссертанта, названные</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 можно отнести к специфическим</w:t>
      </w:r>
      <w:r>
        <w:rPr>
          <w:rStyle w:val="WW8Num4z0"/>
          <w:rFonts w:ascii="Verdana" w:hAnsi="Verdana"/>
          <w:color w:val="4682B4"/>
          <w:sz w:val="18"/>
          <w:szCs w:val="18"/>
        </w:rPr>
        <w:t>прецедентам</w:t>
      </w:r>
      <w:r>
        <w:rPr>
          <w:rStyle w:val="WW8Num3z0"/>
          <w:rFonts w:ascii="Verdana" w:hAnsi="Verdana"/>
          <w:color w:val="000000"/>
          <w:sz w:val="18"/>
          <w:szCs w:val="18"/>
        </w:rPr>
        <w:t> </w:t>
      </w:r>
      <w:r>
        <w:rPr>
          <w:rFonts w:ascii="Verdana" w:hAnsi="Verdana"/>
          <w:color w:val="000000"/>
          <w:sz w:val="18"/>
          <w:szCs w:val="18"/>
        </w:rPr>
        <w:t>соответственно обязательного или необязательного международного трудового права или российского трудового права, а не к самостоятельным формам международного трудового права либо российского трудового права.</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диссертационного исследования. Теоретическое значение работы заключается прежде всего в новом для российской науки трудового права разграничении источников и форм трудового права в Российской Федерации, установлении источников и форм международного трудового права и российского трудового права, исследовании отдельных форм трудового права в Российской Федерации с позиции общей теории права, философии права, общей теории систем, международного права, конституционного права и трудового права в системе форм трудового права в Российской Федерации. Выводы и предложения, сделанные в диссертации, могут быть также использованы в последующих работах по общей теории права и в других отраслевых юридических науках.</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диссертационного исследования состоит в возможности реализации содержащихся в нем предложений, выводов и рекомендаций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Fonts w:ascii="Verdana" w:hAnsi="Verdana"/>
          <w:color w:val="000000"/>
          <w:sz w:val="18"/>
          <w:szCs w:val="18"/>
        </w:rPr>
        <w:t>, правоприменительной, образовательной и научной деятельности. В частности, результаты, полученные в диссертации, могут применяться субъектами международного трудового права, органами государственной власти,</w:t>
      </w:r>
      <w:r>
        <w:rPr>
          <w:rStyle w:val="WW8Num3z0"/>
          <w:rFonts w:ascii="Verdana" w:hAnsi="Verdana"/>
          <w:color w:val="000000"/>
          <w:sz w:val="18"/>
          <w:szCs w:val="18"/>
        </w:rPr>
        <w:t> </w:t>
      </w:r>
      <w:r>
        <w:rPr>
          <w:rStyle w:val="WW8Num4z0"/>
          <w:rFonts w:ascii="Verdana" w:hAnsi="Verdana"/>
          <w:color w:val="4682B4"/>
          <w:sz w:val="18"/>
          <w:szCs w:val="18"/>
        </w:rPr>
        <w:t>управомоченными</w:t>
      </w:r>
      <w:r>
        <w:rPr>
          <w:rStyle w:val="WW8Num3z0"/>
          <w:rFonts w:ascii="Verdana" w:hAnsi="Verdana"/>
          <w:color w:val="000000"/>
          <w:sz w:val="18"/>
          <w:szCs w:val="18"/>
        </w:rPr>
        <w:t> </w:t>
      </w:r>
      <w:r>
        <w:rPr>
          <w:rFonts w:ascii="Verdana" w:hAnsi="Verdana"/>
          <w:color w:val="000000"/>
          <w:sz w:val="18"/>
          <w:szCs w:val="18"/>
        </w:rPr>
        <w:t>лицами в процессе выработки, подписания (принятия) или применения различных форм трудового права в Российской Федерации, в том числе</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Судом РФ на стадиях подготовки и принятия проектов постановлений</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Верховного Суда РФ, судами при рассмотрении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образовательными и научными учреждениями в преподавании трудового права в институтах повышения квалификации и вузах, дальнейших теоретических исследованиях источников и форм трудового права в Российской Федерации.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Научные и практические результаты исследования обсуждены и апробированы в Российской академии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и Московской государственной юридической академии. Результаты работы изложены в монографиях, пособиях и научных статьях (общий объем -166,2 п.'л.). Выводы и предложения, выработанные в диссертации, обсуждались и использовались при подготовке проектов постановлений Пленума Верховного Суда РФ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Комитетом по труду и социальной политике Государственной Думы Российской Федерации в процессе разработки проекта ТК РФ, подготовки изменений и дополнений в ТК РФ. По теме диссертации автором было сделано несколько научных сообщений на международных и российских научных конференциях, в том числе в Российской академии правосудия, Московской государственной юридической академии, Правовой академии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xml:space="preserve">Российской Федерации и </w:t>
      </w:r>
      <w:r>
        <w:rPr>
          <w:rFonts w:ascii="Verdana" w:hAnsi="Verdana"/>
          <w:color w:val="000000"/>
          <w:sz w:val="18"/>
          <w:szCs w:val="18"/>
        </w:rPr>
        <w:lastRenderedPageBreak/>
        <w:t>Московском государственном педагогическом университете. Выводы и предложения, выработанные в диссертационном исследовании, используются автором и другими преподавателями в Российской академии правосудия и Московском государственном педагогическом университете в процессе научной работы и проведении занятий по трудовому праву с федеральными и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Fonts w:ascii="Verdana" w:hAnsi="Verdana"/>
          <w:color w:val="000000"/>
          <w:sz w:val="18"/>
          <w:szCs w:val="18"/>
        </w:rPr>
        <w:t>, работниками аппаратов судов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специалистами и руководителями организаций, иными слушателями, студентами вуза и колледжа.</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Логика, цель и задачи исследования определили структуру диссертации, состоящей из введения, пяти глав, содержащих 18 параграфов, заключения и списка использованной литературы.</w:t>
      </w:r>
    </w:p>
    <w:p w:rsidR="00347F4B" w:rsidRDefault="00347F4B" w:rsidP="00347F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w:t>
      </w:r>
    </w:p>
    <w:p w:rsidR="00347F4B" w:rsidRDefault="00347F4B" w:rsidP="00347F4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Ершова, Елена Александровна</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диссертационного исследования в первой главе работы сделан вывод о дискуссионности, теоретической и практической бесперспективности отождествления права и закона, искусственного создания разнообразных дуалистических систем права вообще, и трудового права в частности, разграничивающих позитивное право и право «</w:t>
      </w:r>
      <w:r>
        <w:rPr>
          <w:rStyle w:val="WW8Num4z0"/>
          <w:rFonts w:ascii="Verdana" w:hAnsi="Verdana"/>
          <w:color w:val="4682B4"/>
          <w:sz w:val="18"/>
          <w:szCs w:val="18"/>
        </w:rPr>
        <w:t>должного</w:t>
      </w:r>
      <w:r>
        <w:rPr>
          <w:rFonts w:ascii="Verdana" w:hAnsi="Verdana"/>
          <w:color w:val="000000"/>
          <w:sz w:val="18"/>
          <w:szCs w:val="18"/>
        </w:rPr>
        <w:t>» (нравственное, интуитивное и т.д. право), международное и национальное право. Как представляется, с позиции теории систем, общей теории права и монистической концепции права в целом объективно существующее трудовое право в России более обоснованно рассматривать в виде единой системы трудового права в Российской Федерации, состоящей из двух ее подсистем -</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 международного трудового права и российского трудового права.Исходя из исторических, грамматических, философских и теоретических аргументов, в диссертации сделан вывод о необходимости разграничения понятий «</w:t>
      </w:r>
      <w:r>
        <w:rPr>
          <w:rStyle w:val="WW8Num4z0"/>
          <w:rFonts w:ascii="Verdana" w:hAnsi="Verdana"/>
          <w:color w:val="4682B4"/>
          <w:sz w:val="18"/>
          <w:szCs w:val="18"/>
        </w:rPr>
        <w:t>источники трудового права в Российской Федерации</w:t>
      </w:r>
      <w:r>
        <w:rPr>
          <w:rFonts w:ascii="Verdana" w:hAnsi="Verdana"/>
          <w:color w:val="000000"/>
          <w:sz w:val="18"/>
          <w:szCs w:val="18"/>
        </w:rPr>
        <w:t>» и «</w:t>
      </w:r>
      <w:r>
        <w:rPr>
          <w:rStyle w:val="WW8Num4z0"/>
          <w:rFonts w:ascii="Verdana" w:hAnsi="Verdana"/>
          <w:color w:val="4682B4"/>
          <w:sz w:val="18"/>
          <w:szCs w:val="18"/>
        </w:rPr>
        <w:t>формы трудового права в Российской Федерации</w:t>
      </w:r>
      <w:r>
        <w:rPr>
          <w:rFonts w:ascii="Verdana" w:hAnsi="Verdana"/>
          <w:color w:val="000000"/>
          <w:sz w:val="18"/>
          <w:szCs w:val="18"/>
        </w:rPr>
        <w:t>». В работе выделены следующие источники трудового права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единообразные</w:t>
      </w:r>
      <w:r>
        <w:rPr>
          <w:rStyle w:val="WW8Num3z0"/>
          <w:rFonts w:ascii="Verdana" w:hAnsi="Verdana"/>
          <w:color w:val="000000"/>
          <w:sz w:val="18"/>
          <w:szCs w:val="18"/>
        </w:rPr>
        <w:t> </w:t>
      </w:r>
      <w:r>
        <w:rPr>
          <w:rFonts w:ascii="Verdana" w:hAnsi="Verdana"/>
          <w:color w:val="000000"/>
          <w:sz w:val="18"/>
          <w:szCs w:val="18"/>
        </w:rPr>
        <w:t>и неоднократно повторяемые, обеспеченные</w:t>
      </w:r>
      <w:r>
        <w:rPr>
          <w:rStyle w:val="WW8Num3z0"/>
          <w:rFonts w:ascii="Verdana" w:hAnsi="Verdana"/>
          <w:color w:val="000000"/>
          <w:sz w:val="18"/>
          <w:szCs w:val="18"/>
        </w:rPr>
        <w:t> </w:t>
      </w:r>
      <w:r>
        <w:rPr>
          <w:rStyle w:val="WW8Num4z0"/>
          <w:rFonts w:ascii="Verdana" w:hAnsi="Verdana"/>
          <w:color w:val="4682B4"/>
          <w:sz w:val="18"/>
          <w:szCs w:val="18"/>
        </w:rPr>
        <w:t>принуждением</w:t>
      </w:r>
      <w:r>
        <w:rPr>
          <w:rStyle w:val="WW8Num3z0"/>
          <w:rFonts w:ascii="Verdana" w:hAnsi="Verdana"/>
          <w:color w:val="000000"/>
          <w:sz w:val="18"/>
          <w:szCs w:val="18"/>
        </w:rPr>
        <w:t> </w:t>
      </w:r>
      <w:r>
        <w:rPr>
          <w:rFonts w:ascii="Verdana" w:hAnsi="Verdana"/>
          <w:color w:val="000000"/>
          <w:sz w:val="18"/>
          <w:szCs w:val="18"/>
        </w:rPr>
        <w:t>действия управомоченных субъектов международного трудового права, физических и</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(или) юридических лиц по защите интересов работников и работодателей;</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государств, иных субъектов международного трудового права, органов государственной власти,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других управомоченных лиц; правотворческая деятельность субъектов международного трудового права, органов государственной власти и (или) иных</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субъектов трудового права в Российской Федерации.Действия субъектов международного трудового права, физических и (или) юридических лиц в Российской Федерации находят свое выражение прежде всего в форме обычаев международного трудового права и обычаев российского трудового права; соглашения - в форме международных договоров, содержащих нормы трудового права, нормативных правовых договоров, содержащих нормы российского права;</w:t>
      </w:r>
      <w:r>
        <w:rPr>
          <w:rStyle w:val="WW8Num3z0"/>
          <w:rFonts w:ascii="Verdana" w:hAnsi="Verdana"/>
          <w:color w:val="000000"/>
          <w:sz w:val="18"/>
          <w:szCs w:val="18"/>
        </w:rPr>
        <w:t> </w:t>
      </w:r>
      <w:r>
        <w:rPr>
          <w:rStyle w:val="WW8Num4z0"/>
          <w:rFonts w:ascii="Verdana" w:hAnsi="Verdana"/>
          <w:color w:val="4682B4"/>
          <w:sz w:val="18"/>
          <w:szCs w:val="18"/>
        </w:rPr>
        <w:t>правотворческая</w:t>
      </w:r>
      <w:r>
        <w:rPr>
          <w:rStyle w:val="WW8Num3z0"/>
          <w:rFonts w:ascii="Verdana" w:hAnsi="Verdana"/>
          <w:color w:val="000000"/>
          <w:sz w:val="18"/>
          <w:szCs w:val="18"/>
        </w:rPr>
        <w:t> </w:t>
      </w:r>
      <w:r>
        <w:rPr>
          <w:rFonts w:ascii="Verdana" w:hAnsi="Verdana"/>
          <w:color w:val="000000"/>
          <w:sz w:val="18"/>
          <w:szCs w:val="18"/>
        </w:rPr>
        <w:t>деятельность — в основном в форме нормативных правовых актов, содержащих нормы российского трудового права.В результате системного анализа трудового права в Российской Федерации в диссертационном исследовании сделано несколько выводов.Первый: необходимо изучать отдельные формы международного трудового права и российского трудового права в рамках единой системы форм трудового права в Российской Федерации. Второй: возможно определять систему форм трудового права в Российской Федерации как открытую, имеющую «</w:t>
      </w:r>
      <w:r>
        <w:rPr>
          <w:rStyle w:val="WW8Num4z0"/>
          <w:rFonts w:ascii="Verdana" w:hAnsi="Verdana"/>
          <w:color w:val="4682B4"/>
          <w:sz w:val="18"/>
          <w:szCs w:val="18"/>
        </w:rPr>
        <w:t>входы</w:t>
      </w:r>
      <w:r>
        <w:rPr>
          <w:rFonts w:ascii="Verdana" w:hAnsi="Verdana"/>
          <w:color w:val="000000"/>
          <w:sz w:val="18"/>
          <w:szCs w:val="18"/>
        </w:rPr>
        <w:t>» и «</w:t>
      </w:r>
      <w:r>
        <w:rPr>
          <w:rStyle w:val="WW8Num4z0"/>
          <w:rFonts w:ascii="Verdana" w:hAnsi="Verdana"/>
          <w:color w:val="4682B4"/>
          <w:sz w:val="18"/>
          <w:szCs w:val="18"/>
        </w:rPr>
        <w:t>выходы</w:t>
      </w:r>
      <w:r>
        <w:rPr>
          <w:rFonts w:ascii="Verdana" w:hAnsi="Verdana"/>
          <w:color w:val="000000"/>
          <w:sz w:val="18"/>
          <w:szCs w:val="18"/>
        </w:rPr>
        <w:t xml:space="preserve">» неорганичную (просто организованную) систему, известную целостность относительно обособленных подсистем - международного трудового права и российского трудового права, а также составляющих их элементов - форм международного трудового права и российского трудового права, обладающих прямыми и обратными связями между собой. Система форм трудового права в Российской Федерации характеризуется устойчивой структурой и новыми свойствами, не присущими составляющим ее элементам в отдельности. Третий: по мере становления международного сообщества государств, возрастания роли и влияния международного трудового права на российское трудовое право (и наоборот) с объективной неизбежностью будут происходить процессы усложнения и развития системы форм трудового права в Российской Федерации от неорганичной (просто организованной) системы к органичной системе с неизбежным возрастанием взаимовлияния и взаимозависимости составляющих их элементов.При </w:t>
      </w:r>
      <w:r>
        <w:rPr>
          <w:rFonts w:ascii="Verdana" w:hAnsi="Verdana"/>
          <w:color w:val="000000"/>
          <w:sz w:val="18"/>
          <w:szCs w:val="18"/>
        </w:rPr>
        <w:lastRenderedPageBreak/>
        <w:t>таком подходе с позиции общей теории систем исследование отдельных форм международного трудового права и (или) российского трудового права является объективно необходимым, но очевидно теоретически недостаточным. Для определения сущности форм трудового права в Российской Федерации необходимо показать место и роль отдельных форм международного трудового права и российского трудового права в системе в целом, изучить теоретические и практические проблемы их взаимосвязи и взаимозависимости; акцентировать внимание на анализе целостных, интегративных свойств системы форм трудового права в Российской Федерации, изучении прямых и обратных связей, а также исследовании отдельных форм международного трудового права и российского трудового права, но не как самодостаточных правовых явлений, а в качестве частей целого - системы форм трудового права в Российской Федерации.Классификация форм трудового права в Российской Федерации отнесена в работе к одному из основных методов познания. Формы российского трудового права классифицированы по: 1) источникам трудового права; 2) юридической силе; 3) сфере действия; 4) содержанию; 5) порядку принятия, вступления в силу и</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нормативных правовых актов, содержащих нормы трудового права; 6) видам регулируемых трудовых отношений; 7) уровню правового регулирования.Во второй главе делается заключение о неубедительности точек зрения на сближение, диалектическое сочетание и взаимодействие международного права и российского права. По моему мнению, современное, многоуровневое, интегративное понимание права в целом и трудового права в частности позволяет рассматривать его как сложную интегративную совокупность, синтез естественного и позитивного, международного и российского права в рамках единой системы форм права в Российской Федерации.Проведенный в работе анализ форм международного трудового права в Российской Федерации позволил сделать несколько теоретических выводов.Первый: перечень форм международного трудового права в Российской Федерации не является исчерпывающим. Второй:</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Fonts w:ascii="Verdana" w:hAnsi="Verdana"/>
          <w:color w:val="000000"/>
          <w:sz w:val="18"/>
          <w:szCs w:val="18"/>
        </w:rPr>
        <w:t>отождествлять основополагающие принципы и нормы международного трудового права.Третий: обычаи международного трудового права спорно сводить к основополагающим принципам и нормам международного трудового права.Четвертый: дискуссионно отнесение «</w:t>
      </w:r>
      <w:r>
        <w:rPr>
          <w:rStyle w:val="WW8Num4z0"/>
          <w:rFonts w:ascii="Verdana" w:hAnsi="Verdana"/>
          <w:color w:val="4682B4"/>
          <w:sz w:val="18"/>
          <w:szCs w:val="18"/>
        </w:rPr>
        <w:t>стандартов</w:t>
      </w:r>
      <w:r>
        <w:rPr>
          <w:rFonts w:ascii="Verdana" w:hAnsi="Verdana"/>
          <w:color w:val="000000"/>
          <w:sz w:val="18"/>
          <w:szCs w:val="18"/>
        </w:rPr>
        <w:t>» международных правительственных организаций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прецедентов к формам международного трудового права в Российской Федерации. Пятый: неубедительно ограничивать «все» международное трудовое право только международными договорами, содержащими нормы трудового права. На мой взгляд, необходимо, во-первых, разграничивать понятия «</w:t>
      </w:r>
      <w:r>
        <w:rPr>
          <w:rStyle w:val="WW8Num4z0"/>
          <w:rFonts w:ascii="Verdana" w:hAnsi="Verdana"/>
          <w:color w:val="4682B4"/>
          <w:sz w:val="18"/>
          <w:szCs w:val="18"/>
        </w:rPr>
        <w:t>источники международного трудового права в Российской Федерации</w:t>
      </w:r>
      <w:r>
        <w:rPr>
          <w:rFonts w:ascii="Verdana" w:hAnsi="Verdana"/>
          <w:color w:val="000000"/>
          <w:sz w:val="18"/>
          <w:szCs w:val="18"/>
        </w:rPr>
        <w:t>» и «</w:t>
      </w:r>
      <w:r>
        <w:rPr>
          <w:rStyle w:val="WW8Num4z0"/>
          <w:rFonts w:ascii="Verdana" w:hAnsi="Verdana"/>
          <w:color w:val="4682B4"/>
          <w:sz w:val="18"/>
          <w:szCs w:val="18"/>
        </w:rPr>
        <w:t>формы международного трудового права в Российской Федерации</w:t>
      </w:r>
      <w:r>
        <w:rPr>
          <w:rFonts w:ascii="Verdana" w:hAnsi="Verdana"/>
          <w:color w:val="000000"/>
          <w:sz w:val="18"/>
          <w:szCs w:val="18"/>
        </w:rPr>
        <w:t>»; во-вторых, исследовать отдельные формы международного трудового права в Российской Федерации» в рамках подсистемы международного трудового права единой системы форм трудового права в Российской Федерации; в-третьих, установить следующую иерархию форм международного трудового права: основополагающие принципы международного трудового права; международные договоры, содержащие нормы трудового права; обычаи международного трудового права.Основополагающие принципы международного трудового права по своей правовой природе являются одной из форм международного трудового права, а не идеей, как считают многие ученые в области общей теории права и трудового права. Источниками основополагающих принципов международного трудового права могут быть как соглашения государств либо иных субъектов международного трудового права, так и действия субъектов международного трудового права по защите интересов прежде всего работников и работодателей, как их</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и неоднократное повторение, обеспеченное принуждением управомоченных специализированных международных учреждений (организаций).Как представляется, основополагающие принципы международного трудового права возможно рассматривать в качестве неоспоримого права (jus cogens), обязательного как для органов государственной власти и иных управомоченных лиц, принимающих нормативные правовые акты и вырабатывающие нормативные правовые договоры, содержащие нормы права, так и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органов (в том числе судов).Анализ правовой природы международных договоров, содержащих нормы трудового права, позволил сделать несколько выводов. Первый: понятия «договор - закон», «</w:t>
      </w:r>
      <w:r>
        <w:rPr>
          <w:rStyle w:val="WW8Num4z0"/>
          <w:rFonts w:ascii="Verdana" w:hAnsi="Verdana"/>
          <w:color w:val="4682B4"/>
          <w:sz w:val="18"/>
          <w:szCs w:val="18"/>
        </w:rPr>
        <w:t>новый вид международных законов</w:t>
      </w:r>
      <w:r>
        <w:rPr>
          <w:rFonts w:ascii="Verdana" w:hAnsi="Verdana"/>
          <w:color w:val="000000"/>
          <w:sz w:val="18"/>
          <w:szCs w:val="18"/>
        </w:rPr>
        <w:t>», «</w:t>
      </w:r>
      <w:r>
        <w:rPr>
          <w:rStyle w:val="WW8Num4z0"/>
          <w:rFonts w:ascii="Verdana" w:hAnsi="Verdana"/>
          <w:color w:val="4682B4"/>
          <w:sz w:val="18"/>
          <w:szCs w:val="18"/>
        </w:rPr>
        <w:t>международное законодательство</w:t>
      </w:r>
      <w:r>
        <w:rPr>
          <w:rFonts w:ascii="Verdana" w:hAnsi="Verdana"/>
          <w:color w:val="000000"/>
          <w:sz w:val="18"/>
          <w:szCs w:val="18"/>
        </w:rPr>
        <w:t>» и «акты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xml:space="preserve">» являются дискуссионными. Второй: спорно признавать за международными договорами, содержащими нормы трудового права и не включенными в текст </w:t>
      </w:r>
      <w:r>
        <w:rPr>
          <w:rFonts w:ascii="Verdana" w:hAnsi="Verdana"/>
          <w:color w:val="000000"/>
          <w:sz w:val="18"/>
          <w:szCs w:val="18"/>
        </w:rPr>
        <w:lastRenderedPageBreak/>
        <w:t>российских нормативных правовых актов, содержащих нормы трудового права, «</w:t>
      </w:r>
      <w:r>
        <w:rPr>
          <w:rStyle w:val="WW8Num4z0"/>
          <w:rFonts w:ascii="Verdana" w:hAnsi="Verdana"/>
          <w:color w:val="4682B4"/>
          <w:sz w:val="18"/>
          <w:szCs w:val="18"/>
        </w:rPr>
        <w:t>значения российского трудового законодательства</w:t>
      </w:r>
      <w:r>
        <w:rPr>
          <w:rFonts w:ascii="Verdana" w:hAnsi="Verdana"/>
          <w:color w:val="000000"/>
          <w:sz w:val="18"/>
          <w:szCs w:val="18"/>
        </w:rPr>
        <w:t>». Третий: недостаточно аргументированно применение к международным договорам, содержащим нормы трудового права, понятия «</w:t>
      </w:r>
      <w:r>
        <w:rPr>
          <w:rStyle w:val="WW8Num4z0"/>
          <w:rFonts w:ascii="Verdana" w:hAnsi="Verdana"/>
          <w:color w:val="4682B4"/>
          <w:sz w:val="18"/>
          <w:szCs w:val="18"/>
        </w:rPr>
        <w:t>стандарты</w:t>
      </w:r>
      <w:r>
        <w:rPr>
          <w:rFonts w:ascii="Verdana" w:hAnsi="Verdana"/>
          <w:color w:val="000000"/>
          <w:sz w:val="18"/>
          <w:szCs w:val="18"/>
        </w:rPr>
        <w:t>». В результате исследования основополагающих</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МОТ, полагаю, возможно сделать вывод: рекомендации МОТ, конкретизирующие основополагающие принципы международного трудового права, обязательны для государств-членов МОТ, исходя из их членства в МОТ. . Одной из форм международного трудового права в Российской Федерации, на мой взгляд, являются обычаи международного трудового права.Такой вывод подтверждается ст.38</w:t>
      </w:r>
      <w:r>
        <w:rPr>
          <w:rStyle w:val="WW8Num3z0"/>
          <w:rFonts w:ascii="Verdana" w:hAnsi="Verdana"/>
          <w:color w:val="000000"/>
          <w:sz w:val="18"/>
          <w:szCs w:val="18"/>
        </w:rPr>
        <w:t> </w:t>
      </w:r>
      <w:r>
        <w:rPr>
          <w:rStyle w:val="WW8Num4z0"/>
          <w:rFonts w:ascii="Verdana" w:hAnsi="Verdana"/>
          <w:color w:val="4682B4"/>
          <w:sz w:val="18"/>
          <w:szCs w:val="18"/>
        </w:rPr>
        <w:t>Статута</w:t>
      </w:r>
      <w:r>
        <w:rPr>
          <w:rStyle w:val="WW8Num3z0"/>
          <w:rFonts w:ascii="Verdana" w:hAnsi="Verdana"/>
          <w:color w:val="000000"/>
          <w:sz w:val="18"/>
          <w:szCs w:val="18"/>
        </w:rPr>
        <w:t> </w:t>
      </w:r>
      <w:r>
        <w:rPr>
          <w:rFonts w:ascii="Verdana" w:hAnsi="Verdana"/>
          <w:color w:val="000000"/>
          <w:sz w:val="18"/>
          <w:szCs w:val="18"/>
        </w:rPr>
        <w:t>Международного Суда, преамбулой Венской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праве международных договоров и практикой Международного Суда. В диссертации выработано предложение об установлении следующей иерархии форм международного трудового права в Российской Федерации: основополагающие принципы международного трудового права, международные договоры, содержащие нормы трудового права; обычаи международного трудового права. В работе также выделены два элемента обычаев международного трудового права: практика (повторяемость) и opinion juris - признание за сложившимися правилами юридической силы. В современный период важнейшее значение приобретает opinion juris.В третьей главе исследованы нормативные правовые акты, содержащие нормы трудового права: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ТК РФ, иные федеральные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нормативные правовые акты субъектов Российской Федерации и нормативные правовые акты работодателя.В соответствии с буквальным</w:t>
      </w:r>
      <w:r>
        <w:rPr>
          <w:rStyle w:val="WW8Num3z0"/>
          <w:rFonts w:ascii="Verdana" w:hAnsi="Verdana"/>
          <w:color w:val="000000"/>
          <w:sz w:val="18"/>
          <w:szCs w:val="18"/>
        </w:rPr>
        <w:t> </w:t>
      </w:r>
      <w:r>
        <w:rPr>
          <w:rStyle w:val="WW8Num4z0"/>
          <w:rFonts w:ascii="Verdana" w:hAnsi="Verdana"/>
          <w:color w:val="4682B4"/>
          <w:sz w:val="18"/>
          <w:szCs w:val="18"/>
        </w:rPr>
        <w:t>толкованием</w:t>
      </w:r>
      <w:r>
        <w:rPr>
          <w:rStyle w:val="WW8Num3z0"/>
          <w:rFonts w:ascii="Verdana" w:hAnsi="Verdana"/>
          <w:color w:val="000000"/>
          <w:sz w:val="18"/>
          <w:szCs w:val="18"/>
        </w:rPr>
        <w:t> </w:t>
      </w:r>
      <w:r>
        <w:rPr>
          <w:rFonts w:ascii="Verdana" w:hAnsi="Verdana"/>
          <w:color w:val="000000"/>
          <w:sz w:val="18"/>
          <w:szCs w:val="18"/>
        </w:rPr>
        <w:t>ч.1 ст. 15 Конституции РФ в работе сделан вывод о необходимости прямого применения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Анализируя теоретические и практические проблемы совместного ведения Российской Федерации и субъектов Российской Федерации в сфере труда, принятия нормативных правовых актов, содержащих нормы трудового права, в соответствии с буквальным толкованием ч.2 ст.7б Конституции РФ возможно сделать несколько выводов. Первый: вся сфера трудовых отношений и иных непосредственно связанных с ними отношений должна быть отнесена именно к совместному, а не, по существу, к «</w:t>
      </w:r>
      <w:r>
        <w:rPr>
          <w:rStyle w:val="WW8Num4z0"/>
          <w:rFonts w:ascii="Verdana" w:hAnsi="Verdana"/>
          <w:color w:val="4682B4"/>
          <w:sz w:val="18"/>
          <w:szCs w:val="18"/>
        </w:rPr>
        <w:t>раздельному</w:t>
      </w:r>
      <w:r>
        <w:rPr>
          <w:rFonts w:ascii="Verdana" w:hAnsi="Verdana"/>
          <w:color w:val="000000"/>
          <w:sz w:val="18"/>
          <w:szCs w:val="18"/>
        </w:rPr>
        <w:t>» ведению федеральных органов государственной власти и органов государственной власти субъектов Российской Федерации. Второй: федеральные органы государственной власти с участием органов государственной власти субъектов Российской Федерации вырабатывают и принимают нормативные правовые акты, содержащие нормы трудового права, гарантирующие минимальные трудовые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работников. Третий: субъекты Российской Федерации в соответствии с федеральными нормативными правовыми актами, содержащими нормы трудового права, и за счет собственных средств</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принимать нормативные правовые акты, содержащие нормы трудового права, конкретизирующие нормы трудового права, содержащиеся в федеральных нормативных правовых актах.Четвертый: в порядке опережающего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органы государственной власти субъектов Российской Федерации могут принимать лишь нормативные правовые акты, содержащие нормы трудового права, улучшающие трудовые права и законные интересы работников, и за счет собственных средств.В диссертационном исследовании произведен сравнительный анализ правовых норм, содержащихся в Конституции РФ и ст. 1-5, 7, 12, 58, 59, 64, 75,</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76, 81, 85, 88, 137, 142, 151, 236, 241-243, 248, 278, 279, 282, 288 и 381 ТК РФ. Сделаны конкретные предложения по приведению их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В результате изучения возможности принятия в современный период Основ трудового законодательства вместо ТК РФ в работе сделан вывод: Основы трудового законодательства, определяющие только общие принципы правового регулирования трудовых отношений, не соответствуют сущности современной федеральной реформы, состоящей в централизации государственной власти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книга</w:t>
      </w:r>
      <w:r>
        <w:rPr>
          <w:rFonts w:ascii="Verdana" w:hAnsi="Verdana"/>
          <w:color w:val="000000"/>
          <w:sz w:val="18"/>
          <w:szCs w:val="18"/>
        </w:rPr>
        <w:t>» в переводе с лат.) традиционно рассматривается как систематизированный свод правовых норм, регулирующих трудовые отношения. С целью эффективной защиты трудовых прав работников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xml:space="preserve">Российской Федерации необходимо выработать нормы трудового права, гарантирующие минимальные трудовые права работников, которые могут быть конкретизированы в иных федеральных нормативных правовых актах, нормативных правовых актах субъектов Российской Федерации и нормативных правовых актах работодателя, содержащих нормы трудового права.В диссертационном исследовании </w:t>
      </w:r>
      <w:r>
        <w:rPr>
          <w:rFonts w:ascii="Verdana" w:hAnsi="Verdana"/>
          <w:color w:val="000000"/>
          <w:sz w:val="18"/>
          <w:szCs w:val="18"/>
        </w:rPr>
        <w:lastRenderedPageBreak/>
        <w:t>проанализированы теоретические и практические проблемы соотношения ТК РФ и других федеральных законов.Поскольку</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нормативных правовых актов, содержащих нормы трудового права, является высшим видом</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характеризующимся совершенствованием и систематизацией нормативных правовых актов, содержащих нормы трудового права, в единый нормативный правовой акт - кодекс, принимаемый в соответствии с Конституцией РФ и основополагающими принципами российского трудового права, постольку в части третьей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 ТК РФ теоретически обоснованно установлен приоритет норм трудового права, содержащихся в ТК РФ, над нормами трудового права, находящимися в иных федеральных законах.Нормативные правовые</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рассмотрены в работе как один из видов федеральных нормативных правовых актов, содержащих нормы трудового права. В диссертации определены следующие условия принятия нормативных правовых</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Президента РФ, содержащих нормы трудового права: 1) выработка и принятие нормативных правовых указов в сфере трудовых отношений, не отнесенных к</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компетенции Государственной Думы РФ; 2) разработка и принятие норм трудового права в случаях действительных</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федеральных законах, содержащих нормы трудового права; 3) соответствие нормативных правовых указов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международному трудовому праву, Конституции РФ, основополагающим принципам российского трудового права, федеральным</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законам, ТК РФ и иным федеральным законам.Нормативные правовые акты Правительства РФ, принимаемые в форме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 исследованы в работе в качестве вида федеральных нормативных правовых актов, содержащих нормы трудового права. Предложено установить следующие условия для принятия постановлений Правительства РФ, содержащих нормы трудового права: 1) выработка и принятие на основании и во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ТК РФ, иных федеральных законов, указов и распоряжений Президента РФ; 2) разработка и принятие в случае действительных пробелов в ТК РФ, иных федеральных законах и нормативных правовых</w:t>
      </w:r>
      <w:r>
        <w:rPr>
          <w:rStyle w:val="WW8Num3z0"/>
          <w:rFonts w:ascii="Verdana" w:hAnsi="Verdana"/>
          <w:color w:val="000000"/>
          <w:sz w:val="18"/>
          <w:szCs w:val="18"/>
        </w:rPr>
        <w:t> </w:t>
      </w:r>
      <w:r>
        <w:rPr>
          <w:rStyle w:val="WW8Num4z0"/>
          <w:rFonts w:ascii="Verdana" w:hAnsi="Verdana"/>
          <w:color w:val="4682B4"/>
          <w:sz w:val="18"/>
          <w:szCs w:val="18"/>
        </w:rPr>
        <w:t>указах</w:t>
      </w:r>
      <w:r>
        <w:rPr>
          <w:rStyle w:val="WW8Num3z0"/>
          <w:rFonts w:ascii="Verdana" w:hAnsi="Verdana"/>
          <w:color w:val="000000"/>
          <w:sz w:val="18"/>
          <w:szCs w:val="18"/>
        </w:rPr>
        <w:t> </w:t>
      </w:r>
      <w:r>
        <w:rPr>
          <w:rFonts w:ascii="Verdana" w:hAnsi="Verdana"/>
          <w:color w:val="000000"/>
          <w:sz w:val="18"/>
          <w:szCs w:val="18"/>
        </w:rPr>
        <w:t>Президента РФ; 3) соответствие постановлений Правительства РФ, содержащих нормы трудового права, международному трудовому праву, Конституции РФ, основополагающим принципам российского трудового права, федеральным конституционным законам, ТК РФ, иным федеральным законам, нормативным правовым</w:t>
      </w:r>
      <w:r>
        <w:rPr>
          <w:rStyle w:val="WW8Num3z0"/>
          <w:rFonts w:ascii="Verdana" w:hAnsi="Verdana"/>
          <w:color w:val="000000"/>
          <w:sz w:val="18"/>
          <w:szCs w:val="18"/>
        </w:rPr>
        <w:t> </w:t>
      </w:r>
      <w:r>
        <w:rPr>
          <w:rStyle w:val="WW8Num4z0"/>
          <w:rFonts w:ascii="Verdana" w:hAnsi="Verdana"/>
          <w:color w:val="4682B4"/>
          <w:sz w:val="18"/>
          <w:szCs w:val="18"/>
        </w:rPr>
        <w:t>указам</w:t>
      </w:r>
      <w:r>
        <w:rPr>
          <w:rStyle w:val="WW8Num3z0"/>
          <w:rFonts w:ascii="Verdana" w:hAnsi="Verdana"/>
          <w:color w:val="000000"/>
          <w:sz w:val="18"/>
          <w:szCs w:val="18"/>
        </w:rPr>
        <w:t> </w:t>
      </w:r>
      <w:r>
        <w:rPr>
          <w:rFonts w:ascii="Verdana" w:hAnsi="Verdana"/>
          <w:color w:val="000000"/>
          <w:sz w:val="18"/>
          <w:szCs w:val="18"/>
        </w:rPr>
        <w:t>Президента РФ. Нормативные правовые акты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содержащие нормы трудового права, проанализированы в работе также в качестве одного из видов федеральных нормативных правовых актов, содержащих нормы трудового права. В диссертационном исследовании выработаны необходимые условия для выработки, принятия и вступления в силу нормативных правовых актов федеральных органов исполнительной власти, содержащих нормы трудового права. Первое условие: принятие на основании и во исполнение ТК РФ, иных федеральных законов, указов и распоряжений Президента РФ, постановлений Правительства РФ. Второе условие: соответствие международному трудовому праву, Конституции РФ, основополагающим принципам российского трудового права, федеральным конституционным законам, ТК РФ, иным федеральным законам, указам и распоряжениям Президента РФ,</w:t>
      </w:r>
      <w:r>
        <w:rPr>
          <w:rStyle w:val="WW8Num3z0"/>
          <w:rFonts w:ascii="Verdana" w:hAnsi="Verdana"/>
          <w:color w:val="000000"/>
          <w:sz w:val="18"/>
          <w:szCs w:val="18"/>
        </w:rPr>
        <w:t> </w:t>
      </w:r>
      <w:r>
        <w:rPr>
          <w:rStyle w:val="WW8Num4z0"/>
          <w:rFonts w:ascii="Verdana" w:hAnsi="Verdana"/>
          <w:color w:val="4682B4"/>
          <w:sz w:val="18"/>
          <w:szCs w:val="18"/>
        </w:rPr>
        <w:t>постановлениям</w:t>
      </w:r>
      <w:r>
        <w:rPr>
          <w:rStyle w:val="WW8Num3z0"/>
          <w:rFonts w:ascii="Verdana" w:hAnsi="Verdana"/>
          <w:color w:val="000000"/>
          <w:sz w:val="18"/>
          <w:szCs w:val="18"/>
        </w:rPr>
        <w:t> </w:t>
      </w:r>
      <w:r>
        <w:rPr>
          <w:rFonts w:ascii="Verdana" w:hAnsi="Verdana"/>
          <w:color w:val="000000"/>
          <w:sz w:val="18"/>
          <w:szCs w:val="18"/>
        </w:rPr>
        <w:t>Правительства РФ, содержащим нормы трудового права. Третье условие: подготовка в форме, утвержденной Правительством РФ. Четвертое условие: регистрация в установленном порядке в Министерстве</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Пятое условие: официальное</w:t>
      </w:r>
      <w:r>
        <w:rPr>
          <w:rStyle w:val="WW8Num3z0"/>
          <w:rFonts w:ascii="Verdana" w:hAnsi="Verdana"/>
          <w:color w:val="000000"/>
          <w:sz w:val="18"/>
          <w:szCs w:val="18"/>
        </w:rPr>
        <w:t> </w:t>
      </w:r>
      <w:r>
        <w:rPr>
          <w:rStyle w:val="WW8Num4z0"/>
          <w:rFonts w:ascii="Verdana" w:hAnsi="Verdana"/>
          <w:color w:val="4682B4"/>
          <w:sz w:val="18"/>
          <w:szCs w:val="18"/>
        </w:rPr>
        <w:t>опубликование</w:t>
      </w:r>
      <w:r>
        <w:rPr>
          <w:rStyle w:val="WW8Num3z0"/>
          <w:rFonts w:ascii="Verdana" w:hAnsi="Verdana"/>
          <w:color w:val="000000"/>
          <w:sz w:val="18"/>
          <w:szCs w:val="18"/>
        </w:rPr>
        <w:t> </w:t>
      </w:r>
      <w:r>
        <w:rPr>
          <w:rFonts w:ascii="Verdana" w:hAnsi="Verdana"/>
          <w:color w:val="000000"/>
          <w:sz w:val="18"/>
          <w:szCs w:val="18"/>
        </w:rPr>
        <w:t>в установленном порядке.В работе проанализированы нормативные правовые акты субъектов Российской Федерации -Конституции (</w:t>
      </w:r>
      <w:r>
        <w:rPr>
          <w:rStyle w:val="WW8Num4z0"/>
          <w:rFonts w:ascii="Verdana" w:hAnsi="Verdana"/>
          <w:color w:val="4682B4"/>
          <w:sz w:val="18"/>
          <w:szCs w:val="18"/>
        </w:rPr>
        <w:t>уставы</w:t>
      </w:r>
      <w:r>
        <w:rPr>
          <w:rFonts w:ascii="Verdana" w:hAnsi="Verdana"/>
          <w:color w:val="000000"/>
          <w:sz w:val="18"/>
          <w:szCs w:val="18"/>
        </w:rPr>
        <w:t>), законы, нормативные правовые акты высших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 органов исполнительной власти субъектов Российской Федерации, содержащие нормы трудового права. Разработана классификация нормативных правовых актов субъектов Российской Федерации по различным основаниям: иерархии, предмету правового регулирования, субъектам правотворчества и форме нормативных правовых актов. В диссертации имеется проект дополнительной статьи в ТК РФ «Нормативные правовые акты субъектов Российской Федерации, содержащие нормы трудового права», в которой, во-первых, определяются виды нормативных правовых актов субъектов Российской Федерации, содержащие нормы трудового права; во вторых, устанавливается соотношение нормативных правовых актов субъектов Российской Федерации, содержащих нормы трудового права, между собой и с федеральными нормативными правовыми актами, содержащими нормы трудового права.В результате исследования «</w:t>
      </w:r>
      <w:r>
        <w:rPr>
          <w:rStyle w:val="WW8Num4z0"/>
          <w:rFonts w:ascii="Verdana" w:hAnsi="Verdana"/>
          <w:color w:val="4682B4"/>
          <w:sz w:val="18"/>
          <w:szCs w:val="18"/>
        </w:rPr>
        <w:t>локальных нормативных актов, содержащих нормы трудового права</w:t>
      </w:r>
      <w:r>
        <w:rPr>
          <w:rFonts w:ascii="Verdana" w:hAnsi="Verdana"/>
          <w:color w:val="000000"/>
          <w:sz w:val="18"/>
          <w:szCs w:val="18"/>
        </w:rPr>
        <w:t xml:space="preserve">» (ст.8 ТК РФ), в работе </w:t>
      </w:r>
      <w:r>
        <w:rPr>
          <w:rFonts w:ascii="Verdana" w:hAnsi="Verdana"/>
          <w:color w:val="000000"/>
          <w:sz w:val="18"/>
          <w:szCs w:val="18"/>
        </w:rPr>
        <w:lastRenderedPageBreak/>
        <w:t>сформулировано предложение о введении в научный оборот и использовании в нормативных правовых актах понятия «нормативные правовые акты работодателя, содержащие нормы права».На мой взгляд, понятие, характеризующее правовые акты работодателя, должно, во-первых, содержать их родовое понятие «</w:t>
      </w:r>
      <w:r>
        <w:rPr>
          <w:rStyle w:val="WW8Num4z0"/>
          <w:rFonts w:ascii="Verdana" w:hAnsi="Verdana"/>
          <w:color w:val="4682B4"/>
          <w:sz w:val="18"/>
          <w:szCs w:val="18"/>
        </w:rPr>
        <w:t>нормативные правовые акты</w:t>
      </w:r>
      <w:r>
        <w:rPr>
          <w:rFonts w:ascii="Verdana" w:hAnsi="Verdana"/>
          <w:color w:val="000000"/>
          <w:sz w:val="18"/>
          <w:szCs w:val="18"/>
        </w:rPr>
        <w:t>»; во вторых, субъекта правотворчества — работодателя. Поэтому понятие «</w:t>
      </w:r>
      <w:r>
        <w:rPr>
          <w:rStyle w:val="WW8Num4z0"/>
          <w:rFonts w:ascii="Verdana" w:hAnsi="Verdana"/>
          <w:color w:val="4682B4"/>
          <w:sz w:val="18"/>
          <w:szCs w:val="18"/>
        </w:rPr>
        <w:t>нормативные правовые акты работодателя, содержащие нормы трудового права</w:t>
      </w:r>
      <w:r>
        <w:rPr>
          <w:rFonts w:ascii="Verdana" w:hAnsi="Verdana"/>
          <w:color w:val="000000"/>
          <w:sz w:val="18"/>
          <w:szCs w:val="18"/>
        </w:rPr>
        <w:t>» является более обоснованным, чем понятие «локальные нормативные акты».Нормативные правовые акты работодателя, содержащие нормы права, принимаются в соответствии с его</w:t>
      </w:r>
      <w:r>
        <w:rPr>
          <w:rStyle w:val="WW8Num3z0"/>
          <w:rFonts w:ascii="Verdana" w:hAnsi="Verdana"/>
          <w:color w:val="000000"/>
          <w:sz w:val="18"/>
          <w:szCs w:val="18"/>
        </w:rPr>
        <w:t> </w:t>
      </w:r>
      <w:r>
        <w:rPr>
          <w:rStyle w:val="WW8Num4z0"/>
          <w:rFonts w:ascii="Verdana" w:hAnsi="Verdana"/>
          <w:color w:val="4682B4"/>
          <w:sz w:val="18"/>
          <w:szCs w:val="18"/>
        </w:rPr>
        <w:t>волеизъявлением</w:t>
      </w:r>
      <w:r>
        <w:rPr>
          <w:rFonts w:ascii="Verdana" w:hAnsi="Verdana"/>
          <w:color w:val="000000"/>
          <w:sz w:val="18"/>
          <w:szCs w:val="18"/>
        </w:rPr>
        <w:t>, обязательны для работников, не предполагают достижения предварительного соглашения представителей работников и работодателя. Только в случаях, установленных ТК РФ, работодатель принимает нормативные правовые акты, содержащие нормы права, с учетом мнения работников или их представителей, которое для работодателя не является обязательным.В четвертой главе исследованы нормативные правовые договоры, содержащие нормы права и коллективные договоры - как вид нормативных правовых договоров. Проанализировав правовую природу нормативных правовых договоров, думаю, можно сделать вывод о дискуссионности их отнесения к правовым актам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45 ТК РФ). Полагаю, нормативные правовые договоры, содержащие нормы права, являются самостоятельной формой российского трудового права. Проведенное исследование позволило сделать следующие выводы. Первый: понятие «</w:t>
      </w:r>
      <w:r>
        <w:rPr>
          <w:rStyle w:val="WW8Num4z0"/>
          <w:rFonts w:ascii="Verdana" w:hAnsi="Verdana"/>
          <w:color w:val="4682B4"/>
          <w:sz w:val="18"/>
          <w:szCs w:val="18"/>
        </w:rPr>
        <w:t>нормативный правовой договор, содержащий нормы права</w:t>
      </w:r>
      <w:r>
        <w:rPr>
          <w:rFonts w:ascii="Verdana" w:hAnsi="Verdana"/>
          <w:color w:val="000000"/>
          <w:sz w:val="18"/>
          <w:szCs w:val="18"/>
        </w:rPr>
        <w:t>» является родовым. Второй: глава 7 ТК РФ должна начинаться со статей, посвященных нормативным правовым договорам, содержащих нормы права, устанавливать их правовую природу, стороны и виды регулируемых отношений. Главу 7 ТК РФ обоснованно изложить по принципу от общего (нормативные правовые договоры) к частному (коллективные</w:t>
      </w:r>
    </w:p>
    <w:p w:rsidR="00347F4B" w:rsidRDefault="00347F4B" w:rsidP="00347F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договоры), а не наоборот. Третий: следует</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ТК РФ иерархию нормативных правовых договоров, содержащих нормы права: генеральные, межрегиональные, отраслевые (межотраслевые), региональные, территориальные нормативные правовые договоры и коллективные договоры.Четвертый: необходимо выработать и ввести в ТК РФ основополагающий принцип российского трудового права, суть которого должна состоять в том, что в тех случаях, когда в отношении работников одновременно действует несколько нормативных правовых договоров, содержащих нормы права, применяются правовые нормы нормативных правовых договоров, наиболее благоприятные для работников.Коллективный договор проанализирован в диссертации в качестве вида нормативных правовых договоров, содержащих нормы права, поскольку по своей природе он является добровольным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подписавших его сторон. В работе установлены также функции коллективных договоров, определено его место в системе форм трудового права в Российской Федерации.В пятой главе исследованы дискуссионные формы российского трудового права. В диссертации сделан вывод о возможности отнесения основополагающих принципов российского трудового права к форме российского трудового права, объективно отражающей его сущность, основные начала. Основополагающие принципы российского трудового права могут быть как писанными (например, содержаться в Конституции РФ, ТК РФ и т.д.), так и не сформулированными письменно в нормативных правовых актах. В работе проанализированы следующие основополагающие принципы российского трудового права:</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злоупотребления трудовыми правами и</w:t>
      </w:r>
      <w:r>
        <w:rPr>
          <w:rStyle w:val="WW8Num3z0"/>
          <w:rFonts w:ascii="Verdana" w:hAnsi="Verdana"/>
          <w:color w:val="000000"/>
          <w:sz w:val="18"/>
          <w:szCs w:val="18"/>
        </w:rPr>
        <w:t> </w:t>
      </w:r>
      <w:r>
        <w:rPr>
          <w:rStyle w:val="WW8Num4z0"/>
          <w:rFonts w:ascii="Verdana" w:hAnsi="Verdana"/>
          <w:color w:val="4682B4"/>
          <w:sz w:val="18"/>
          <w:szCs w:val="18"/>
        </w:rPr>
        <w:t>законными</w:t>
      </w:r>
      <w:r>
        <w:rPr>
          <w:rStyle w:val="WW8Num3z0"/>
          <w:rFonts w:ascii="Verdana" w:hAnsi="Verdana"/>
          <w:color w:val="000000"/>
          <w:sz w:val="18"/>
          <w:szCs w:val="18"/>
        </w:rPr>
        <w:t> </w:t>
      </w:r>
      <w:r>
        <w:rPr>
          <w:rFonts w:ascii="Verdana" w:hAnsi="Verdana"/>
          <w:color w:val="000000"/>
          <w:sz w:val="18"/>
          <w:szCs w:val="18"/>
        </w:rPr>
        <w:t>интересами; ограничение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Fonts w:ascii="Verdana" w:hAnsi="Verdana"/>
          <w:color w:val="000000"/>
          <w:sz w:val="18"/>
          <w:szCs w:val="18"/>
        </w:rPr>
        <w:t>интересов работников лишь федеральными законам и только в той мере, в какой это необходимо в целях защиты основ</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строя, нравственности, здоровья, прав и законных интересов других лиц, обеспечения обороны страны и безопасности государства; равенство трудовых прав, а также законных интересов и запрещение дискриминации в сфере труда федеральными законами.В результате изучения теоретических и практических проблем обычаев российского трудового права в работе сделан вывод: обычаи российского трудового права возможно рассматривать в качестве самостоятельной формы российского трудового права. В диссертационном исследовании выработана иерархия форм российского трудового права: основополагающие принципы российского трудового права; нормативные правовые акты, содержащие нормы трудового права, нормативные договоры, содержащие нормы права; обычаи российского трудового права.Исследование правовой природы постановлений Европейского Суда по правам человека, постановлений Конституционного Суда РФ и постановлений</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 xml:space="preserve">Верховного Суда РФ позволило </w:t>
      </w:r>
      <w:r>
        <w:rPr>
          <w:rFonts w:ascii="Verdana" w:hAnsi="Verdana"/>
          <w:color w:val="000000"/>
          <w:sz w:val="18"/>
          <w:szCs w:val="18"/>
        </w:rPr>
        <w:lastRenderedPageBreak/>
        <w:t>сделать в работе следующий вывод:</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названных судов по своей природе являются специфическими</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актами токования, «</w:t>
      </w:r>
      <w:r>
        <w:rPr>
          <w:rStyle w:val="WW8Num4z0"/>
          <w:rFonts w:ascii="Verdana" w:hAnsi="Verdana"/>
          <w:color w:val="4682B4"/>
          <w:sz w:val="18"/>
          <w:szCs w:val="18"/>
        </w:rPr>
        <w:t>прецедентами толкования</w:t>
      </w:r>
      <w:r>
        <w:rPr>
          <w:rFonts w:ascii="Verdana" w:hAnsi="Verdana"/>
          <w:color w:val="000000"/>
          <w:sz w:val="18"/>
          <w:szCs w:val="18"/>
        </w:rPr>
        <w:t>» соответственно международного трудового права или российского трудового права, а не самостоятельными формами трудового права в Российской Федерации.</w:t>
      </w:r>
    </w:p>
    <w:p w:rsidR="00347F4B" w:rsidRDefault="00347F4B" w:rsidP="00347F4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Ершова, Елена Александровна, 2008 год</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Цивадзе</w:t>
      </w:r>
      <w:r>
        <w:rPr>
          <w:rStyle w:val="WW8Num3z0"/>
          <w:rFonts w:ascii="Verdana" w:hAnsi="Verdana"/>
          <w:color w:val="000000"/>
          <w:sz w:val="18"/>
          <w:szCs w:val="18"/>
        </w:rPr>
        <w:t> </w:t>
      </w:r>
      <w:r>
        <w:rPr>
          <w:rFonts w:ascii="Verdana" w:hAnsi="Verdana"/>
          <w:color w:val="000000"/>
          <w:sz w:val="18"/>
          <w:szCs w:val="18"/>
        </w:rPr>
        <w:t>Н.А. Применение норм международного права судами Российской Федерации. Автореф. на соиск. учен. степ.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2005. С.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Зимненко</w:t>
      </w:r>
      <w:r>
        <w:rPr>
          <w:rStyle w:val="WW8Num3z0"/>
          <w:rFonts w:ascii="Verdana" w:hAnsi="Verdana"/>
          <w:color w:val="000000"/>
          <w:sz w:val="18"/>
          <w:szCs w:val="18"/>
        </w:rPr>
        <w:t> </w:t>
      </w:r>
      <w:r>
        <w:rPr>
          <w:rFonts w:ascii="Verdana" w:hAnsi="Verdana"/>
          <w:color w:val="000000"/>
          <w:sz w:val="18"/>
          <w:szCs w:val="18"/>
        </w:rPr>
        <w:t>Б.Л. Указ. соч. С. 66.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Зимненко</w:t>
      </w:r>
      <w:r>
        <w:rPr>
          <w:rStyle w:val="WW8Num3z0"/>
          <w:rFonts w:ascii="Verdana" w:hAnsi="Verdana"/>
          <w:color w:val="000000"/>
          <w:sz w:val="18"/>
          <w:szCs w:val="18"/>
        </w:rPr>
        <w:t> </w:t>
      </w:r>
      <w:r>
        <w:rPr>
          <w:rFonts w:ascii="Verdana" w:hAnsi="Verdana"/>
          <w:color w:val="000000"/>
          <w:sz w:val="18"/>
          <w:szCs w:val="18"/>
        </w:rPr>
        <w:t>Б.Л. Указ. соч. С.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Лукащук</w:t>
      </w:r>
      <w:r>
        <w:rPr>
          <w:rStyle w:val="WW8Num3z0"/>
          <w:rFonts w:ascii="Verdana" w:hAnsi="Verdana"/>
          <w:color w:val="000000"/>
          <w:sz w:val="18"/>
          <w:szCs w:val="18"/>
        </w:rPr>
        <w:t> </w:t>
      </w:r>
      <w:r>
        <w:rPr>
          <w:rFonts w:ascii="Verdana" w:hAnsi="Verdana"/>
          <w:color w:val="000000"/>
          <w:sz w:val="18"/>
          <w:szCs w:val="18"/>
        </w:rPr>
        <w:t>И.И. Нормы международного права в правовой системе России. С. 52.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Российская газета. 2003. 2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Самхарадзе</w:t>
      </w:r>
      <w:r>
        <w:rPr>
          <w:rStyle w:val="WW8Num3z0"/>
          <w:rFonts w:ascii="Verdana" w:hAnsi="Verdana"/>
          <w:color w:val="000000"/>
          <w:sz w:val="18"/>
          <w:szCs w:val="18"/>
        </w:rPr>
        <w:t> </w:t>
      </w:r>
      <w:r>
        <w:rPr>
          <w:rFonts w:ascii="Verdana" w:hAnsi="Verdana"/>
          <w:color w:val="000000"/>
          <w:sz w:val="18"/>
          <w:szCs w:val="18"/>
        </w:rPr>
        <w:t>Д.Г. Взаимодействие источников современного международного права. Автореф. на соиск. учен, степ. канд. юрид. наук. M., 2005. С.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Невирко</w:t>
      </w:r>
      <w:r>
        <w:rPr>
          <w:rStyle w:val="WW8Num3z0"/>
          <w:rFonts w:ascii="Verdana" w:hAnsi="Verdana"/>
          <w:color w:val="000000"/>
          <w:sz w:val="18"/>
          <w:szCs w:val="18"/>
        </w:rPr>
        <w:t> </w:t>
      </w:r>
      <w:r>
        <w:rPr>
          <w:rFonts w:ascii="Verdana" w:hAnsi="Verdana"/>
          <w:color w:val="000000"/>
          <w:sz w:val="18"/>
          <w:szCs w:val="18"/>
        </w:rPr>
        <w:t>Д.Д. 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проблемы соотношения, взаимодействия и иерархии. Автореф. на соиск. учен. степ. канд. горид. наук. Екатеринбург, 2004. С.11.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Eibe Riedel. Standards and Sources. Farewell to the Exclusivity of the Sources Triad in International Law? ES.IL 1991. №2. P. 58-85.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Лаврусь</w:t>
      </w:r>
      <w:r>
        <w:rPr>
          <w:rStyle w:val="WW8Num3z0"/>
          <w:rFonts w:ascii="Verdana" w:hAnsi="Verdana"/>
          <w:color w:val="000000"/>
          <w:sz w:val="18"/>
          <w:szCs w:val="18"/>
        </w:rPr>
        <w:t> </w:t>
      </w:r>
      <w:r>
        <w:rPr>
          <w:rFonts w:ascii="Verdana" w:hAnsi="Verdana"/>
          <w:color w:val="000000"/>
          <w:sz w:val="18"/>
          <w:szCs w:val="18"/>
        </w:rPr>
        <w:t>С.Ю. Реализация принципов права в юридической практике. Автореф. дисс. на соиск. учен. степ. канд. юрид. наук. Казань, 2005. С. 14, 17.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Чернов</w:t>
      </w:r>
      <w:r>
        <w:rPr>
          <w:rStyle w:val="WW8Num3z0"/>
          <w:rFonts w:ascii="Verdana" w:hAnsi="Verdana"/>
          <w:color w:val="000000"/>
          <w:sz w:val="18"/>
          <w:szCs w:val="18"/>
        </w:rPr>
        <w:t> </w:t>
      </w:r>
      <w:r>
        <w:rPr>
          <w:rFonts w:ascii="Verdana" w:hAnsi="Verdana"/>
          <w:color w:val="000000"/>
          <w:sz w:val="18"/>
          <w:szCs w:val="18"/>
        </w:rPr>
        <w:t>К.А. Принцип равенства как</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принцип российского права. Автореф. дисс. на соиск. учен, степ. канд. юрид. наук. Казань, 2003. С. 9-10.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Шаов</w:t>
      </w:r>
      <w:r>
        <w:rPr>
          <w:rStyle w:val="WW8Num3z0"/>
          <w:rFonts w:ascii="Verdana" w:hAnsi="Verdana"/>
          <w:color w:val="000000"/>
          <w:sz w:val="18"/>
          <w:szCs w:val="18"/>
        </w:rPr>
        <w:t> </w:t>
      </w:r>
      <w:r>
        <w:rPr>
          <w:rFonts w:ascii="Verdana" w:hAnsi="Verdana"/>
          <w:color w:val="000000"/>
          <w:sz w:val="18"/>
          <w:szCs w:val="18"/>
        </w:rPr>
        <w:t>И.К. Международный правопорядок и пути его совершенствования. Автореф. дисс. на соиск. учен. степ, канд. юрид. наук. М., 2004. С.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Степкин</w:t>
      </w:r>
      <w:r>
        <w:rPr>
          <w:rStyle w:val="WW8Num3z0"/>
          <w:rFonts w:ascii="Verdana" w:hAnsi="Verdana"/>
          <w:color w:val="000000"/>
          <w:sz w:val="18"/>
          <w:szCs w:val="18"/>
        </w:rPr>
        <w:t> </w:t>
      </w:r>
      <w:r>
        <w:rPr>
          <w:rFonts w:ascii="Verdana" w:hAnsi="Verdana"/>
          <w:color w:val="000000"/>
          <w:sz w:val="18"/>
          <w:szCs w:val="18"/>
        </w:rPr>
        <w:t>Е.Ю. Указ. соч. С. 20.5 Степкин Е.Ю.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И.Н. Принципы российского трудового права:</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Издательство ООО «</w:t>
      </w:r>
      <w:r>
        <w:rPr>
          <w:rStyle w:val="WW8Num4z0"/>
          <w:rFonts w:ascii="Verdana" w:hAnsi="Verdana"/>
          <w:color w:val="4682B4"/>
          <w:sz w:val="18"/>
          <w:szCs w:val="18"/>
        </w:rPr>
        <w:t>Цифровичок</w:t>
      </w:r>
      <w:r>
        <w:rPr>
          <w:rFonts w:ascii="Verdana" w:hAnsi="Verdana"/>
          <w:color w:val="000000"/>
          <w:sz w:val="18"/>
          <w:szCs w:val="18"/>
        </w:rPr>
        <w:t>». М., 2004. С. 79.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Курс международного права. Т. 2. .М., 1989. С.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Ю.М. Принципы международного права. В кн.: Международное право: Учебник (отв. ред. Ю.М. Колосов, Э.С.</w:t>
      </w:r>
      <w:r>
        <w:rPr>
          <w:rStyle w:val="WW8Num3z0"/>
          <w:rFonts w:ascii="Verdana" w:hAnsi="Verdana"/>
          <w:color w:val="000000"/>
          <w:sz w:val="18"/>
          <w:szCs w:val="18"/>
        </w:rPr>
        <w:t> </w:t>
      </w:r>
      <w:r>
        <w:rPr>
          <w:rStyle w:val="WW8Num4z0"/>
          <w:rFonts w:ascii="Verdana" w:hAnsi="Verdana"/>
          <w:color w:val="4682B4"/>
          <w:sz w:val="18"/>
          <w:szCs w:val="18"/>
        </w:rPr>
        <w:t>Кривчикова</w:t>
      </w:r>
      <w:r>
        <w:rPr>
          <w:rFonts w:ascii="Verdana" w:hAnsi="Verdana"/>
          <w:color w:val="000000"/>
          <w:sz w:val="18"/>
          <w:szCs w:val="18"/>
        </w:rPr>
        <w:t>). М., 2000. С. 47.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См. например:</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И.Н. Указ.соч. С. 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См. например:</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РПА МЮ РФ. Издательство</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Цифровичок</w:t>
      </w:r>
      <w:r>
        <w:rPr>
          <w:rFonts w:ascii="Verdana" w:hAnsi="Verdana"/>
          <w:color w:val="000000"/>
          <w:sz w:val="18"/>
          <w:szCs w:val="18"/>
        </w:rPr>
        <w:t>». М., 2004. С. 81.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Ю.М. Принципы международного права. В кн.: Международное право.: Учебник // Отв. ред. Ю.М.Колосов, Э.С.Кривчикова. М„ 2000. С. 47.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Указ. соч. С. 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Профиздат. М., 2002. С.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Бекяшев</w:t>
      </w:r>
      <w:r>
        <w:rPr>
          <w:rStyle w:val="WW8Num3z0"/>
          <w:rFonts w:ascii="Verdana" w:hAnsi="Verdana"/>
          <w:color w:val="000000"/>
          <w:sz w:val="18"/>
          <w:szCs w:val="18"/>
        </w:rPr>
        <w:t> </w:t>
      </w:r>
      <w:r>
        <w:rPr>
          <w:rFonts w:ascii="Verdana" w:hAnsi="Verdana"/>
          <w:color w:val="000000"/>
          <w:sz w:val="18"/>
          <w:szCs w:val="18"/>
        </w:rPr>
        <w:t>К.А., Волосов M.E.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Практикум. М., 2000. С. 21.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Указ. соч. С. 108.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Международная организация труда:</w:t>
      </w:r>
      <w:r>
        <w:rPr>
          <w:rStyle w:val="WW8Num3z0"/>
          <w:rFonts w:ascii="Verdana" w:hAnsi="Verdana"/>
          <w:color w:val="000000"/>
          <w:sz w:val="18"/>
          <w:szCs w:val="18"/>
        </w:rPr>
        <w:t> </w:t>
      </w:r>
      <w:r>
        <w:rPr>
          <w:rStyle w:val="WW8Num4z0"/>
          <w:rFonts w:ascii="Verdana" w:hAnsi="Verdana"/>
          <w:color w:val="4682B4"/>
          <w:sz w:val="18"/>
          <w:szCs w:val="18"/>
        </w:rPr>
        <w:t>конвенции</w:t>
      </w:r>
      <w:r>
        <w:rPr>
          <w:rFonts w:ascii="Verdana" w:hAnsi="Verdana"/>
          <w:color w:val="000000"/>
          <w:sz w:val="18"/>
          <w:szCs w:val="18"/>
        </w:rPr>
        <w:t>, документы, материалы. С. 283.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Митина</w:t>
      </w:r>
      <w:r>
        <w:rPr>
          <w:rStyle w:val="WW8Num3z0"/>
          <w:rFonts w:ascii="Verdana" w:hAnsi="Verdana"/>
          <w:color w:val="000000"/>
          <w:sz w:val="18"/>
          <w:szCs w:val="18"/>
        </w:rPr>
        <w:t> </w:t>
      </w:r>
      <w:r>
        <w:rPr>
          <w:rFonts w:ascii="Verdana" w:hAnsi="Verdana"/>
          <w:color w:val="000000"/>
          <w:sz w:val="18"/>
          <w:szCs w:val="18"/>
        </w:rPr>
        <w:t>Н.М. Запрещение дискриминации в сфере труда как один из основных принципов трудового права. Дисс. на соиск. учен. степ. канд. юрид. наук. М., 2006. С. 15.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См., например: решение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Абдулазиз, Кабалес и Балкандали против Соединенного Королевства от 28 мая 1985 г. (Eur Court H.R. Abdulaziz Cabales and Balkandali V.United Kingdom, Judgement of 28 May 1985 Series A N94)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См.: Решение Европейского Суда по правам человека от 08.02.2001 по вопросу приемлемости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№47936/99, поданной Галиной Питкевич против Российской Федерации/Журнал Российского права. 2001. № 5. С. 99-110.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Возможно ли по действующему ГК РФ заключение договора</w:t>
      </w:r>
      <w:r>
        <w:rPr>
          <w:rStyle w:val="WW8Num3z0"/>
          <w:rFonts w:ascii="Verdana" w:hAnsi="Verdana"/>
          <w:color w:val="000000"/>
          <w:sz w:val="18"/>
          <w:szCs w:val="18"/>
        </w:rPr>
        <w:t> </w:t>
      </w:r>
      <w:r>
        <w:rPr>
          <w:rStyle w:val="WW8Num4z0"/>
          <w:rFonts w:ascii="Verdana" w:hAnsi="Verdana"/>
          <w:color w:val="4682B4"/>
          <w:sz w:val="18"/>
          <w:szCs w:val="18"/>
        </w:rPr>
        <w:t>возмездного</w:t>
      </w:r>
      <w:r>
        <w:rPr>
          <w:rStyle w:val="WW8Num3z0"/>
          <w:rFonts w:ascii="Verdana" w:hAnsi="Verdana"/>
          <w:color w:val="000000"/>
          <w:sz w:val="18"/>
          <w:szCs w:val="18"/>
        </w:rPr>
        <w:t> </w:t>
      </w:r>
      <w:r>
        <w:rPr>
          <w:rFonts w:ascii="Verdana" w:hAnsi="Verdana"/>
          <w:color w:val="000000"/>
          <w:sz w:val="18"/>
          <w:szCs w:val="18"/>
        </w:rPr>
        <w:t>оказания услуг по предоставлению заемной рабочей силы? Если да, то кто будет стороной договора и может ли работник стать «слугой двух1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При подписании,</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Fonts w:ascii="Verdana" w:hAnsi="Verdana"/>
          <w:color w:val="000000"/>
          <w:sz w:val="18"/>
          <w:szCs w:val="18"/>
        </w:rPr>
        <w:t>, утверждении, принятии международных договоров Российской Федерации или присоединении к договорам могут быть сделаны</w:t>
      </w:r>
      <w:r>
        <w:rPr>
          <w:rStyle w:val="WW8Num3z0"/>
          <w:rFonts w:ascii="Verdana" w:hAnsi="Verdana"/>
          <w:color w:val="000000"/>
          <w:sz w:val="18"/>
          <w:szCs w:val="18"/>
        </w:rPr>
        <w:t> </w:t>
      </w:r>
      <w:r>
        <w:rPr>
          <w:rStyle w:val="WW8Num4z0"/>
          <w:rFonts w:ascii="Verdana" w:hAnsi="Verdana"/>
          <w:color w:val="4682B4"/>
          <w:sz w:val="18"/>
          <w:szCs w:val="18"/>
        </w:rPr>
        <w:t>оговорки</w:t>
      </w:r>
      <w:r>
        <w:rPr>
          <w:rStyle w:val="WW8Num3z0"/>
          <w:rFonts w:ascii="Verdana" w:hAnsi="Verdana"/>
          <w:color w:val="000000"/>
          <w:sz w:val="18"/>
          <w:szCs w:val="18"/>
        </w:rPr>
        <w:t> </w:t>
      </w:r>
      <w:r>
        <w:rPr>
          <w:rFonts w:ascii="Verdana" w:hAnsi="Verdana"/>
          <w:color w:val="000000"/>
          <w:sz w:val="18"/>
          <w:szCs w:val="18"/>
        </w:rPr>
        <w:t>при соблюдении условий договора и соответствующих норм международного права.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Оговорки могут быть сняты в любое время (если международным договором Российской Федерации не предусмотрено иное) в том же порядке, в каком они были сделаны.</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См. например: Международное право: Учебник для вузов // Отв. ред. Г.В.Игнатенко, О.И.Тиунов. М., 2000. С. 94; Международное право: Учебник // Отв. ред. Ю.М.Колосов, В.И.Кузнецов. М., 1998. С. 24.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РПА MIO РФ. Издательство ООО «</w:t>
      </w:r>
      <w:r>
        <w:rPr>
          <w:rStyle w:val="WW8Num4z0"/>
          <w:rFonts w:ascii="Verdana" w:hAnsi="Verdana"/>
          <w:color w:val="4682B4"/>
          <w:sz w:val="18"/>
          <w:szCs w:val="18"/>
        </w:rPr>
        <w:t>Цифровичок</w:t>
      </w:r>
      <w:r>
        <w:rPr>
          <w:rFonts w:ascii="Verdana" w:hAnsi="Verdana"/>
          <w:color w:val="000000"/>
          <w:sz w:val="18"/>
          <w:szCs w:val="18"/>
        </w:rPr>
        <w:t>». М., 2004. С. 112.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Общая часть: Учебник. М., 1996. С. 79.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Самхарадзе</w:t>
      </w:r>
      <w:r>
        <w:rPr>
          <w:rStyle w:val="WW8Num3z0"/>
          <w:rFonts w:ascii="Verdana" w:hAnsi="Verdana"/>
          <w:color w:val="000000"/>
          <w:sz w:val="18"/>
          <w:szCs w:val="18"/>
        </w:rPr>
        <w:t> </w:t>
      </w:r>
      <w:r>
        <w:rPr>
          <w:rFonts w:ascii="Verdana" w:hAnsi="Verdana"/>
          <w:color w:val="000000"/>
          <w:sz w:val="18"/>
          <w:szCs w:val="18"/>
        </w:rPr>
        <w:t>Д.Г. Указ. соч. С. 13.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Yearbook, of the ILC, 1949 vol. 1 N.Y. 1956 P. 48.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Yearbook of the ILC, 1965. vol. 1, N.Y. 1965. P. 244.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Самхарадзе</w:t>
      </w:r>
      <w:r>
        <w:rPr>
          <w:rStyle w:val="WW8Num3z0"/>
          <w:rFonts w:ascii="Verdana" w:hAnsi="Verdana"/>
          <w:color w:val="000000"/>
          <w:sz w:val="18"/>
          <w:szCs w:val="18"/>
        </w:rPr>
        <w:t> </w:t>
      </w:r>
      <w:r>
        <w:rPr>
          <w:rFonts w:ascii="Verdana" w:hAnsi="Verdana"/>
          <w:color w:val="000000"/>
          <w:sz w:val="18"/>
          <w:szCs w:val="18"/>
        </w:rPr>
        <w:t>Д.Г. Указ. соч. С.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Triepel Н. Volkerrecht und Landdersrecht. Leipzig, 1899. С. 28-81. Цитируется по книге:</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Под общей редакцией</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Л.Н. М.: Зерцало. 2000. С. 77.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Thomas A. Preface a Scelle GL organization international du travail et le B.I.T. Paris. 1930. Pr. X1V-XV.</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Более подробно см., например:</w:t>
      </w:r>
      <w:r>
        <w:rPr>
          <w:rStyle w:val="WW8Num3z0"/>
          <w:rFonts w:ascii="Verdana" w:hAnsi="Verdana"/>
          <w:color w:val="000000"/>
          <w:sz w:val="18"/>
          <w:szCs w:val="18"/>
        </w:rPr>
        <w:t> </w:t>
      </w:r>
      <w:r>
        <w:rPr>
          <w:rStyle w:val="WW8Num4z0"/>
          <w:rFonts w:ascii="Verdana" w:hAnsi="Verdana"/>
          <w:color w:val="4682B4"/>
          <w:sz w:val="18"/>
          <w:szCs w:val="18"/>
        </w:rPr>
        <w:t>Вострецова</w:t>
      </w:r>
      <w:r>
        <w:rPr>
          <w:rStyle w:val="WW8Num3z0"/>
          <w:rFonts w:ascii="Verdana" w:hAnsi="Verdana"/>
          <w:color w:val="000000"/>
          <w:sz w:val="18"/>
          <w:szCs w:val="18"/>
        </w:rPr>
        <w:t> </w:t>
      </w:r>
      <w:r>
        <w:rPr>
          <w:rFonts w:ascii="Verdana" w:hAnsi="Verdana"/>
          <w:color w:val="000000"/>
          <w:sz w:val="18"/>
          <w:szCs w:val="18"/>
        </w:rPr>
        <w:t>О.А. Указ. соч. С. 105-106.3 Там же. С. 106.Аметистов. Э.М. Международное право и труд: факторы</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международных норм о труде. Международные отношения. М., 1982. С. 45-47.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Под общей редакцией</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Л.Н. Зерцало. М., 2000. С. 87.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Сатандыков M.C. Конституционные принципы регулирования труда в Российской Федерации. Челябинск: Книга. 2004. С. 70.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И.А. Международно-правовое регулирование труда. В кн.: Трудовое право: Учебник // Под ред. О.В.Смирнова. M., 2003. С. 505.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Вострецова</w:t>
      </w:r>
      <w:r>
        <w:rPr>
          <w:rStyle w:val="WW8Num3z0"/>
          <w:rFonts w:ascii="Verdana" w:hAnsi="Verdana"/>
          <w:color w:val="000000"/>
          <w:sz w:val="18"/>
          <w:szCs w:val="18"/>
        </w:rPr>
        <w:t> </w:t>
      </w:r>
      <w:r>
        <w:rPr>
          <w:rFonts w:ascii="Verdana" w:hAnsi="Verdana"/>
          <w:color w:val="000000"/>
          <w:sz w:val="18"/>
          <w:szCs w:val="18"/>
        </w:rPr>
        <w:t>О.А. Указ. соч. С. 68.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Бережнов</w:t>
      </w:r>
      <w:r>
        <w:rPr>
          <w:rStyle w:val="WW8Num3z0"/>
          <w:rFonts w:ascii="Verdana" w:hAnsi="Verdana"/>
          <w:color w:val="000000"/>
          <w:sz w:val="18"/>
          <w:szCs w:val="18"/>
        </w:rPr>
        <w:t> </w:t>
      </w:r>
      <w:r>
        <w:rPr>
          <w:rFonts w:ascii="Verdana" w:hAnsi="Verdana"/>
          <w:color w:val="000000"/>
          <w:sz w:val="18"/>
          <w:szCs w:val="18"/>
        </w:rPr>
        <w:t>А.Г. Права личности: некоторые вопросы теории. М., 1991. С. 122.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РПА МЮ РФ. Издательство ООО «</w:t>
      </w:r>
      <w:r>
        <w:rPr>
          <w:rStyle w:val="WW8Num4z0"/>
          <w:rFonts w:ascii="Verdana" w:hAnsi="Verdana"/>
          <w:color w:val="4682B4"/>
          <w:sz w:val="18"/>
          <w:szCs w:val="18"/>
        </w:rPr>
        <w:t>Цифровичок</w:t>
      </w:r>
      <w:r>
        <w:rPr>
          <w:rFonts w:ascii="Verdana" w:hAnsi="Verdana"/>
          <w:color w:val="000000"/>
          <w:sz w:val="18"/>
          <w:szCs w:val="18"/>
        </w:rPr>
        <w:t>». М., 2004. С. 130.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Указ. соч. С. 507-521.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K.H., Толкунова В.Н. Трудовое право России: учебник. M. 2003. С. 461-469.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Указ. соч. С. 102.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Современное правовое регулирование социально-трудовых отношений в России: средства, механизм, источники и особенности. Дисс. на соиск. учен. степ. канд. юрид. наук. Спб., 2006. С. 101.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Указ. соч. С. 102.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ООО «Журнал «</w:t>
      </w:r>
      <w:r>
        <w:rPr>
          <w:rStyle w:val="WW8Num4z0"/>
          <w:rFonts w:ascii="Verdana" w:hAnsi="Verdana"/>
          <w:color w:val="4682B4"/>
          <w:sz w:val="18"/>
          <w:szCs w:val="18"/>
        </w:rPr>
        <w:t>Управление персоналом</w:t>
      </w:r>
      <w:r>
        <w:rPr>
          <w:rFonts w:ascii="Verdana" w:hAnsi="Verdana"/>
          <w:color w:val="000000"/>
          <w:sz w:val="18"/>
          <w:szCs w:val="18"/>
        </w:rPr>
        <w:t>». M., 2005. С.62.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Н.В. Выполнение обязательств, вытекающих из международного договора. M., 1987. С. 116.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 Государство и право. 1994. №7-8. С. 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Вострецова</w:t>
      </w:r>
      <w:r>
        <w:rPr>
          <w:rStyle w:val="WW8Num3z0"/>
          <w:rFonts w:ascii="Verdana" w:hAnsi="Verdana"/>
          <w:color w:val="000000"/>
          <w:sz w:val="18"/>
          <w:szCs w:val="18"/>
        </w:rPr>
        <w:t> </w:t>
      </w:r>
      <w:r>
        <w:rPr>
          <w:rFonts w:ascii="Verdana" w:hAnsi="Verdana"/>
          <w:color w:val="000000"/>
          <w:sz w:val="18"/>
          <w:szCs w:val="18"/>
        </w:rPr>
        <w:t>О.А. Указ. соч. С. 155.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Российская газета 1995 21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Российская газета. 1995.28 декабря;</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2007.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Российская газета. 2003.2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Я.М. Устранение коллизий в процессе применения норм трудового права. Дисс. на соиск. учен. степ, канд. юрид. наук. Челябинск, 2006. С. 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Указ. соч. С. 63.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Российская газета. 2006. 31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А.С. Обычное право в российской правовой жизни. Автореф. дисс. на соиск. учен. степ. канд. юрид. наук. М., 2005. С. 3,4,11.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Л.С. Указ. соч. С. 12-13.2 Там же. С.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Самхарадзе</w:t>
      </w:r>
      <w:r>
        <w:rPr>
          <w:rStyle w:val="WW8Num3z0"/>
          <w:rFonts w:ascii="Verdana" w:hAnsi="Verdana"/>
          <w:color w:val="000000"/>
          <w:sz w:val="18"/>
          <w:szCs w:val="18"/>
        </w:rPr>
        <w:t> </w:t>
      </w:r>
      <w:r>
        <w:rPr>
          <w:rFonts w:ascii="Verdana" w:hAnsi="Verdana"/>
          <w:color w:val="000000"/>
          <w:sz w:val="18"/>
          <w:szCs w:val="18"/>
        </w:rPr>
        <w:t>Д.Г. Указ. соч. С. 22.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Международная организация труда: конвенции, документы, материалы. М.: Дело и сервис. 2007. С. 467.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Самхарадзе</w:t>
      </w:r>
      <w:r>
        <w:rPr>
          <w:rStyle w:val="WW8Num3z0"/>
          <w:rFonts w:ascii="Verdana" w:hAnsi="Verdana"/>
          <w:color w:val="000000"/>
          <w:sz w:val="18"/>
          <w:szCs w:val="18"/>
        </w:rPr>
        <w:t> </w:t>
      </w:r>
      <w:r>
        <w:rPr>
          <w:rFonts w:ascii="Verdana" w:hAnsi="Verdana"/>
          <w:color w:val="000000"/>
          <w:sz w:val="18"/>
          <w:szCs w:val="18"/>
        </w:rPr>
        <w:t>Д.Г. Указ. соч. С.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Зимбулидзе P.3.</w:t>
      </w:r>
      <w:r>
        <w:rPr>
          <w:rStyle w:val="WW8Num3z0"/>
          <w:rFonts w:ascii="Verdana" w:hAnsi="Verdana"/>
          <w:color w:val="000000"/>
          <w:sz w:val="18"/>
          <w:szCs w:val="18"/>
        </w:rPr>
        <w:t> </w:t>
      </w:r>
      <w:r>
        <w:rPr>
          <w:rStyle w:val="WW8Num4z0"/>
          <w:rFonts w:ascii="Verdana" w:hAnsi="Verdana"/>
          <w:color w:val="4682B4"/>
          <w:sz w:val="18"/>
          <w:szCs w:val="18"/>
        </w:rPr>
        <w:t>Указ</w:t>
      </w:r>
      <w:r>
        <w:rPr>
          <w:rFonts w:ascii="Verdana" w:hAnsi="Verdana"/>
          <w:color w:val="000000"/>
          <w:sz w:val="18"/>
          <w:szCs w:val="18"/>
        </w:rPr>
        <w:t>. соч. С. 16.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Самахарадзе Д.Г. Указ. соч. С. 20.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Источники конституционного права Российской Федерации. М., 2002. С. 63-64.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И.В. Значение Конституции РФ в российском трудовом праве. Дисс. на соиск. учен. степ. канд. юрид. наук. Пермь,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 на соиск. учен. степ. канд. юрид. наук. M.,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Указ. соч. С. 83, 84.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2007.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России // Трудовое право. 2003. № 12. С. 40.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Конституция России: природа, эволюция, современность. 2-е изд. М.:</w:t>
      </w:r>
      <w:r>
        <w:rPr>
          <w:rStyle w:val="WW8Num3z0"/>
          <w:rFonts w:ascii="Verdana" w:hAnsi="Verdana"/>
          <w:color w:val="000000"/>
          <w:sz w:val="18"/>
          <w:szCs w:val="18"/>
        </w:rPr>
        <w:t> </w:t>
      </w:r>
      <w:r>
        <w:rPr>
          <w:rStyle w:val="WW8Num4z0"/>
          <w:rFonts w:ascii="Verdana" w:hAnsi="Verdana"/>
          <w:color w:val="4682B4"/>
          <w:sz w:val="18"/>
          <w:szCs w:val="18"/>
        </w:rPr>
        <w:t>РЮИД</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Сашко</w:t>
      </w:r>
      <w:r>
        <w:rPr>
          <w:rFonts w:ascii="Verdana" w:hAnsi="Verdana"/>
          <w:color w:val="000000"/>
          <w:sz w:val="18"/>
          <w:szCs w:val="18"/>
        </w:rPr>
        <w:t>». 2000. С. 195.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См. например:</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B.B. Судебная власть в правовом государстве. Дисс. на соиск. учен. степ. докт. юрид. наук. М., 1992. С. 154-264.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B.E. Современное федеративное государство. Издательство МНИМП. М., 1997. С. 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Карапетян Л.М. Российский федерализм:</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Style w:val="WW8Num3z0"/>
          <w:rFonts w:ascii="Verdana" w:hAnsi="Verdana"/>
          <w:color w:val="000000"/>
          <w:sz w:val="18"/>
          <w:szCs w:val="18"/>
        </w:rPr>
        <w:t> </w:t>
      </w:r>
      <w:r>
        <w:rPr>
          <w:rFonts w:ascii="Verdana" w:hAnsi="Verdana"/>
          <w:color w:val="000000"/>
          <w:sz w:val="18"/>
          <w:szCs w:val="18"/>
        </w:rPr>
        <w:t>и асимметрия конституционного статуса субъектов // Государство и право. 1995. № 3. С.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Современное федеративное государство. Изд-во МНИМП. M., 1997. С.56-57.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Указ. соч. С.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Указ. соч. С. 19.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Нормативные правовые акты Российской Федерации. М.: «</w:t>
      </w:r>
      <w:r>
        <w:rPr>
          <w:rStyle w:val="WW8Num4z0"/>
          <w:rFonts w:ascii="Verdana" w:hAnsi="Verdana"/>
          <w:color w:val="4682B4"/>
          <w:sz w:val="18"/>
          <w:szCs w:val="18"/>
        </w:rPr>
        <w:t>Глобус</w:t>
      </w:r>
      <w:r>
        <w:rPr>
          <w:rFonts w:ascii="Verdana" w:hAnsi="Verdana"/>
          <w:color w:val="000000"/>
          <w:sz w:val="18"/>
          <w:szCs w:val="18"/>
        </w:rPr>
        <w:t>». 2005. С.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Теория права и государства. Курс лекций //Под ред. H.M. Марченко. М. 1998. С. 342.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Бюллетень Верховного Суда РФ. 1993. № 7. Бюллетень Верховного Суда РФ.2000. №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Указ. соч. С. 28.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См. например:</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законодательства//Трудовое право. 2004. №6. С. 13; Снигирева И.О. Трудовое законодательство в системе российского законодательства.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M., 2004. С.110.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Диссертация на соиск. учен. степ. канд. юрид. наук. М. 2002. С. 30.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См., например:</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Современное толкование системы права и системы законодательства// Государство и право. 1998. № 2. С. 24.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Автореферат днсс. на сонск. учен. степ. канд. юдид. наук. Пермь. 2001. С. 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Питолкин А.С.,</w:t>
      </w:r>
      <w:r>
        <w:rPr>
          <w:rStyle w:val="WW8Num3z0"/>
          <w:rFonts w:ascii="Verdana" w:hAnsi="Verdana"/>
          <w:color w:val="000000"/>
          <w:sz w:val="18"/>
          <w:szCs w:val="18"/>
        </w:rPr>
        <w:t> </w:t>
      </w:r>
      <w:r>
        <w:rPr>
          <w:rStyle w:val="WW8Num4z0"/>
          <w:rFonts w:ascii="Verdana" w:hAnsi="Verdana"/>
          <w:color w:val="4682B4"/>
          <w:sz w:val="18"/>
          <w:szCs w:val="18"/>
        </w:rPr>
        <w:t>Студенкина</w:t>
      </w:r>
      <w:r>
        <w:rPr>
          <w:rStyle w:val="WW8Num3z0"/>
          <w:rFonts w:ascii="Verdana" w:hAnsi="Verdana"/>
          <w:color w:val="000000"/>
          <w:sz w:val="18"/>
          <w:szCs w:val="18"/>
        </w:rPr>
        <w:t> </w:t>
      </w:r>
      <w:r>
        <w:rPr>
          <w:rFonts w:ascii="Verdana" w:hAnsi="Verdana"/>
          <w:color w:val="000000"/>
          <w:sz w:val="18"/>
          <w:szCs w:val="18"/>
        </w:rPr>
        <w:t>М.С. Законодательство: понятие, основные черты, динамика развития. В кн.: Российское законодательство: проблемы и перспективы. М. 1995. С.5.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Чхиквадзе</w:t>
      </w:r>
      <w:r>
        <w:rPr>
          <w:rStyle w:val="WW8Num3z0"/>
          <w:rFonts w:ascii="Verdana" w:hAnsi="Verdana"/>
          <w:color w:val="000000"/>
          <w:sz w:val="18"/>
          <w:szCs w:val="18"/>
        </w:rPr>
        <w:t> </w:t>
      </w:r>
      <w:r>
        <w:rPr>
          <w:rFonts w:ascii="Verdana" w:hAnsi="Verdana"/>
          <w:color w:val="000000"/>
          <w:sz w:val="18"/>
          <w:szCs w:val="18"/>
        </w:rPr>
        <w:t>B.M., Керимов Д.А. Роль советской правовой науки в совершенствовании законодательства // Спб.: Вопросы</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Fonts w:ascii="Verdana" w:hAnsi="Verdana"/>
          <w:color w:val="000000"/>
          <w:sz w:val="18"/>
          <w:szCs w:val="18"/>
        </w:rPr>
        <w:t>. М., 1957. С. 22.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Юртаева Е.А. Кодекс в системе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иных правовых актов // Журнал российского права. 1997. №4. С.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Мнронов В.И. Источники трудового права Российской Федерации: теория и практика. Автореф. дисс. на соис. учен. степ. докт. юрид. наук. М., 1998. С.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Указ. соч. С. 32.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Указ. соч. С.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См. более подробно:</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Судебная власть в правовом государстве. М., 1992. Диссер. на соиск. учен, степ. докт. юрид наук. С.185-205.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Российская газета. 1993. 16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Российская газета. 1996. 20 января.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 Российская газета. 2002. 30 ноября.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Российская газета. 2002. 30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Российская газета. 2004. 31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Российская газета. 1995.2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Несколько проблем российского трудового права переходного периода. В сб. Проблемы защиты трудовых прав граждан. М., 2004. С. 92-99.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Свечкаренко</w:t>
      </w:r>
      <w:r>
        <w:rPr>
          <w:rStyle w:val="WW8Num3z0"/>
          <w:rFonts w:ascii="Verdana" w:hAnsi="Verdana"/>
          <w:color w:val="000000"/>
          <w:sz w:val="18"/>
          <w:szCs w:val="18"/>
        </w:rPr>
        <w:t> </w:t>
      </w:r>
      <w:r>
        <w:rPr>
          <w:rFonts w:ascii="Verdana" w:hAnsi="Verdana"/>
          <w:color w:val="000000"/>
          <w:sz w:val="18"/>
          <w:szCs w:val="18"/>
        </w:rPr>
        <w:t>В.А. О федеральных законах, которые необходимо принять или в которые необходимо внести изменения в связи с принятием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Там же. С. 130-136.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великорусского языка. — Москва: государственное издательство иностранных словарей. 1955. Т. 4. С. 480-481.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Указ и закон. Спб., 1894-с VI.</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См., например:</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Мазуров А.В. Указы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основные социальные и правовые характеристики М.: ЮНИТИ-Дана, Закон и право. 2000. С. 6-43;</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Указ. соч. С. 65-71;</w:t>
      </w:r>
      <w:r>
        <w:rPr>
          <w:rStyle w:val="WW8Num3z0"/>
          <w:rFonts w:ascii="Verdana" w:hAnsi="Verdana"/>
          <w:color w:val="000000"/>
          <w:sz w:val="18"/>
          <w:szCs w:val="18"/>
        </w:rPr>
        <w:t> </w:t>
      </w:r>
      <w:r>
        <w:rPr>
          <w:rStyle w:val="WW8Num4z0"/>
          <w:rFonts w:ascii="Verdana" w:hAnsi="Verdana"/>
          <w:color w:val="4682B4"/>
          <w:sz w:val="18"/>
          <w:szCs w:val="18"/>
        </w:rPr>
        <w:t>Магазинер</w:t>
      </w:r>
      <w:r>
        <w:rPr>
          <w:rStyle w:val="WW8Num3z0"/>
          <w:rFonts w:ascii="Verdana" w:hAnsi="Verdana"/>
          <w:color w:val="000000"/>
          <w:sz w:val="18"/>
          <w:szCs w:val="18"/>
        </w:rPr>
        <w:t> </w:t>
      </w:r>
      <w:r>
        <w:rPr>
          <w:rFonts w:ascii="Verdana" w:hAnsi="Verdana"/>
          <w:color w:val="000000"/>
          <w:sz w:val="18"/>
          <w:szCs w:val="18"/>
        </w:rPr>
        <w:t>Я.М. Чрезвычайно-указное право в России. Спб., 1911.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Суворов</w:t>
      </w:r>
      <w:r>
        <w:rPr>
          <w:rStyle w:val="WW8Num3z0"/>
          <w:rFonts w:ascii="Verdana" w:hAnsi="Verdana"/>
          <w:color w:val="000000"/>
          <w:sz w:val="18"/>
          <w:szCs w:val="18"/>
        </w:rPr>
        <w:t> </w:t>
      </w:r>
      <w:r>
        <w:rPr>
          <w:rFonts w:ascii="Verdana" w:hAnsi="Verdana"/>
          <w:color w:val="000000"/>
          <w:sz w:val="18"/>
          <w:szCs w:val="18"/>
        </w:rPr>
        <w:t>В.Н. Конституционный статус Президента Российской Федерации. Автореф. диссерт. на соиск. учен, степ. докт. юрид. наук. М., 2000. С. 25.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30 апреля 1996г. № 11-П // С3 РФ. 1996. № 19. Ст. 2320 и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27 января 1999г. №2-П // С3 РФ. 1999. № 6. Ст. 866.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H.M. Указ и закон. Спб., 1894. С. 23.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Вестник Конституционного Суда Российской Федерации. 1994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Указ соч. С. 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Российская газета. 1996. 28 мая.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Российская газета. 2002. 9 октября.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Российская газета. 1996. 28 мая.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Русский толковый словарь. М., 1998. С. 489.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Источники советского социалистического права. Дисс. на соиск. учен. степ. канд. юрид. наук. Л. 1950. С. 303.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C.B. Указ. соч. С. 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Яценко</w:t>
      </w:r>
      <w:r>
        <w:rPr>
          <w:rStyle w:val="WW8Num3z0"/>
          <w:rFonts w:ascii="Verdana" w:hAnsi="Verdana"/>
          <w:color w:val="000000"/>
          <w:sz w:val="18"/>
          <w:szCs w:val="18"/>
        </w:rPr>
        <w:t> </w:t>
      </w:r>
      <w:r>
        <w:rPr>
          <w:rFonts w:ascii="Verdana" w:hAnsi="Verdana"/>
          <w:color w:val="000000"/>
          <w:sz w:val="18"/>
          <w:szCs w:val="18"/>
        </w:rPr>
        <w:t>В.Н. Указ. соч. С.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Общая теория государства и права. Академический курс в 2-х т. Том 2. С. 122.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Российская газета. 2003.22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Указ. соч. С. 128.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C3 РФ 1997, №17. Ст. 2019.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Российская газета. 2004. 9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Указ. соч. С. 131-132.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Законодательство субъектов Российской Федерации. Проблемы теории и практики. Саранск.: Изд.-во Моров, ун.-та. 2004. С. 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Законодательство субъектов Российской Федерации. Проблемы теории и практики. С.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Законодательство субъектов Российской Федерации. Проблемы теории и практики. С. 76-91.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Двигалева</w:t>
      </w:r>
      <w:r>
        <w:rPr>
          <w:rStyle w:val="WW8Num3z0"/>
          <w:rFonts w:ascii="Verdana" w:hAnsi="Verdana"/>
          <w:color w:val="000000"/>
          <w:sz w:val="18"/>
          <w:szCs w:val="18"/>
        </w:rPr>
        <w:t> </w:t>
      </w:r>
      <w:r>
        <w:rPr>
          <w:rFonts w:ascii="Verdana" w:hAnsi="Verdana"/>
          <w:color w:val="000000"/>
          <w:sz w:val="18"/>
          <w:szCs w:val="18"/>
        </w:rPr>
        <w:t>А.А. Уставный Суд Санкт-Петербурга орган</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юстиции субъекта Российской Федерации. Автореф. дисс. на соиск. учен. степ. канд. юрид. наук. Санкт-Петербург, 2004. С.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Указ. соч. С. 15-16.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Газета «</w:t>
      </w:r>
      <w:r>
        <w:rPr>
          <w:rStyle w:val="WW8Num4z0"/>
          <w:rFonts w:ascii="Verdana" w:hAnsi="Verdana"/>
          <w:color w:val="4682B4"/>
          <w:sz w:val="18"/>
          <w:szCs w:val="18"/>
        </w:rPr>
        <w:t>Республика Башкортостан</w:t>
      </w:r>
      <w:r>
        <w:rPr>
          <w:rFonts w:ascii="Verdana" w:hAnsi="Verdana"/>
          <w:color w:val="000000"/>
          <w:sz w:val="18"/>
          <w:szCs w:val="18"/>
        </w:rPr>
        <w:t>». 2005. 9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Известия Мордовии. 1996. 21 июня.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Известия Мордовии. 1999. 11 марта.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Областная газета. 1995.27 октября.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Областная газета. 1995. 29 ноября.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Вестник Московской областной Думы. № 6, июнь.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w:t>
      </w:r>
      <w:r>
        <w:rPr>
          <w:rStyle w:val="WW8Num3z0"/>
          <w:rFonts w:ascii="Verdana" w:hAnsi="Verdana"/>
          <w:color w:val="000000"/>
          <w:sz w:val="18"/>
          <w:szCs w:val="18"/>
        </w:rPr>
        <w:t> </w:t>
      </w:r>
      <w:r>
        <w:rPr>
          <w:rStyle w:val="WW8Num4z0"/>
          <w:rFonts w:ascii="Verdana" w:hAnsi="Verdana"/>
          <w:color w:val="4682B4"/>
          <w:sz w:val="18"/>
          <w:szCs w:val="18"/>
        </w:rPr>
        <w:t>Побережная</w:t>
      </w:r>
      <w:r>
        <w:rPr>
          <w:rStyle w:val="WW8Num3z0"/>
          <w:rFonts w:ascii="Verdana" w:hAnsi="Verdana"/>
          <w:color w:val="000000"/>
          <w:sz w:val="18"/>
          <w:szCs w:val="18"/>
        </w:rPr>
        <w:t> </w:t>
      </w:r>
      <w:r>
        <w:rPr>
          <w:rFonts w:ascii="Verdana" w:hAnsi="Verdana"/>
          <w:color w:val="000000"/>
          <w:sz w:val="18"/>
          <w:szCs w:val="18"/>
        </w:rPr>
        <w:t>И.А. Конституции (Уставы) субъектов Российской Федерации: проблемы теории и практики. Автореф. дисс. на соиск. учен. степ. канд. юрид. наук. M., 1998. С.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Побережная</w:t>
      </w:r>
      <w:r>
        <w:rPr>
          <w:rStyle w:val="WW8Num3z0"/>
          <w:rFonts w:ascii="Verdana" w:hAnsi="Verdana"/>
          <w:color w:val="000000"/>
          <w:sz w:val="18"/>
          <w:szCs w:val="18"/>
        </w:rPr>
        <w:t> </w:t>
      </w:r>
      <w:r>
        <w:rPr>
          <w:rFonts w:ascii="Verdana" w:hAnsi="Verdana"/>
          <w:color w:val="000000"/>
          <w:sz w:val="18"/>
          <w:szCs w:val="18"/>
        </w:rPr>
        <w:t>И.А. Указ. соч. С. 15.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Чертков</w:t>
      </w:r>
      <w:r>
        <w:rPr>
          <w:rStyle w:val="WW8Num3z0"/>
          <w:rFonts w:ascii="Verdana" w:hAnsi="Verdana"/>
          <w:color w:val="000000"/>
          <w:sz w:val="18"/>
          <w:szCs w:val="18"/>
        </w:rPr>
        <w:t> </w:t>
      </w:r>
      <w:r>
        <w:rPr>
          <w:rFonts w:ascii="Verdana" w:hAnsi="Verdana"/>
          <w:color w:val="000000"/>
          <w:sz w:val="18"/>
          <w:szCs w:val="18"/>
        </w:rPr>
        <w:t>А.Н.Указ. соч. С. 180-181.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Указ. соч. С. 34-35.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Указ. соч. С. 135.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Указ. соч. С. 57.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Купин</w:t>
      </w:r>
      <w:r>
        <w:rPr>
          <w:rStyle w:val="WW8Num3z0"/>
          <w:rFonts w:ascii="Verdana" w:hAnsi="Verdana"/>
          <w:color w:val="000000"/>
          <w:sz w:val="18"/>
          <w:szCs w:val="18"/>
        </w:rPr>
        <w:t> </w:t>
      </w:r>
      <w:r>
        <w:rPr>
          <w:rFonts w:ascii="Verdana" w:hAnsi="Verdana"/>
          <w:color w:val="000000"/>
          <w:sz w:val="18"/>
          <w:szCs w:val="18"/>
        </w:rPr>
        <w:t>В.А. Общетеоретические проблемы законотворчества субъекта Российской Федерации. Автореф. дисс. на соиск. учен. степ. канд. юрид. наук. М., 1996. С.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Республика Башкортостан №91 (24821), 15.05.2001.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Указ. соч. С.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Газета «</w:t>
      </w:r>
      <w:r>
        <w:rPr>
          <w:rStyle w:val="WW8Num4z0"/>
          <w:rFonts w:ascii="Verdana" w:hAnsi="Verdana"/>
          <w:color w:val="4682B4"/>
          <w:sz w:val="18"/>
          <w:szCs w:val="18"/>
        </w:rPr>
        <w:t>Республика Башкортостан</w:t>
      </w:r>
      <w:r>
        <w:rPr>
          <w:rFonts w:ascii="Verdana" w:hAnsi="Verdana"/>
          <w:color w:val="000000"/>
          <w:sz w:val="18"/>
          <w:szCs w:val="18"/>
        </w:rPr>
        <w:t>» № 54 (25286), 19.03.2003.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Геворкян</w:t>
      </w:r>
      <w:r>
        <w:rPr>
          <w:rStyle w:val="WW8Num3z0"/>
          <w:rFonts w:ascii="Verdana" w:hAnsi="Verdana"/>
          <w:color w:val="000000"/>
          <w:sz w:val="18"/>
          <w:szCs w:val="18"/>
        </w:rPr>
        <w:t> </w:t>
      </w:r>
      <w:r>
        <w:rPr>
          <w:rFonts w:ascii="Verdana" w:hAnsi="Verdana"/>
          <w:color w:val="000000"/>
          <w:sz w:val="18"/>
          <w:szCs w:val="18"/>
        </w:rPr>
        <w:t>Т.И. Правовые позиции конституционных и уставных судов субъектов Российской Федерации. Автореф. диссе. на соиск. учен. степ. канд. юрид. наук M., 2005. С.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Указ. соч. С. 12-13.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См. например:</w:t>
      </w:r>
      <w:r>
        <w:rPr>
          <w:rStyle w:val="WW8Num3z0"/>
          <w:rFonts w:ascii="Verdana" w:hAnsi="Verdana"/>
          <w:color w:val="000000"/>
          <w:sz w:val="18"/>
          <w:szCs w:val="18"/>
        </w:rPr>
        <w:t> </w:t>
      </w:r>
      <w:r>
        <w:rPr>
          <w:rStyle w:val="WW8Num4z0"/>
          <w:rFonts w:ascii="Verdana" w:hAnsi="Verdana"/>
          <w:color w:val="4682B4"/>
          <w:sz w:val="18"/>
          <w:szCs w:val="18"/>
        </w:rPr>
        <w:t>Двигалева</w:t>
      </w:r>
      <w:r>
        <w:rPr>
          <w:rStyle w:val="WW8Num3z0"/>
          <w:rFonts w:ascii="Verdana" w:hAnsi="Verdana"/>
          <w:color w:val="000000"/>
          <w:sz w:val="18"/>
          <w:szCs w:val="18"/>
        </w:rPr>
        <w:t> </w:t>
      </w:r>
      <w:r>
        <w:rPr>
          <w:rFonts w:ascii="Verdana" w:hAnsi="Verdana"/>
          <w:color w:val="000000"/>
          <w:sz w:val="18"/>
          <w:szCs w:val="18"/>
        </w:rPr>
        <w:t>А.А. Уставный суд Санкт-Петербурга орган конституционной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субъекта Российской Федерации. Автореф. дисс. на соиск. учен. степ. канд. юрид. наук. Спб., 2004. С.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См. например: О городском минимуме оплаты труда. Закон г. Москвы от 7 декабря 2001г. № 69 // Вестник Московской городской думы. 2002. № 2. Ст. 300.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Геворкян</w:t>
      </w:r>
      <w:r>
        <w:rPr>
          <w:rStyle w:val="WW8Num3z0"/>
          <w:rFonts w:ascii="Verdana" w:hAnsi="Verdana"/>
          <w:color w:val="000000"/>
          <w:sz w:val="18"/>
          <w:szCs w:val="18"/>
        </w:rPr>
        <w:t> </w:t>
      </w:r>
      <w:r>
        <w:rPr>
          <w:rFonts w:ascii="Verdana" w:hAnsi="Verdana"/>
          <w:color w:val="000000"/>
          <w:sz w:val="18"/>
          <w:szCs w:val="18"/>
        </w:rPr>
        <w:t>Т.И. Указ. соч. С.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Л.В. Правовые позиции Конституционного Суда России.</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w:t>
      </w:r>
      <w:r>
        <w:rPr>
          <w:rStyle w:val="WW8Num4z0"/>
          <w:rFonts w:ascii="Verdana" w:hAnsi="Verdana"/>
          <w:color w:val="4682B4"/>
          <w:sz w:val="18"/>
          <w:szCs w:val="18"/>
        </w:rPr>
        <w:t>Формула права</w:t>
      </w:r>
      <w:r>
        <w:rPr>
          <w:rFonts w:ascii="Verdana" w:hAnsi="Verdana"/>
          <w:color w:val="000000"/>
          <w:sz w:val="18"/>
          <w:szCs w:val="18"/>
        </w:rPr>
        <w:t>». М., 2003. С. 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Жайкбаев</w:t>
      </w:r>
      <w:r>
        <w:rPr>
          <w:rStyle w:val="WW8Num3z0"/>
          <w:rFonts w:ascii="Verdana" w:hAnsi="Verdana"/>
          <w:color w:val="000000"/>
          <w:sz w:val="18"/>
          <w:szCs w:val="18"/>
        </w:rPr>
        <w:t> </w:t>
      </w:r>
      <w:r>
        <w:rPr>
          <w:rFonts w:ascii="Verdana" w:hAnsi="Verdana"/>
          <w:color w:val="000000"/>
          <w:sz w:val="18"/>
          <w:szCs w:val="18"/>
        </w:rPr>
        <w:t>Ж.С. Указ. соч. С.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Жайкбаев</w:t>
      </w:r>
      <w:r>
        <w:rPr>
          <w:rStyle w:val="WW8Num3z0"/>
          <w:rFonts w:ascii="Verdana" w:hAnsi="Verdana"/>
          <w:color w:val="000000"/>
          <w:sz w:val="18"/>
          <w:szCs w:val="18"/>
        </w:rPr>
        <w:t> </w:t>
      </w:r>
      <w:r>
        <w:rPr>
          <w:rFonts w:ascii="Verdana" w:hAnsi="Verdana"/>
          <w:color w:val="000000"/>
          <w:sz w:val="18"/>
          <w:szCs w:val="18"/>
        </w:rPr>
        <w:t>Ж.С. Указ. соч. С.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См. например:</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 на соиск. учен. степ. канд. юрид. наук. M., 2002. С. 104.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Разграничение правотворческой компетенции между Российской Федерацией и субъектами Российской Федерации в области регулирования трудовых отношений. Дисс. на соиск. учен. степ. канд. юрид. наук. M., 1999. С. 23.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M.A. Соотношение федерального и областного законодательства в сфере регулирования трудовых отношений. В сб. Закон области как субъекта Российской Федерации: изд-во Воронежского ун-та. 1996. С. 139.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нормативные акты трудового права. Иваново: Иван. гос. ун-т.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источники российского трудового права: теория и практика применения. Диссер. на соиск. учен. степ. докт. юрид. наук.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источники российского трудового права: теория и практика применения. Диссерт. на соиск. учен. степ. докт. юрид. наук. M. 2005. С. 13-30.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M., 1984. С. 282.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Толковый словарь русского языка // Под ред. Д.Н.Ушакова. M., 2000. Т.2. С. 86.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A.M. Теоретические проблемы локального правового регулирования в современном российском праве. Автореф. дисс. на соиск. учен. степ. канд. юрид. наук. Волгоград, 2001. С.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Е.Р. Локальные нормы трудового права. Дисс. на соиск. учен. степ. канд. юрид. наук. Томск, 2004. С. 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Локальное регулирование условий труда и система источников трудового права. М., 2003. С. 79.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Указ. соч. С. 60.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Указ. соч. С. 36-39.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Указ. соч. С. 27.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Вып. 3. Свердловск, 1965. С. 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Восполнение пробелов трудового права локальными нормами // Советское государство и право. 1977. №3. С. 58-65.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Указ. соч. С. 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Взаимодействие систем трудового права и трудового законодательства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 11. С. 15.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Указ. соч. С. 26-27.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A.M. Указ. соч. С.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Указ. соч. С. 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 в системе органов государственной власти //Российское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2006. № 1. С. 48.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Указ. соч. С. 77.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классификация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в российском трудовом праве // Государство и право. 2002. №4. С. 36.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Совета народных депутатов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44. Ст. 1480.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Российская газета. 1991. 19 ноября.4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С. 36.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См., например:</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(Сравнительно-правовое исследование). Дисс. на соиск. учен. степ, докт. юрид. наук. М.1997. С. 216.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С. 37.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А.А. Очерки советской законодательной стилистики. Пермь. 1967. С. 172.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Калабеков</w:t>
      </w:r>
      <w:r>
        <w:rPr>
          <w:rStyle w:val="WW8Num3z0"/>
          <w:rFonts w:ascii="Verdana" w:hAnsi="Verdana"/>
          <w:color w:val="000000"/>
          <w:sz w:val="18"/>
          <w:szCs w:val="18"/>
        </w:rPr>
        <w:t> </w:t>
      </w:r>
      <w:r>
        <w:rPr>
          <w:rFonts w:ascii="Verdana" w:hAnsi="Verdana"/>
          <w:color w:val="000000"/>
          <w:sz w:val="18"/>
          <w:szCs w:val="18"/>
        </w:rPr>
        <w:t>Ш.В. Договор как универсальная правовая конструкция. Автореф. дисс. на соиск. учен. степ. канд. юрид. наук. М.2004. С.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См., например:</w:t>
      </w:r>
      <w:r>
        <w:rPr>
          <w:rStyle w:val="WW8Num3z0"/>
          <w:rFonts w:ascii="Verdana" w:hAnsi="Verdana"/>
          <w:color w:val="000000"/>
          <w:sz w:val="18"/>
          <w:szCs w:val="18"/>
        </w:rPr>
        <w:t> </w:t>
      </w:r>
      <w:r>
        <w:rPr>
          <w:rStyle w:val="WW8Num4z0"/>
          <w:rFonts w:ascii="Verdana" w:hAnsi="Verdana"/>
          <w:color w:val="4682B4"/>
          <w:sz w:val="18"/>
          <w:szCs w:val="18"/>
        </w:rPr>
        <w:t>Жалинский</w:t>
      </w:r>
      <w:r>
        <w:rPr>
          <w:rStyle w:val="WW8Num3z0"/>
          <w:rFonts w:ascii="Verdana" w:hAnsi="Verdana"/>
          <w:color w:val="000000"/>
          <w:sz w:val="18"/>
          <w:szCs w:val="18"/>
        </w:rPr>
        <w:t> </w:t>
      </w:r>
      <w:r>
        <w:rPr>
          <w:rFonts w:ascii="Verdana" w:hAnsi="Verdana"/>
          <w:color w:val="000000"/>
          <w:sz w:val="18"/>
          <w:szCs w:val="18"/>
        </w:rPr>
        <w:t>А., Рёрихт А. Введение в немецкое право. М.2001. С. 54.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Труд за рубежом. 2000. № 3. С. 154.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С. 38.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См., например, также:</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А.С. Коллективный договор по современному российскому трудовому законодательству. Автореф. дисс. на соиск. учен. степ. канд. юрид. наук. Владивосток. 2003. С.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С. 38.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Кнапп В.,</w:t>
      </w:r>
      <w:r>
        <w:rPr>
          <w:rStyle w:val="WW8Num3z0"/>
          <w:rFonts w:ascii="Verdana" w:hAnsi="Verdana"/>
          <w:color w:val="000000"/>
          <w:sz w:val="18"/>
          <w:szCs w:val="18"/>
        </w:rPr>
        <w:t> </w:t>
      </w:r>
      <w:r>
        <w:rPr>
          <w:rStyle w:val="WW8Num4z0"/>
          <w:rFonts w:ascii="Verdana" w:hAnsi="Verdana"/>
          <w:color w:val="4682B4"/>
          <w:sz w:val="18"/>
          <w:szCs w:val="18"/>
        </w:rPr>
        <w:t>Герлох</w:t>
      </w:r>
      <w:r>
        <w:rPr>
          <w:rStyle w:val="WW8Num3z0"/>
          <w:rFonts w:ascii="Verdana" w:hAnsi="Verdana"/>
          <w:color w:val="000000"/>
          <w:sz w:val="18"/>
          <w:szCs w:val="18"/>
        </w:rPr>
        <w:t> </w:t>
      </w:r>
      <w:r>
        <w:rPr>
          <w:rFonts w:ascii="Verdana" w:hAnsi="Verdana"/>
          <w:color w:val="000000"/>
          <w:sz w:val="18"/>
          <w:szCs w:val="18"/>
        </w:rPr>
        <w:t>А. Логика в правовом сознании. М.1987. С. 147-159;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1995. С. 19-23.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С. 40-41.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Российская газета. 2007.28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Определение содержания коллективного договора// Закон. 2005. № 2. С. 108.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Мясин</w:t>
      </w:r>
      <w:r>
        <w:rPr>
          <w:rStyle w:val="WW8Num3z0"/>
          <w:rFonts w:ascii="Verdana" w:hAnsi="Verdana"/>
          <w:color w:val="000000"/>
          <w:sz w:val="18"/>
          <w:szCs w:val="18"/>
        </w:rPr>
        <w:t> </w:t>
      </w:r>
      <w:r>
        <w:rPr>
          <w:rFonts w:ascii="Verdana" w:hAnsi="Verdana"/>
          <w:color w:val="000000"/>
          <w:sz w:val="18"/>
          <w:szCs w:val="18"/>
        </w:rPr>
        <w:t>А.А. Нормативный договор как источник права. Автореф. дисс. на соиск. учен. степ. канд. юрид. наук. Саратов. 2003. С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Горяева</w:t>
      </w:r>
      <w:r>
        <w:rPr>
          <w:rStyle w:val="WW8Num3z0"/>
          <w:rFonts w:ascii="Verdana" w:hAnsi="Verdana"/>
          <w:color w:val="000000"/>
          <w:sz w:val="18"/>
          <w:szCs w:val="18"/>
        </w:rPr>
        <w:t> </w:t>
      </w:r>
      <w:r>
        <w:rPr>
          <w:rFonts w:ascii="Verdana" w:hAnsi="Verdana"/>
          <w:color w:val="000000"/>
          <w:sz w:val="18"/>
          <w:szCs w:val="18"/>
        </w:rPr>
        <w:t>Г.С. Указ. соч. С. 9-10.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Коллективный договор.// Законодательство. 2005. № 11. С. 51.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Коллективный договор как средство укрепления трудовых отношений и социального партнерства.//Трудовое право. 2007. № 5. С. 26.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Шахаев</w:t>
      </w:r>
      <w:r>
        <w:rPr>
          <w:rStyle w:val="WW8Num3z0"/>
          <w:rFonts w:ascii="Verdana" w:hAnsi="Verdana"/>
          <w:color w:val="000000"/>
          <w:sz w:val="18"/>
          <w:szCs w:val="18"/>
        </w:rPr>
        <w:t> </w:t>
      </w:r>
      <w:r>
        <w:rPr>
          <w:rFonts w:ascii="Verdana" w:hAnsi="Verdana"/>
          <w:color w:val="000000"/>
          <w:sz w:val="18"/>
          <w:szCs w:val="18"/>
        </w:rPr>
        <w:t>М.В. Юридическая сущность коллективных соглашений. Дисс. на соиск. учен. степ. канд. юрид. паук. Пермь. 2004. С. 20.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нормативные правовые акты трудового права. 2004. Иваново. С.119.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А.Ф. Коллективный договор.// Вопросы трудового права. 2006. № 12. С. 17.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нормативные акты трудового права. Иваново: Иван. Гос. ун.-т. 2004. С. 128.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в современной России. М. 1998. С 138.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Трудовое право. 2004. № 9. С.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Пуртдинова А.Ф. Регулирование трудовых отношений коллективным договором,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Хозяйство и право. 2005. № 1 С. 77-83; Хозяйство и право. 2005. № 2. С. 54-66.2 Там же. С. 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Судебная власть в правовом государстве. Дисс. на соиск. учен. степ, докт .юрид .наук. M.1992. С. 206.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Л.Ф. Указ. соч. С. 79.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Регулирование трудовых отношений коллективным договором, соглашением.// Хозяйство и право. 2005. № 2. С. 54.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Указ. соч. С. 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Судебная власть в правовом государстве. Дисс. на соиск. учен. степ. докт. юрид. наук. М.1992. С. 227.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советском праве и методы их устранения. Автореф. дисс. на соиск. учен. степ. канд. юрид. наук. М.1967. С.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Бюллетень Минтруда РФ. 2003. №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Коллективный договор.// Законодательство. 2005. № 11. С. 53.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Указ. соч. С. 53.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Российская газета. 2004. 31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Указ соч. С. 28.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См., например: Теория государства и права. Курс лекций./Под ред. Н.И.Матузова, А.В.Малько. M.2002. С. 151.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Правовое положение государственных гражданских служащих в сфере труда. М.: ОАО «Издательский Дом «</w:t>
      </w:r>
      <w:r>
        <w:rPr>
          <w:rStyle w:val="WW8Num4z0"/>
          <w:rFonts w:ascii="Verdana" w:hAnsi="Verdana"/>
          <w:color w:val="4682B4"/>
          <w:sz w:val="18"/>
          <w:szCs w:val="18"/>
        </w:rPr>
        <w:t>Городец</w:t>
      </w:r>
      <w:r>
        <w:rPr>
          <w:rFonts w:ascii="Verdana" w:hAnsi="Verdana"/>
          <w:color w:val="000000"/>
          <w:sz w:val="18"/>
          <w:szCs w:val="18"/>
        </w:rPr>
        <w:t>». 2005. С. 28.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М.: Изд.-во Проспект. 2003. С. 259.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 сфере действия и принципах советского трудового права.// Советское государство и право. 1957. № 10. С. 100.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Лившиц P.3.,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Принципы советского трудового права.// Советское государство и право. 1974. №8. С. 31-32.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w:t>
      </w:r>
      <w:r>
        <w:rPr>
          <w:rStyle w:val="WW8Num4z0"/>
          <w:rFonts w:ascii="Verdana" w:hAnsi="Verdana"/>
          <w:color w:val="4682B4"/>
          <w:sz w:val="18"/>
          <w:szCs w:val="18"/>
        </w:rPr>
        <w:t>Юридическая литература</w:t>
      </w:r>
      <w:r>
        <w:rPr>
          <w:rFonts w:ascii="Verdana" w:hAnsi="Verdana"/>
          <w:color w:val="000000"/>
          <w:sz w:val="18"/>
          <w:szCs w:val="18"/>
        </w:rPr>
        <w:t>». 1977. С. 15.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Указ. соч. С. 20-21.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С. 109.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Штринева</w:t>
      </w:r>
      <w:r>
        <w:rPr>
          <w:rStyle w:val="WW8Num3z0"/>
          <w:rFonts w:ascii="Verdana" w:hAnsi="Verdana"/>
          <w:color w:val="000000"/>
          <w:sz w:val="18"/>
          <w:szCs w:val="18"/>
        </w:rPr>
        <w:t> </w:t>
      </w:r>
      <w:r>
        <w:rPr>
          <w:rFonts w:ascii="Verdana" w:hAnsi="Verdana"/>
          <w:color w:val="000000"/>
          <w:sz w:val="18"/>
          <w:szCs w:val="18"/>
        </w:rPr>
        <w:t>Т.И. Современные принципы трудового права Российской Федерации. Дисс. на соиск. учен. степ, канд. юрид. наук. Санкт-Петербург. 2001. С. 15.3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С. 86.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Указ. соч. с.32;</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Указ. соч. С. 86.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Указ. соч. С. 32.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Против извращений в теоретической работе по советскому трудовому праву. Проблемы социалистического права. Сб. т.1. 1937. С. 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Советское трудовое право. Под ред. Н.Г. Александрова.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1949. С. 31,33.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Новый закон о труде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1970. № 6. С.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ЛившицP.3.,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Указ соч. С. 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Советское трудовое право. Под ред. Н.Г. Александрова. М., «</w:t>
      </w:r>
      <w:r>
        <w:rPr>
          <w:rStyle w:val="WW8Num4z0"/>
          <w:rFonts w:ascii="Verdana" w:hAnsi="Verdana"/>
          <w:color w:val="4682B4"/>
          <w:sz w:val="18"/>
          <w:szCs w:val="18"/>
        </w:rPr>
        <w:t>Юридическая литература</w:t>
      </w:r>
      <w:r>
        <w:rPr>
          <w:rFonts w:ascii="Verdana" w:hAnsi="Verdana"/>
          <w:color w:val="000000"/>
          <w:sz w:val="18"/>
          <w:szCs w:val="18"/>
        </w:rPr>
        <w:t>». 1972. С. 68-113.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Указ соч. С. 49.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Никитский В.И. Указ. соч. С. 37.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См., например:</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С. 87-88; Лившиц P.3.,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Указ. соч. С. 32-38.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А.С. Обычное право в российской правовой жизни. Автореф. дисс. на соиск. учен. степ. канд. юрид. наук. М.2005. С.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См., например:</w:t>
      </w:r>
      <w:r>
        <w:rPr>
          <w:rStyle w:val="WW8Num3z0"/>
          <w:rFonts w:ascii="Verdana" w:hAnsi="Verdana"/>
          <w:color w:val="000000"/>
          <w:sz w:val="18"/>
          <w:szCs w:val="18"/>
        </w:rPr>
        <w:t> </w:t>
      </w:r>
      <w:r>
        <w:rPr>
          <w:rStyle w:val="WW8Num4z0"/>
          <w:rFonts w:ascii="Verdana" w:hAnsi="Verdana"/>
          <w:color w:val="4682B4"/>
          <w:sz w:val="18"/>
          <w:szCs w:val="18"/>
        </w:rPr>
        <w:t>Зрейк</w:t>
      </w:r>
      <w:r>
        <w:rPr>
          <w:rStyle w:val="WW8Num3z0"/>
          <w:rFonts w:ascii="Verdana" w:hAnsi="Verdana"/>
          <w:color w:val="000000"/>
          <w:sz w:val="18"/>
          <w:szCs w:val="18"/>
        </w:rPr>
        <w:t> </w:t>
      </w:r>
      <w:r>
        <w:rPr>
          <w:rFonts w:ascii="Verdana" w:hAnsi="Verdana"/>
          <w:color w:val="000000"/>
          <w:sz w:val="18"/>
          <w:szCs w:val="18"/>
        </w:rPr>
        <w:t>Л. Место правового обычая в системе источников трудового права России и Израиля.// Трудовое право. 2007. № 5. С. 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Свод законов Российской Империи. Т.1. ч. 1. ст. 47, цит. по:</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М.1995. С. 37.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Советское трудовое право/под ред.</w:t>
      </w:r>
      <w:r>
        <w:rPr>
          <w:rStyle w:val="WW8Num3z0"/>
          <w:rFonts w:ascii="Verdana" w:hAnsi="Verdana"/>
          <w:color w:val="000000"/>
          <w:sz w:val="18"/>
          <w:szCs w:val="18"/>
        </w:rPr>
        <w:t> </w:t>
      </w:r>
      <w:r>
        <w:rPr>
          <w:rStyle w:val="WW8Num4z0"/>
          <w:rFonts w:ascii="Verdana" w:hAnsi="Verdana"/>
          <w:color w:val="4682B4"/>
          <w:sz w:val="18"/>
          <w:szCs w:val="18"/>
        </w:rPr>
        <w:t>Бегичева</w:t>
      </w:r>
      <w:r>
        <w:rPr>
          <w:rStyle w:val="WW8Num3z0"/>
          <w:rFonts w:ascii="Verdana" w:hAnsi="Verdana"/>
          <w:color w:val="000000"/>
          <w:sz w:val="18"/>
          <w:szCs w:val="18"/>
        </w:rPr>
        <w:t> </w:t>
      </w:r>
      <w:r>
        <w:rPr>
          <w:rFonts w:ascii="Verdana" w:hAnsi="Verdana"/>
          <w:color w:val="000000"/>
          <w:sz w:val="18"/>
          <w:szCs w:val="18"/>
        </w:rPr>
        <w:t>Б.К., Зайкина А.Д. М.: Юридическая литература, 1985. С. 513.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С.Л. Источники права. М.1981. С. 153.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Крыжан</w:t>
      </w:r>
      <w:r>
        <w:rPr>
          <w:rStyle w:val="WW8Num3z0"/>
          <w:rFonts w:ascii="Verdana" w:hAnsi="Verdana"/>
          <w:color w:val="000000"/>
          <w:sz w:val="18"/>
          <w:szCs w:val="18"/>
        </w:rPr>
        <w:t> </w:t>
      </w:r>
      <w:r>
        <w:rPr>
          <w:rFonts w:ascii="Verdana" w:hAnsi="Verdana"/>
          <w:color w:val="000000"/>
          <w:sz w:val="18"/>
          <w:szCs w:val="18"/>
        </w:rPr>
        <w:t>В.А. Указ. соч. С. 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 на соиск. учен. степ. канд. юрид. наук. M.2002. С. 62.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А.С. Указ. соч. С. 33.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243.</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B.A. Вступительная статья//Ж.Карбонье. Юридическая социология. Благовещенск. 1998. С. 17.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А.Н. Учебник по русскому праву. M.1914. С. 19.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Очерки теории обычая и обычного права. В кн. Обычное право в России: проблемы теории, истории и практики. Ростов-на-Дону. 1999. С. 51.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А.С. Указ. соч. С. 44.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Крыжан</w:t>
      </w:r>
      <w:r>
        <w:rPr>
          <w:rStyle w:val="WW8Num3z0"/>
          <w:rFonts w:ascii="Verdana" w:hAnsi="Verdana"/>
          <w:color w:val="000000"/>
          <w:sz w:val="18"/>
          <w:szCs w:val="18"/>
        </w:rPr>
        <w:t> </w:t>
      </w:r>
      <w:r>
        <w:rPr>
          <w:rFonts w:ascii="Verdana" w:hAnsi="Verdana"/>
          <w:color w:val="000000"/>
          <w:sz w:val="18"/>
          <w:szCs w:val="18"/>
        </w:rPr>
        <w:t>В.А. Указ. соч. С. 63.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А.С. Указ. соч. С. 63-64.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Крыжан</w:t>
      </w:r>
      <w:r>
        <w:rPr>
          <w:rStyle w:val="WW8Num3z0"/>
          <w:rFonts w:ascii="Verdana" w:hAnsi="Verdana"/>
          <w:color w:val="000000"/>
          <w:sz w:val="18"/>
          <w:szCs w:val="18"/>
        </w:rPr>
        <w:t> </w:t>
      </w:r>
      <w:r>
        <w:rPr>
          <w:rFonts w:ascii="Verdana" w:hAnsi="Verdana"/>
          <w:color w:val="000000"/>
          <w:sz w:val="18"/>
          <w:szCs w:val="18"/>
        </w:rPr>
        <w:t>В.А. Указ. соч. С. 84.3 Зрейк Л. Указ. соч. С. 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Зрейк Л. Указ. соч. С. 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А.И. Обычай и законы. Исследования по юридической антропологии. M.2001. С. 36.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А.С. Указ. соч. С. 39-40.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См., например, более подробно:</w:t>
      </w:r>
      <w:r>
        <w:rPr>
          <w:rStyle w:val="WW8Num3z0"/>
          <w:rFonts w:ascii="Verdana" w:hAnsi="Verdana"/>
          <w:color w:val="000000"/>
          <w:sz w:val="18"/>
          <w:szCs w:val="18"/>
        </w:rPr>
        <w:t> </w:t>
      </w:r>
      <w:r>
        <w:rPr>
          <w:rStyle w:val="WW8Num4z0"/>
          <w:rFonts w:ascii="Verdana" w:hAnsi="Verdana"/>
          <w:color w:val="4682B4"/>
          <w:sz w:val="18"/>
          <w:szCs w:val="18"/>
        </w:rPr>
        <w:t>Стучка</w:t>
      </w:r>
      <w:r>
        <w:rPr>
          <w:rStyle w:val="WW8Num3z0"/>
          <w:rFonts w:ascii="Verdana" w:hAnsi="Verdana"/>
          <w:color w:val="000000"/>
          <w:sz w:val="18"/>
          <w:szCs w:val="18"/>
        </w:rPr>
        <w:t> </w:t>
      </w:r>
      <w:r>
        <w:rPr>
          <w:rFonts w:ascii="Verdana" w:hAnsi="Verdana"/>
          <w:color w:val="000000"/>
          <w:sz w:val="18"/>
          <w:szCs w:val="18"/>
        </w:rPr>
        <w:t>П.И. Избранные произведения по марксистско-ленинской теории права. Рига. 1964. С. 680.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Давид Р. Основные правовые системы современности. M.1988. С. 99-105.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Вильнянскнн С.И. Значение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 гражданском праве. Ученые труды</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 IX. 1947.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См., например:</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СПб. 1993. С.55.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Трудовое право России: проблемы теории. Под. ред. С.Ю. Головиной. Екатеринбург. 2006. С. 235.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Зверев</w:t>
      </w:r>
      <w:r>
        <w:rPr>
          <w:rStyle w:val="WW8Num3z0"/>
          <w:rFonts w:ascii="Verdana" w:hAnsi="Verdana"/>
          <w:color w:val="000000"/>
          <w:sz w:val="18"/>
          <w:szCs w:val="18"/>
        </w:rPr>
        <w:t> </w:t>
      </w:r>
      <w:r>
        <w:rPr>
          <w:rFonts w:ascii="Verdana" w:hAnsi="Verdana"/>
          <w:color w:val="000000"/>
          <w:sz w:val="18"/>
          <w:szCs w:val="18"/>
        </w:rPr>
        <w:t>Д.В. Новые источники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в свете Европейской Конвенции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В сб.: Европейская интеграция и развитие</w:t>
      </w:r>
      <w:r>
        <w:rPr>
          <w:rStyle w:val="WW8Num3z0"/>
          <w:rFonts w:ascii="Verdana" w:hAnsi="Verdana"/>
          <w:color w:val="000000"/>
          <w:sz w:val="18"/>
          <w:szCs w:val="18"/>
        </w:rPr>
        <w:t> </w:t>
      </w:r>
      <w:r>
        <w:rPr>
          <w:rStyle w:val="WW8Num4z0"/>
          <w:rFonts w:ascii="Verdana" w:hAnsi="Verdana"/>
          <w:color w:val="4682B4"/>
          <w:sz w:val="18"/>
          <w:szCs w:val="18"/>
        </w:rPr>
        <w:t>цивилистического</w:t>
      </w:r>
      <w:r>
        <w:rPr>
          <w:rStyle w:val="WW8Num3z0"/>
          <w:rFonts w:ascii="Verdana" w:hAnsi="Verdana"/>
          <w:color w:val="000000"/>
          <w:sz w:val="18"/>
          <w:szCs w:val="18"/>
        </w:rPr>
        <w:t> </w:t>
      </w:r>
      <w:r>
        <w:rPr>
          <w:rFonts w:ascii="Verdana" w:hAnsi="Verdana"/>
          <w:color w:val="000000"/>
          <w:sz w:val="18"/>
          <w:szCs w:val="18"/>
        </w:rPr>
        <w:t>процесса в России. M. 2006. С. 22.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Сальвио М. В какой мере прецедентная практика Европейского Суда по правам человека оказывает влияние на законодательство и</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практику государств-членов Совета Европы?//Права человека. 2006. № 5. С. 15-17.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П.А. Судебный прецедент как источник права. Пенза. 2003. С. 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Bankowski Z., MacCormick D. et al. Op.cit. P. 497, 500.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Указ.соч. С.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Российская газета. 1998.6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Лукащук.И.И. Глобализация, государство, право, XXI век. М. Спарк. 2000. С. 35.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Юридический энциклопедический словарь. М.1984. С. 296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М.1999. С. 586.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В.В., Бойцова JIB. Судебный</w:t>
      </w:r>
      <w:r>
        <w:rPr>
          <w:rStyle w:val="WW8Num3z0"/>
          <w:rFonts w:ascii="Verdana" w:hAnsi="Verdana"/>
          <w:color w:val="000000"/>
          <w:sz w:val="18"/>
          <w:szCs w:val="18"/>
        </w:rPr>
        <w:t> </w:t>
      </w:r>
      <w:r>
        <w:rPr>
          <w:rStyle w:val="WW8Num4z0"/>
          <w:rFonts w:ascii="Verdana" w:hAnsi="Verdana"/>
          <w:color w:val="4682B4"/>
          <w:sz w:val="18"/>
          <w:szCs w:val="18"/>
        </w:rPr>
        <w:t>прецедент</w:t>
      </w:r>
      <w:r>
        <w:rPr>
          <w:rFonts w:ascii="Verdana" w:hAnsi="Verdana"/>
          <w:color w:val="000000"/>
          <w:sz w:val="18"/>
          <w:szCs w:val="18"/>
        </w:rPr>
        <w:t>: зарубежный опыт и российские перспективы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1999. №3. С. 14-18.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П.А. Указ соч. С. 172.3 Там же. С. 173.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Лазарев JI.B. Правовые позиции Конституционного Суда России. M.2006. С.39.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См., например: Самостоятельность и независимость судебной власти Российской Федерации. M.2006. С. 129146; Европейская интеграция и развитие цивилистического процесса в России. М.2006 и др.</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С3 РФ. 1994. № 13. Ст. 1447.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B.A., Лазарев Л.В. Конституционная юстиция в Российской Федерации. Учеб пособие. М.1998. С. 246.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Л.В. Правовые позиции Конституционного Суда России. М.2006. С. 53.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H.B. Правовые позиции Конституционного Суда Российской Федерации: понятие, природа, юридическая сила и значение.//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восточноевропейское обозрение. 1999. № 3(28). С. 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Цит.</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Европейский Суд по правам человека. Очерк организации и деятельности. M. Норма. 2001. С. 90-91.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Российская газета. 2003.26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Толкование советского права М.1979. С. 6-11.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B.B. Прецеденты толкования Европейского суда по правам человека./УРоссийское правосудие. 2007 №1 (9). С. 31.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Зорькин</w:t>
      </w:r>
      <w:r>
        <w:rPr>
          <w:rStyle w:val="WW8Num3z0"/>
          <w:rFonts w:ascii="Verdana" w:hAnsi="Verdana"/>
          <w:color w:val="000000"/>
          <w:sz w:val="18"/>
          <w:szCs w:val="18"/>
        </w:rPr>
        <w:t> </w:t>
      </w:r>
      <w:r>
        <w:rPr>
          <w:rFonts w:ascii="Verdana" w:hAnsi="Verdana"/>
          <w:color w:val="000000"/>
          <w:sz w:val="18"/>
          <w:szCs w:val="18"/>
        </w:rPr>
        <w:t>В.Д. Прецедентный характер решений Конституционного Суда Российской Федерации. // Журнал российского права. 2004. № 12. С. 4.2 Там же. С.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О юридической природе решений Конституционного Суда РФ. // Государство и право. 2006. № 1.C.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Л.В. Конституционный Суд Р.Ф. и развитие конституционного права.// Журнал российского права. 1997. № 1.С.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Судебная практика как источник права.//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как источник права. М.1997. С.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Правовые позиции Конституционного Суда РФ и их значение для применения трудового законодательства и законодательства о социальном обеспечении. // Вопросы трудового права. 2006. № 9. С. 19.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Российская газета. 1994. 23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Указ. соч. С.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Официально не опубликованы.</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Российская газета. 2004 . 8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Российская газета. 2004. 8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 // Права человека. Сборник международных документов.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 декабря 1966 г.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(пересмотренная 3 мая 1996 г.) // Труд за рубежом. 2000.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1998 г. об основополагающих принципах и правах в сфере труда // Российская газета. 1998. 16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88 «</w:t>
      </w:r>
      <w:r>
        <w:rPr>
          <w:rStyle w:val="WW8Num4z0"/>
          <w:rFonts w:ascii="Verdana" w:hAnsi="Verdana"/>
          <w:color w:val="4682B4"/>
          <w:sz w:val="18"/>
          <w:szCs w:val="18"/>
        </w:rPr>
        <w:t>Об организации службы занятости</w:t>
      </w:r>
      <w:r>
        <w:rPr>
          <w:rFonts w:ascii="Verdana" w:hAnsi="Verdana"/>
          <w:color w:val="000000"/>
          <w:sz w:val="18"/>
          <w:szCs w:val="18"/>
        </w:rPr>
        <w:t>» (1948 г.) // Международная Организация Труда. Конвенции и рекомендации 1919-1956. Том I. Женева:</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1991.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Конвенция МОТ № 96 «О платных бюро по найму (пересмотренная в 1949 году)» (1949 г.)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Конвенция МОТ № 122 «</w:t>
      </w:r>
      <w:r>
        <w:rPr>
          <w:rStyle w:val="WW8Num4z0"/>
          <w:rFonts w:ascii="Verdana" w:hAnsi="Verdana"/>
          <w:color w:val="4682B4"/>
          <w:sz w:val="18"/>
          <w:szCs w:val="18"/>
        </w:rPr>
        <w:t>О политике в области занятости</w:t>
      </w:r>
      <w:r>
        <w:rPr>
          <w:rFonts w:ascii="Verdana" w:hAnsi="Verdana"/>
          <w:color w:val="000000"/>
          <w:sz w:val="18"/>
          <w:szCs w:val="18"/>
        </w:rPr>
        <w:t>» (1964 г.) и одноименная Рекомендация МОТ № 122 (1964 г.) // Международная Организация Труда. Конвенции и рекомендации 1957-1990. Том II. Женева: МБТ, 1991.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Конвенция МОТ № 142 «О профессиональной ориентации и профессиональной подготовке в области развития людских ресурсов» (1975 г.).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Конвенция МОТ № 159 «</w:t>
      </w:r>
      <w:r>
        <w:rPr>
          <w:rStyle w:val="WW8Num4z0"/>
          <w:rFonts w:ascii="Verdana" w:hAnsi="Verdana"/>
          <w:color w:val="4682B4"/>
          <w:sz w:val="18"/>
          <w:szCs w:val="18"/>
        </w:rPr>
        <w:t>О профессиональной реабилитации и занятости инвалидов</w:t>
      </w:r>
      <w:r>
        <w:rPr>
          <w:rFonts w:ascii="Verdana" w:hAnsi="Verdana"/>
          <w:color w:val="000000"/>
          <w:sz w:val="18"/>
          <w:szCs w:val="18"/>
        </w:rPr>
        <w:t>» (1983 г.).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Рекомендация МОТ № 169 «</w:t>
      </w:r>
      <w:r>
        <w:rPr>
          <w:rStyle w:val="WW8Num4z0"/>
          <w:rFonts w:ascii="Verdana" w:hAnsi="Verdana"/>
          <w:color w:val="4682B4"/>
          <w:sz w:val="18"/>
          <w:szCs w:val="18"/>
        </w:rPr>
        <w:t>О политике в области занятости</w:t>
      </w:r>
      <w:r>
        <w:rPr>
          <w:rFonts w:ascii="Verdana" w:hAnsi="Verdana"/>
          <w:color w:val="000000"/>
          <w:sz w:val="18"/>
          <w:szCs w:val="18"/>
        </w:rPr>
        <w:t>» (1984г.).-Там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Конвенция МОТ № 168 «</w:t>
      </w:r>
      <w:r>
        <w:rPr>
          <w:rStyle w:val="WW8Num4z0"/>
          <w:rFonts w:ascii="Verdana" w:hAnsi="Verdana"/>
          <w:color w:val="4682B4"/>
          <w:sz w:val="18"/>
          <w:szCs w:val="18"/>
        </w:rPr>
        <w:t>О содействии занятости и защите от безработицы</w:t>
      </w:r>
      <w:r>
        <w:rPr>
          <w:rFonts w:ascii="Verdana" w:hAnsi="Verdana"/>
          <w:color w:val="000000"/>
          <w:sz w:val="18"/>
          <w:szCs w:val="18"/>
        </w:rPr>
        <w:t>» (1988 г.). Там же.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Конвенция MOT № 181 «</w:t>
      </w:r>
      <w:r>
        <w:rPr>
          <w:rStyle w:val="WW8Num4z0"/>
          <w:rFonts w:ascii="Verdana" w:hAnsi="Verdana"/>
          <w:color w:val="4682B4"/>
          <w:sz w:val="18"/>
          <w:szCs w:val="18"/>
        </w:rPr>
        <w:t>О частных агентствах занятости</w:t>
      </w:r>
      <w:r>
        <w:rPr>
          <w:rFonts w:ascii="Verdana" w:hAnsi="Verdana"/>
          <w:color w:val="000000"/>
          <w:sz w:val="18"/>
          <w:szCs w:val="18"/>
        </w:rPr>
        <w:t>» (1997 г.). -Отдельное издание. Женева: МБТ,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Рекомендация МОТ № 195 «</w:t>
      </w:r>
      <w:r>
        <w:rPr>
          <w:rStyle w:val="WW8Num4z0"/>
          <w:rFonts w:ascii="Verdana" w:hAnsi="Verdana"/>
          <w:color w:val="4682B4"/>
          <w:sz w:val="18"/>
          <w:szCs w:val="18"/>
        </w:rPr>
        <w:t>О развитии людских ресурсов</w:t>
      </w:r>
      <w:r>
        <w:rPr>
          <w:rFonts w:ascii="Verdana" w:hAnsi="Verdana"/>
          <w:color w:val="000000"/>
          <w:sz w:val="18"/>
          <w:szCs w:val="18"/>
        </w:rPr>
        <w:t>» (2004 г.) // Труд за рубежом. 2005.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Декларация права и свобод человека и гражданина от 22 ноября 1991 г. // Государство и право. 1992.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30 декабря 2001 г. // СЗ РФ. 2002. № 1. Ст. 3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Закон РФ от 11 марта 1992 г. № 2490-1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 Российская газета. 1992. 28 апреля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Закон РФ от 10 июля 1992 г. № 3266-1 «</w:t>
      </w:r>
      <w:r>
        <w:rPr>
          <w:rStyle w:val="WW8Num4z0"/>
          <w:rFonts w:ascii="Verdana" w:hAnsi="Verdana"/>
          <w:color w:val="4682B4"/>
          <w:sz w:val="18"/>
          <w:szCs w:val="18"/>
        </w:rPr>
        <w:t>Об образовании</w:t>
      </w:r>
      <w:r>
        <w:rPr>
          <w:rFonts w:ascii="Verdana" w:hAnsi="Verdana"/>
          <w:color w:val="000000"/>
          <w:sz w:val="18"/>
          <w:szCs w:val="18"/>
        </w:rPr>
        <w:t>» (в ред. ФЗ от 13 января 1996 г. № 12-ФЗ) // Российская газета. 1996. 23 января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Закон РФ от 19 февраля 1993 г. № 4530-1 «</w:t>
      </w:r>
      <w:r>
        <w:rPr>
          <w:rStyle w:val="WW8Num4z0"/>
          <w:rFonts w:ascii="Verdana" w:hAnsi="Verdana"/>
          <w:color w:val="4682B4"/>
          <w:sz w:val="18"/>
          <w:szCs w:val="18"/>
        </w:rPr>
        <w:t>О вынужденных переселенцах</w:t>
      </w:r>
      <w:r>
        <w:rPr>
          <w:rFonts w:ascii="Verdana" w:hAnsi="Verdana"/>
          <w:color w:val="000000"/>
          <w:sz w:val="18"/>
          <w:szCs w:val="18"/>
        </w:rPr>
        <w:t>» (в ред. ФЗ от 20 декабря 1995 г. № 202-ФЗ) // СЗ РФ. 1995. № 52. СТ. 5110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307. Закон РФ от 19 февраля 1993 г. № 452-1 «О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для лиц, работающих и проживающих в районахКрайнего Севера и приравненных к ним местностях» // Российская газета. 1993. 16 апреля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Закон РФ от 27 апреля 1993 г. № 4866-1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 Российская газета. 1993. 12 мая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 июля 1994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 Российская газета. № 138139. 23 июля 1994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Федеральный конституционный закон от 31.12.1996 № 1-ФКЗ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 Российская газета. № 3.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Федеральный конституционный закон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от 17 декабря 1997г. № 2-ФКЗ // Российская газета 1997. 23 декабря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Федеральный закон от 25 июля 2002 года № ПЗ-ФЗ «</w:t>
      </w:r>
      <w:r>
        <w:rPr>
          <w:rStyle w:val="WW8Num4z0"/>
          <w:rFonts w:ascii="Verdana" w:hAnsi="Verdana"/>
          <w:color w:val="4682B4"/>
          <w:sz w:val="18"/>
          <w:szCs w:val="18"/>
        </w:rPr>
        <w:t>Об альтернативной гражданской службе</w:t>
      </w:r>
      <w:r>
        <w:rPr>
          <w:rFonts w:ascii="Verdana" w:hAnsi="Verdana"/>
          <w:color w:val="000000"/>
          <w:sz w:val="18"/>
          <w:szCs w:val="18"/>
        </w:rPr>
        <w:t>» // Российская газета 2002. 30 июля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Федеральный закон от 12 января 1996 года № 10-ФЗ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 Российская газета 1996. 20 января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Федеральный закон от 27 июля 2004 года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Российская газета 2004. 31 июля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Федеральный закон от 27 ноября 2002 года №156-ФЗ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Российская газета 2002. 30 ноября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Федерального закона РФ от 16 июня 1995 года «</w:t>
      </w:r>
      <w:r>
        <w:rPr>
          <w:rStyle w:val="WW8Num4z0"/>
          <w:rFonts w:ascii="Verdana" w:hAnsi="Verdana"/>
          <w:color w:val="4682B4"/>
          <w:sz w:val="18"/>
          <w:szCs w:val="18"/>
        </w:rPr>
        <w:t>О международных договорах Российской Федерации</w:t>
      </w:r>
      <w:r>
        <w:rPr>
          <w:rFonts w:ascii="Verdana" w:hAnsi="Verdana"/>
          <w:color w:val="000000"/>
          <w:sz w:val="18"/>
          <w:szCs w:val="18"/>
        </w:rPr>
        <w:t>» // Российская газета. 1995 год. 21 июля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Федеральный закон РФ от 12 января 1996 г. № 181-ФЗ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 СЗ РФ. 1995. № 48. Ст. 8560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Федеральный закон РФ от 22 августа 1996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Российская газета. 1996. 29 августа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Федеральный закон РФ от 25 июля 2002 г. № 115-ФЗ «</w:t>
      </w:r>
      <w:r>
        <w:rPr>
          <w:rStyle w:val="WW8Num4z0"/>
          <w:rFonts w:ascii="Verdana" w:hAnsi="Verdana"/>
          <w:color w:val="4682B4"/>
          <w:sz w:val="18"/>
          <w:szCs w:val="18"/>
        </w:rPr>
        <w:t>О правовом положении иностранных граждан в Российской Федерации</w:t>
      </w:r>
      <w:r>
        <w:rPr>
          <w:rFonts w:ascii="Verdana" w:hAnsi="Verdana"/>
          <w:color w:val="000000"/>
          <w:sz w:val="18"/>
          <w:szCs w:val="18"/>
        </w:rPr>
        <w:t>» // Российская газета. 2002. 31 июля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Федеральный закон «О ратификации Конвенции о защите прав человека и основных свобод и Протоколов к ней» // СЗ РФ. 1998. № 14. Ст. 1514.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Федеральный закон от 2 марта 2007 г. № 25-ФЗ «</w:t>
      </w:r>
      <w:r>
        <w:rPr>
          <w:rStyle w:val="WW8Num4z0"/>
          <w:rFonts w:ascii="Verdana" w:hAnsi="Verdana"/>
          <w:color w:val="4682B4"/>
          <w:sz w:val="18"/>
          <w:szCs w:val="18"/>
        </w:rPr>
        <w:t>О муниципальной службе в Российской Федерации</w:t>
      </w:r>
      <w:r>
        <w:rPr>
          <w:rFonts w:ascii="Verdana" w:hAnsi="Verdana"/>
          <w:color w:val="000000"/>
          <w:sz w:val="18"/>
          <w:szCs w:val="18"/>
        </w:rPr>
        <w:t>» // Российская газета 2007. 7 марта.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Закон Московской области от 17 марта 1999г. № 15/99-03 «</w:t>
      </w:r>
      <w:r>
        <w:rPr>
          <w:rStyle w:val="WW8Num4z0"/>
          <w:rFonts w:ascii="Verdana" w:hAnsi="Verdana"/>
          <w:color w:val="4682B4"/>
          <w:sz w:val="18"/>
          <w:szCs w:val="18"/>
        </w:rPr>
        <w:t>О социальном партнерстве в Московской области</w:t>
      </w:r>
      <w:r>
        <w:rPr>
          <w:rFonts w:ascii="Verdana" w:hAnsi="Verdana"/>
          <w:color w:val="000000"/>
          <w:sz w:val="18"/>
          <w:szCs w:val="18"/>
        </w:rPr>
        <w:t>» // Вестник Московской областной Думы. № 6, июнь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Закон Московской области от 26 января 2005г. № 39/2005-03 «</w:t>
      </w:r>
      <w:r>
        <w:rPr>
          <w:rStyle w:val="WW8Num4z0"/>
          <w:rFonts w:ascii="Verdana" w:hAnsi="Verdana"/>
          <w:color w:val="4682B4"/>
          <w:sz w:val="18"/>
          <w:szCs w:val="18"/>
        </w:rPr>
        <w:t>О государственной гражданской службе Московской области</w:t>
      </w:r>
      <w:r>
        <w:rPr>
          <w:rFonts w:ascii="Verdana" w:hAnsi="Verdana"/>
          <w:color w:val="000000"/>
          <w:sz w:val="18"/>
          <w:szCs w:val="18"/>
        </w:rPr>
        <w:t>» // Вестник Московской областной Думы. № 6, июнь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Закон Свердловской области от 17 ноября 1995г. № 33-03 «О правах профессиональных союзов и гарантиях их деятельности в Свердловской области» // Областная газета 1995. 29 ноября.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Закон Свердловской области от 5 октября 1995г. №2 б-ОЗ «</w:t>
      </w:r>
      <w:r>
        <w:rPr>
          <w:rStyle w:val="WW8Num4z0"/>
          <w:rFonts w:ascii="Verdana" w:hAnsi="Verdana"/>
          <w:color w:val="4682B4"/>
          <w:sz w:val="18"/>
          <w:szCs w:val="18"/>
        </w:rPr>
        <w:t>О государственной гражданской службе Свердловской области</w:t>
      </w:r>
      <w:r>
        <w:rPr>
          <w:rFonts w:ascii="Verdana" w:hAnsi="Verdana"/>
          <w:color w:val="000000"/>
          <w:sz w:val="18"/>
          <w:szCs w:val="18"/>
        </w:rPr>
        <w:t>» // Областная газета 1995. 27 октября.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Закон Республики Башкортостан от 24 ноября 2005г № 252-3 «</w:t>
      </w:r>
      <w:r>
        <w:rPr>
          <w:rStyle w:val="WW8Num4z0"/>
          <w:rFonts w:ascii="Verdana" w:hAnsi="Verdana"/>
          <w:color w:val="4682B4"/>
          <w:sz w:val="18"/>
          <w:szCs w:val="18"/>
        </w:rPr>
        <w:t>Об органах социального партнерства в Республике Башкортостан</w:t>
      </w:r>
      <w:r>
        <w:rPr>
          <w:rFonts w:ascii="Verdana" w:hAnsi="Verdana"/>
          <w:color w:val="000000"/>
          <w:sz w:val="18"/>
          <w:szCs w:val="18"/>
        </w:rPr>
        <w:t>» // Газета «</w:t>
      </w:r>
      <w:r>
        <w:rPr>
          <w:rStyle w:val="WW8Num4z0"/>
          <w:rFonts w:ascii="Verdana" w:hAnsi="Verdana"/>
          <w:color w:val="4682B4"/>
          <w:sz w:val="18"/>
          <w:szCs w:val="18"/>
        </w:rPr>
        <w:t>Республика Башкортостан</w:t>
      </w:r>
      <w:r>
        <w:rPr>
          <w:rFonts w:ascii="Verdana" w:hAnsi="Verdana"/>
          <w:color w:val="000000"/>
          <w:sz w:val="18"/>
          <w:szCs w:val="18"/>
        </w:rPr>
        <w:t>» 2005. 9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Закон Республики Башкортостан от 26 февраля 1999г. № 43-3 «</w:t>
      </w:r>
      <w:r>
        <w:rPr>
          <w:rStyle w:val="WW8Num4z0"/>
          <w:rFonts w:ascii="Verdana" w:hAnsi="Verdana"/>
          <w:color w:val="4682B4"/>
          <w:sz w:val="18"/>
          <w:szCs w:val="18"/>
        </w:rPr>
        <w:t>О защите трудовых прав граждан на территории Республики Мордовия</w:t>
      </w:r>
      <w:r>
        <w:rPr>
          <w:rFonts w:ascii="Verdana" w:hAnsi="Verdana"/>
          <w:color w:val="000000"/>
          <w:sz w:val="18"/>
          <w:szCs w:val="18"/>
        </w:rPr>
        <w:t>» // Известия Мордовии 1999. 11 марта.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Закон Республики Башкортостан от 30 мая 1996г. № 22-3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 Известия Мордовии 1996. 21 июня.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Закон Республики Башкортостан от 7 июля 2005 г. № 206-3 «</w:t>
      </w:r>
      <w:r>
        <w:rPr>
          <w:rStyle w:val="WW8Num4z0"/>
          <w:rFonts w:ascii="Verdana" w:hAnsi="Verdana"/>
          <w:color w:val="4682B4"/>
          <w:sz w:val="18"/>
          <w:szCs w:val="18"/>
        </w:rPr>
        <w:t>О государственной гражданской службе Республики Башкортостан</w:t>
      </w:r>
      <w:r>
        <w:rPr>
          <w:rFonts w:ascii="Verdana" w:hAnsi="Verdana"/>
          <w:color w:val="000000"/>
          <w:sz w:val="18"/>
          <w:szCs w:val="18"/>
        </w:rPr>
        <w:t>» // Газета «</w:t>
      </w:r>
      <w:r>
        <w:rPr>
          <w:rStyle w:val="WW8Num4z0"/>
          <w:rFonts w:ascii="Verdana" w:hAnsi="Verdana"/>
          <w:color w:val="4682B4"/>
          <w:sz w:val="18"/>
          <w:szCs w:val="18"/>
        </w:rPr>
        <w:t>Республика Башкортостан</w:t>
      </w:r>
      <w:r>
        <w:rPr>
          <w:rFonts w:ascii="Verdana" w:hAnsi="Verdana"/>
          <w:color w:val="000000"/>
          <w:sz w:val="18"/>
          <w:szCs w:val="18"/>
        </w:rPr>
        <w:t>» 2005. 26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330. Закон Республики Башкортостан от 14 марта 2003г. № 474-3 «</w:t>
      </w:r>
      <w:r>
        <w:rPr>
          <w:rStyle w:val="WW8Num4z0"/>
          <w:rFonts w:ascii="Verdana" w:hAnsi="Verdana"/>
          <w:color w:val="4682B4"/>
          <w:sz w:val="18"/>
          <w:szCs w:val="18"/>
        </w:rPr>
        <w:t>О Правительстве Республики Башкортостан</w:t>
      </w:r>
      <w:r>
        <w:rPr>
          <w:rFonts w:ascii="Verdana" w:hAnsi="Verdana"/>
          <w:color w:val="000000"/>
          <w:sz w:val="18"/>
          <w:szCs w:val="18"/>
        </w:rPr>
        <w:t>» (в ред. закона РБ от 07.12.2006 №382-3)// Газета «</w:t>
      </w:r>
      <w:r>
        <w:rPr>
          <w:rStyle w:val="WW8Num4z0"/>
          <w:rFonts w:ascii="Verdana" w:hAnsi="Verdana"/>
          <w:color w:val="4682B4"/>
          <w:sz w:val="18"/>
          <w:szCs w:val="18"/>
        </w:rPr>
        <w:t>Республика Башкортостан</w:t>
      </w:r>
      <w:r>
        <w:rPr>
          <w:rFonts w:ascii="Verdana" w:hAnsi="Verdana"/>
          <w:color w:val="000000"/>
          <w:sz w:val="18"/>
          <w:szCs w:val="18"/>
        </w:rPr>
        <w:t>» № 54 (25286), 19.03.2003.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Закон Республики Башкортостан от 19 апреля 2001г. № 215-3 «О</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Республики Башкортостан» // Республика Башкортостан. № 91 (24821), 15.05.2001.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Указ Президента РФ от 25 марта 1993 г. № 394 «</w:t>
      </w:r>
      <w:r>
        <w:rPr>
          <w:rStyle w:val="WW8Num4z0"/>
          <w:rFonts w:ascii="Verdana" w:hAnsi="Verdana"/>
          <w:color w:val="4682B4"/>
          <w:sz w:val="18"/>
          <w:szCs w:val="18"/>
        </w:rPr>
        <w:t>О мерах по профессиональной реабилитации и обеспечению занятости инвалидов</w:t>
      </w:r>
      <w:r>
        <w:rPr>
          <w:rFonts w:ascii="Verdana" w:hAnsi="Verdana"/>
          <w:color w:val="000000"/>
          <w:sz w:val="18"/>
          <w:szCs w:val="18"/>
        </w:rPr>
        <w:t>» // Российская газета. 1993. 3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Указ Президента РФ от 21 апреля 1993 г. № 471 «</w:t>
      </w:r>
      <w:r>
        <w:rPr>
          <w:rStyle w:val="WW8Num4z0"/>
          <w:rFonts w:ascii="Verdana" w:hAnsi="Verdana"/>
          <w:color w:val="4682B4"/>
          <w:sz w:val="18"/>
          <w:szCs w:val="18"/>
        </w:rPr>
        <w:t>О дополнительных мерах по защите трудовых прав граждан Российской Федерации</w:t>
      </w:r>
      <w:r>
        <w:rPr>
          <w:rFonts w:ascii="Verdana" w:hAnsi="Verdana"/>
          <w:color w:val="000000"/>
          <w:sz w:val="18"/>
          <w:szCs w:val="18"/>
        </w:rPr>
        <w:t>» // Российские вести. 1993. 27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Указ Президента РФ от 16 декабря 1993 г. № 2146 «</w:t>
      </w:r>
      <w:r>
        <w:rPr>
          <w:rStyle w:val="WW8Num4z0"/>
          <w:rFonts w:ascii="Verdana" w:hAnsi="Verdana"/>
          <w:color w:val="4682B4"/>
          <w:sz w:val="18"/>
          <w:szCs w:val="18"/>
        </w:rPr>
        <w:t>О привлечении и использовании в Российской Федерации иностранной рабочей силы</w:t>
      </w:r>
      <w:r>
        <w:rPr>
          <w:rFonts w:ascii="Verdana" w:hAnsi="Verdana"/>
          <w:color w:val="000000"/>
          <w:sz w:val="18"/>
          <w:szCs w:val="18"/>
        </w:rPr>
        <w:t>» // Российская газета. 1993. 30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Указ Президента от 5 октября 2002 года № 1129 «О приведении актов Президента РСФСР и Президента Российской Федерации в соответствие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2002. 9 октября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Указ Президента РСФСР № 212 «О социальном партнерстве 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 Российская газета. 1991. 19 ноября.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Постановление Правительства РФ от 16 апреля 2003г. № 225 «</w:t>
      </w:r>
      <w:r>
        <w:rPr>
          <w:rStyle w:val="WW8Num4z0"/>
          <w:rFonts w:ascii="Verdana" w:hAnsi="Verdana"/>
          <w:color w:val="4682B4"/>
          <w:sz w:val="18"/>
          <w:szCs w:val="18"/>
        </w:rPr>
        <w:t>О трудовых книжках</w:t>
      </w:r>
      <w:r>
        <w:rPr>
          <w:rFonts w:ascii="Verdana" w:hAnsi="Verdana"/>
          <w:color w:val="000000"/>
          <w:sz w:val="18"/>
          <w:szCs w:val="18"/>
        </w:rPr>
        <w:t>» // Российская газета. 2003. 22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Постановление Правительства РФ от 30 июня 2004г. № 321 «Об утверждении положения «</w:t>
      </w:r>
      <w:r>
        <w:rPr>
          <w:rStyle w:val="WW8Num4z0"/>
          <w:rFonts w:ascii="Verdana" w:hAnsi="Verdana"/>
          <w:color w:val="4682B4"/>
          <w:sz w:val="18"/>
          <w:szCs w:val="18"/>
        </w:rPr>
        <w:t>О министерстве здравоохранения и социального развития Российской Федерации</w:t>
      </w:r>
      <w:r>
        <w:rPr>
          <w:rFonts w:ascii="Verdana" w:hAnsi="Verdana"/>
          <w:color w:val="000000"/>
          <w:sz w:val="18"/>
          <w:szCs w:val="18"/>
        </w:rPr>
        <w:t>» // Российская газета. 2004. 8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Постановление Правительства РФ от 25 мая 1994 г. № 533 «</w:t>
      </w:r>
      <w:r>
        <w:rPr>
          <w:rStyle w:val="WW8Num4z0"/>
          <w:rFonts w:ascii="Verdana" w:hAnsi="Verdana"/>
          <w:color w:val="4682B4"/>
          <w:sz w:val="18"/>
          <w:szCs w:val="18"/>
        </w:rPr>
        <w:t>О льготах для граждан, переселяющихся для работы в сельскую местность</w:t>
      </w:r>
      <w:r>
        <w:rPr>
          <w:rFonts w:ascii="Verdana" w:hAnsi="Verdana"/>
          <w:color w:val="000000"/>
          <w:sz w:val="18"/>
          <w:szCs w:val="18"/>
        </w:rPr>
        <w:t>» // СЗ РФ. 1994. № 6. Ст. 607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Постановление Правительства РФ от 19 сентября 1995 г. № 942 «О целевой контрактной подготовке специалистов с высшим и средним специальным образованием» // СЗ РФ. 1995. № 39. Ст. 3777.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Постановление Правительства РФ от 14 июля 1997 г. № 875 «</w:t>
      </w:r>
      <w:r>
        <w:rPr>
          <w:rStyle w:val="WW8Num4z0"/>
          <w:rFonts w:ascii="Verdana" w:hAnsi="Verdana"/>
          <w:color w:val="4682B4"/>
          <w:sz w:val="18"/>
          <w:szCs w:val="18"/>
        </w:rPr>
        <w:t>Об утверждении положения об организации общественных работ</w:t>
      </w:r>
      <w:r>
        <w:rPr>
          <w:rFonts w:ascii="Verdana" w:hAnsi="Verdana"/>
          <w:color w:val="000000"/>
          <w:sz w:val="18"/>
          <w:szCs w:val="18"/>
        </w:rPr>
        <w:t>» // Российская газета. 1997. 7 августа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Постановление Правительства РФ от 22 июня 1999 г. № 659 «</w:t>
      </w:r>
      <w:r>
        <w:rPr>
          <w:rStyle w:val="WW8Num4z0"/>
          <w:rFonts w:ascii="Verdana" w:hAnsi="Verdana"/>
          <w:color w:val="4682B4"/>
          <w:sz w:val="18"/>
          <w:szCs w:val="18"/>
        </w:rPr>
        <w:t>О мерах по поддержанию занятости населения</w:t>
      </w:r>
      <w:r>
        <w:rPr>
          <w:rFonts w:ascii="Verdana" w:hAnsi="Verdana"/>
          <w:color w:val="000000"/>
          <w:sz w:val="18"/>
          <w:szCs w:val="18"/>
        </w:rPr>
        <w:t>» // Российская газета. 1999. 6 июля.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Постановление Правительства РФ от 21 ноября 2000 г. № 875 «О Правилах отнесения территорий к территориям с напряженной ситуацией на рынке труда» // Бюллетень Минтруда РФ. 2000.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Постановление Правительства РФ от 14 июня 2002 г. № 424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деятельности, связанной с трудоустройством граждан Российской Федерации» // Российская газета. 2002. 21 июня.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Постановление Правительства РФ от 30 июня 2004 г. № 321 «Об утверждении Положения о Министерстве здравоохранения и социального развития Российской Федерации» // Бюллетень трудового и социального законодательства РФ. 2004. №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Постановление Правительства РФ от 30 июня 2004 г. № 324 «</w:t>
      </w:r>
      <w:r>
        <w:rPr>
          <w:rStyle w:val="WW8Num4z0"/>
          <w:rFonts w:ascii="Verdana" w:hAnsi="Verdana"/>
          <w:color w:val="4682B4"/>
          <w:sz w:val="18"/>
          <w:szCs w:val="18"/>
        </w:rPr>
        <w:t>Об утверждении Положения о Федеральной службе по труду и занятости</w:t>
      </w:r>
      <w:r>
        <w:rPr>
          <w:rFonts w:ascii="Verdana" w:hAnsi="Verdana"/>
          <w:color w:val="000000"/>
          <w:sz w:val="18"/>
          <w:szCs w:val="18"/>
        </w:rPr>
        <w:t>» // Российская газета. 2004. 8 июля. № 144.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Постановление Правительства РФ от 6 апреля 2004г. № 153 «</w:t>
      </w:r>
      <w:r>
        <w:rPr>
          <w:rStyle w:val="WW8Num4z0"/>
          <w:rFonts w:ascii="Verdana" w:hAnsi="Verdana"/>
          <w:color w:val="4682B4"/>
          <w:sz w:val="18"/>
          <w:szCs w:val="18"/>
        </w:rPr>
        <w:t>Вопросы министерства здравоохранения и социального развития Российской Федерации</w:t>
      </w:r>
      <w:r>
        <w:rPr>
          <w:rFonts w:ascii="Verdana" w:hAnsi="Verdana"/>
          <w:color w:val="000000"/>
          <w:sz w:val="18"/>
          <w:szCs w:val="18"/>
        </w:rPr>
        <w:t>» // Российская газета 2004. 9 апреля.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Постановление Совета Министерств РСФСР от 30 ноября 1984 г. № 494 «О мерах по дальнейшему совершенствованию организованного набора рабочих и общественного призыва молодежи» // СП РСФСР. 1985. № 5. Ст. 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Постановление Совета Министерств РСФСР от 18 января 1988 г. № 16 «Об обеспечении эффективной занятости населения, совершенствовании системы трудоустройства и усилении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трудящихся» // СП РСФСР. 1988. №6. Ст.23.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350. Постановление Совета Министерств РСФСР от 19 января 1991 г. № 33 «</w:t>
      </w:r>
      <w:r>
        <w:rPr>
          <w:rStyle w:val="WW8Num4z0"/>
          <w:rFonts w:ascii="Verdana" w:hAnsi="Verdana"/>
          <w:color w:val="4682B4"/>
          <w:sz w:val="18"/>
          <w:szCs w:val="18"/>
        </w:rPr>
        <w:t>О создании государственной службы занятости в РСФСР</w:t>
      </w:r>
      <w:r>
        <w:rPr>
          <w:rFonts w:ascii="Verdana" w:hAnsi="Verdana"/>
          <w:color w:val="000000"/>
          <w:sz w:val="18"/>
          <w:szCs w:val="18"/>
        </w:rPr>
        <w:t>» // СП РСФСР. 1991. № Ю.Ст.136.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Постановление Совета Министерств РСФСР Правительства РФ от 5 февраля 1993 г. № 99 «</w:t>
      </w:r>
      <w:r>
        <w:rPr>
          <w:rStyle w:val="WW8Num4z0"/>
          <w:rFonts w:ascii="Verdana" w:hAnsi="Verdana"/>
          <w:color w:val="4682B4"/>
          <w:sz w:val="18"/>
          <w:szCs w:val="18"/>
        </w:rPr>
        <w:t>Об организации работы по содействию занятости в условиях массового высвобождения</w:t>
      </w:r>
      <w:r>
        <w:rPr>
          <w:rFonts w:ascii="Verdana" w:hAnsi="Verdana"/>
          <w:color w:val="000000"/>
          <w:sz w:val="18"/>
          <w:szCs w:val="18"/>
        </w:rPr>
        <w:t>» //Российская газета. 1993. 18 февраля.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Положение о порядке высвобождения, трудоустройства рабочих и служащих и представления им льгот и компенсаций от 2 марта 1998 г. // Бюллетень</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1998. № 6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Типовое положение о непрерывном профессиональном и экономическом обучении кадров народного хозяйства от 15 июня 1988 г. // Бюллетень Госкомтруда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1988.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Типовая инструкция о порядке проведения организованного набора рабочих от 26 июня 1989 г. // Бюллетень Госкомтруда СССР. 1989. №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Временная инструкция о порядке проведения переселений семей и общественного призыва молодежи в сельскую местность от 26 июня 1989 т.Л Бюллетень Госкомтруда СССР. 1989.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Рекомендации по квотированию рабочих мест на предприятиях, в учреждениях и организациях, особо нуждающихся в социальной защите, от 6 февраля 1995 г. // Бюллетень Минтруда РФ. 1995.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Положение о профессиональной ориентации и психологической поддержке населения в Российской Федерации от 27 сентября 1996 г. // Российские вести. 1996. 5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Положение о порядке оказания</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содействия в трудоустройстве в другой местности от 21 июля 1997 г.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1998.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Положение об организации профессиональной подготовки, повышения квалификации и переподготовки безработных граждан и незанятого населения от 13 января 2000 г. // Бюллетень Минтруда РФ. 2000. № 3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Положение о финансировании мероприятий по содействию занятости населения и социальной поддержке безработных граждан за счет средств федерального бюджета от 25 марта 2002 г. // Российская газета. 2002. 18 апреля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Концепция демографического развития Российской Федерации на период до 2015 года от 24 сентября 2001 г. // Российская газета. 2001. 17 октября.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 Концепция действий на рынке труда на 2003-2005 годы от 6 мая 2003 г. // Российская газета. 2003. 14 мая.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Правительства Российской Федерации на 2005-2007 годы от 29 декабря 2004 г. // Российская газета. 2005. 29 января.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Генеральное соглашение между общероссийскими объединениями профсоюзов, общероссийскими объединениями работодателей и Правительства Российской Федерации на 2008-2010 годы // Российская газета. 2007. 28 декабря. №293.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 Федеральная целевая программа содействий занятости населения Российской Федерации на 1998-2000 годы от 24 июля 1998 г. // Российская газета. 1998. 1,2, сентября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 Постановление Конституционного Суда РФ от 27 января 1999г. № 2-П «По делу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статей 71 (пункт «Г»), 76 (часть 1), и 112 (часть 1)</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 СЗ РФ. 1999. 8 февраля., № 6. Ст. 866.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19 декабря 2003г. № 23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решении» // Российская газета. 2003. 26 декабря.</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31 октября 1995г. № 8 «О некоторых вопросах применения судами Конституции РФ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Российская газета 1995. 28 декабря (с последующими изм. и доп.).</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Нормативные акты по использованию трудовых ресурсов / Под общ. Ред. К.А.Новикова. -М.: Юридическая литература, 1972.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 Трудовое законодательство: Сборник нормативных актов / Сост. К.Н.Гусов.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2005.444 Литература</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371.</w:t>
      </w:r>
      <w:r>
        <w:rPr>
          <w:rStyle w:val="WW8Num3z0"/>
          <w:rFonts w:ascii="Verdana" w:hAnsi="Verdana"/>
          <w:color w:val="000000"/>
          <w:sz w:val="18"/>
          <w:szCs w:val="18"/>
        </w:rPr>
        <w:t> </w:t>
      </w:r>
      <w:r>
        <w:rPr>
          <w:rStyle w:val="WW8Num4z0"/>
          <w:rFonts w:ascii="Verdana" w:hAnsi="Verdana"/>
          <w:color w:val="4682B4"/>
          <w:sz w:val="18"/>
          <w:szCs w:val="18"/>
        </w:rPr>
        <w:t>Абалдуев</w:t>
      </w:r>
      <w:r>
        <w:rPr>
          <w:rStyle w:val="WW8Num3z0"/>
          <w:rFonts w:ascii="Verdana" w:hAnsi="Verdana"/>
          <w:color w:val="000000"/>
          <w:sz w:val="18"/>
          <w:szCs w:val="18"/>
        </w:rPr>
        <w:t> </w:t>
      </w:r>
      <w:r>
        <w:rPr>
          <w:rFonts w:ascii="Verdana" w:hAnsi="Verdana"/>
          <w:color w:val="000000"/>
          <w:sz w:val="18"/>
          <w:szCs w:val="18"/>
        </w:rPr>
        <w:t>В.А. Трудовой кодекс Российской Федерации: проблемы локального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 Материалы Всероссийской научно-практической конференции в области трудового права и права социального обеспечения.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 Абрамов В. Трудовой договор, методика разработки и локальные нормативные акты работодателя.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А.И. Участие регионов в федеральном</w:t>
      </w:r>
      <w:r>
        <w:rPr>
          <w:rStyle w:val="WW8Num3z0"/>
          <w:rFonts w:ascii="Verdana" w:hAnsi="Verdana"/>
          <w:color w:val="000000"/>
          <w:sz w:val="18"/>
          <w:szCs w:val="18"/>
        </w:rPr>
        <w:t> </w:t>
      </w:r>
      <w:r>
        <w:rPr>
          <w:rStyle w:val="WW8Num4z0"/>
          <w:rFonts w:ascii="Verdana" w:hAnsi="Verdana"/>
          <w:color w:val="4682B4"/>
          <w:sz w:val="18"/>
          <w:szCs w:val="18"/>
        </w:rPr>
        <w:t>нормотворчестве</w:t>
      </w:r>
      <w:r>
        <w:rPr>
          <w:rFonts w:ascii="Verdana" w:hAnsi="Verdana"/>
          <w:color w:val="000000"/>
          <w:sz w:val="18"/>
          <w:szCs w:val="18"/>
        </w:rPr>
        <w:t>: процессуальные вопросы // Журнал российского права. 1997. №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Конституция России: природа, эволюция, современность.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Адилкариев</w:t>
      </w:r>
      <w:r>
        <w:rPr>
          <w:rStyle w:val="WW8Num3z0"/>
          <w:rFonts w:ascii="Verdana" w:hAnsi="Verdana"/>
          <w:color w:val="000000"/>
          <w:sz w:val="18"/>
          <w:szCs w:val="18"/>
        </w:rPr>
        <w:t> </w:t>
      </w:r>
      <w:r>
        <w:rPr>
          <w:rFonts w:ascii="Verdana" w:hAnsi="Verdana"/>
          <w:color w:val="000000"/>
          <w:sz w:val="18"/>
          <w:szCs w:val="18"/>
        </w:rPr>
        <w:t>X. Судебная практика как источник</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 Советская юстиция. 1991.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и современное состояние: Дисс. в виде научного доклада . степ. докт. юрид. наук.-М.,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Азбукин</w:t>
      </w:r>
      <w:r>
        <w:rPr>
          <w:rStyle w:val="WW8Num3z0"/>
          <w:rFonts w:ascii="Verdana" w:hAnsi="Verdana"/>
          <w:color w:val="000000"/>
          <w:sz w:val="18"/>
          <w:szCs w:val="18"/>
        </w:rPr>
        <w:t> </w:t>
      </w:r>
      <w:r>
        <w:rPr>
          <w:rFonts w:ascii="Verdana" w:hAnsi="Verdana"/>
          <w:color w:val="000000"/>
          <w:sz w:val="18"/>
          <w:szCs w:val="18"/>
        </w:rPr>
        <w:t>В.М. Конституционно-правовое регулирование взаимоотношений Российской Федерации и ее субъектов: Диссертация . канд. юрид. наук.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 понятии трудового процесса. М., 1975.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К вопросу о роли договора в правовом регулировании общественных отношений. М., 1946.13 .Александров Н.Г. Понятие источника права. М., 1946.Н.Александров Н.Г. Применение норм советского социалистического права. М., 1958.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Принципы советского трудового права принципы подлинной свободы труда. М., 1949.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1963. П.Александров Н.Г. Сущность права. М., 1950.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Теоретические вопросы кодификации законодательства о труде союзных республик // Советское государство и право. 1957.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 Алексеев JI.</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прецедент: произвол или источник права? // Советская юстиция. 1981. №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Н.Н. Основы философии права. С-Пб.,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М.,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М., 1981. Т.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М., 1982. Т.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социалистического права. Вып. 3 Свердловск., 1965.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социалистического права. Вып. 4. Свердловск., 1966.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на пороге нового тысячелетия: Некоторые тенденции мирового правового развития надежда и драма современной эпохи.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время новых подходов // Советское государство и право. 1991.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опыт комплексного исследования. М.,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2-х томах. Т. 2. Свердловск., 1973.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2-х томах. Т. 2. Свердловск., 1974.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Советское право как система: Методологические принципы исследования // Советское государство и право. 1974.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Дюрягин И.Я. Применение норм советского права (Теоретические вопросы). Свердловск., 1973.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Дюрягин И.Я. Функции применения права // Правоведение. 1972.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A.M. Теоретические проблемы локального правового регулирования в современном российском праве: Автореф. дис. . канд. юрид. наук. Волгоград.,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 Аметистов. Э.М. Международное право и труд: факторы имплементации международных норм о труде. М., 1982.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406. АнишинаВ.И. Применение международных норм в деятельности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 на примере конвенции МОТ.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Применение постановлений Конституционного Суда РФ судами общей юрисдикции // Российская газета. 1999.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Применение российскими судами международных трудовых норм: учеб.-метод. пособие.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Коллективный договор как средство укрепления трудовых отношений и социального партнерства// Трудовое право. 2007.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Вопросы теории локального правового регулирования: Автореф. дисс. . докт. юрид. наук. Л., 1988.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Вопросы теории локального правового регулирования: Дисс. . докт. юрид. наук. Л., 1988.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(теоретическое исследование). Л., 1985.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Л., 1985.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Некоторые вопросы теории правотворчества. // Правоведение. 1963.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w:t>
      </w:r>
      <w:r>
        <w:rPr>
          <w:rStyle w:val="WW8Num3z0"/>
          <w:rFonts w:ascii="Verdana" w:hAnsi="Verdana"/>
          <w:color w:val="000000"/>
          <w:sz w:val="18"/>
          <w:szCs w:val="18"/>
        </w:rPr>
        <w:t> </w:t>
      </w:r>
      <w:r>
        <w:rPr>
          <w:rStyle w:val="WW8Num4z0"/>
          <w:rFonts w:ascii="Verdana" w:hAnsi="Verdana"/>
          <w:color w:val="4682B4"/>
          <w:sz w:val="18"/>
          <w:szCs w:val="18"/>
        </w:rPr>
        <w:t>Арбузов</w:t>
      </w:r>
      <w:r>
        <w:rPr>
          <w:rStyle w:val="WW8Num3z0"/>
          <w:rFonts w:ascii="Verdana" w:hAnsi="Verdana"/>
          <w:color w:val="000000"/>
          <w:sz w:val="18"/>
          <w:szCs w:val="18"/>
        </w:rPr>
        <w:t> </w:t>
      </w:r>
      <w:r>
        <w:rPr>
          <w:rFonts w:ascii="Verdana" w:hAnsi="Verdana"/>
          <w:color w:val="000000"/>
          <w:sz w:val="18"/>
          <w:szCs w:val="18"/>
        </w:rPr>
        <w:t>С.С. Правовое регулирование трудовых отношений субъектами Российской Федерации: Диссер. . канд. юрид. наук. Омск.,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 Аржанов М. Философское кредо американских</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 Известия АН СССР. Отд. Экономики и права. М., 1946.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Каринский С.С. Теоретические вопросы систематизации советского трудового законодательства / Теоретические вопросы систематизации советского законоательства. М., 1962.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Баева</w:t>
      </w:r>
      <w:r>
        <w:rPr>
          <w:rStyle w:val="WW8Num3z0"/>
          <w:rFonts w:ascii="Verdana" w:hAnsi="Verdana"/>
          <w:color w:val="000000"/>
          <w:sz w:val="18"/>
          <w:szCs w:val="18"/>
        </w:rPr>
        <w:t> </w:t>
      </w:r>
      <w:r>
        <w:rPr>
          <w:rFonts w:ascii="Verdana" w:hAnsi="Verdana"/>
          <w:color w:val="000000"/>
          <w:sz w:val="18"/>
          <w:szCs w:val="18"/>
        </w:rPr>
        <w:t>С.С. Коллективный договор как самостоятельный правовой институт: история и современность. С-Пб.,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Сущность права. С-Пб.,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О повышении правового регулирования в социалистическом общенародном государстве / Вопросы теории государства и права. Саратов., 1968.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 Барак А.</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усмотрение.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А.В. Нормативные правовые акты органов государственной власти субъектов Российской Федерации: Автореф. дисс. . канд. юрид. наук. -Волгоград.,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Соотношение правовых и иных социальных норм в регулировании трудовых отношений // Советское государство и право. 1973.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 судебная практика. Казань., 1976.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Роль судебной практики в развитии и совершенствовании советского трудового законодательства: Дисс. . канд. юрид. наук. Казань., 1967.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1989.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рабочих и служащих на этапе развитого социализма: Дисс. . докт. юрид. наук. Казань., 1980.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и развитие советского трудового законодательства. Казань., 1971.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Казань.,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А.А., Сафина Д.А. Индивидуально-договорное регулирование труда рабочих и служащих. Казань., 1984.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Никитинский В.И. Судебная практика и трудовое законодательство / Судебная практика в советской правовой системем. М., 1975.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w:t>
      </w:r>
      <w:r>
        <w:rPr>
          <w:rStyle w:val="WW8Num3z0"/>
          <w:rFonts w:ascii="Verdana" w:hAnsi="Verdana"/>
          <w:color w:val="000000"/>
          <w:sz w:val="18"/>
          <w:szCs w:val="18"/>
        </w:rPr>
        <w:t> </w:t>
      </w:r>
      <w:r>
        <w:rPr>
          <w:rStyle w:val="WW8Num4z0"/>
          <w:rFonts w:ascii="Verdana" w:hAnsi="Verdana"/>
          <w:color w:val="4682B4"/>
          <w:sz w:val="18"/>
          <w:szCs w:val="18"/>
        </w:rPr>
        <w:t>Бекяшев</w:t>
      </w:r>
      <w:r>
        <w:rPr>
          <w:rStyle w:val="WW8Num3z0"/>
          <w:rFonts w:ascii="Verdana" w:hAnsi="Verdana"/>
          <w:color w:val="000000"/>
          <w:sz w:val="18"/>
          <w:szCs w:val="18"/>
        </w:rPr>
        <w:t> </w:t>
      </w:r>
      <w:r>
        <w:rPr>
          <w:rFonts w:ascii="Verdana" w:hAnsi="Verdana"/>
          <w:color w:val="000000"/>
          <w:sz w:val="18"/>
          <w:szCs w:val="18"/>
        </w:rPr>
        <w:t>К.А., Волосов М.Е. Международное публичное право: Практикум.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w:t>
      </w:r>
      <w:r>
        <w:rPr>
          <w:rStyle w:val="WW8Num3z0"/>
          <w:rFonts w:ascii="Verdana" w:hAnsi="Verdana"/>
          <w:color w:val="000000"/>
          <w:sz w:val="18"/>
          <w:szCs w:val="18"/>
        </w:rPr>
        <w:t> </w:t>
      </w:r>
      <w:r>
        <w:rPr>
          <w:rStyle w:val="WW8Num4z0"/>
          <w:rFonts w:ascii="Verdana" w:hAnsi="Verdana"/>
          <w:color w:val="4682B4"/>
          <w:sz w:val="18"/>
          <w:szCs w:val="18"/>
        </w:rPr>
        <w:t>Бережнов</w:t>
      </w:r>
      <w:r>
        <w:rPr>
          <w:rStyle w:val="WW8Num3z0"/>
          <w:rFonts w:ascii="Verdana" w:hAnsi="Verdana"/>
          <w:color w:val="000000"/>
          <w:sz w:val="18"/>
          <w:szCs w:val="18"/>
        </w:rPr>
        <w:t> </w:t>
      </w:r>
      <w:r>
        <w:rPr>
          <w:rFonts w:ascii="Verdana" w:hAnsi="Verdana"/>
          <w:color w:val="000000"/>
          <w:sz w:val="18"/>
          <w:szCs w:val="18"/>
        </w:rPr>
        <w:t>А.Г. Права личности: некоторые вопросы теории. М., 1991.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w:t>
      </w:r>
      <w:r>
        <w:rPr>
          <w:rStyle w:val="WW8Num3z0"/>
          <w:rFonts w:ascii="Verdana" w:hAnsi="Verdana"/>
          <w:color w:val="000000"/>
          <w:sz w:val="18"/>
          <w:szCs w:val="18"/>
        </w:rPr>
        <w:t> </w:t>
      </w:r>
      <w:r>
        <w:rPr>
          <w:rStyle w:val="WW8Num4z0"/>
          <w:rFonts w:ascii="Verdana" w:hAnsi="Verdana"/>
          <w:color w:val="4682B4"/>
          <w:sz w:val="18"/>
          <w:szCs w:val="18"/>
        </w:rPr>
        <w:t>Бержель</w:t>
      </w:r>
      <w:r>
        <w:rPr>
          <w:rStyle w:val="WW8Num3z0"/>
          <w:rFonts w:ascii="Verdana" w:hAnsi="Verdana"/>
          <w:color w:val="000000"/>
          <w:sz w:val="18"/>
          <w:szCs w:val="18"/>
        </w:rPr>
        <w:t> </w:t>
      </w:r>
      <w:r>
        <w:rPr>
          <w:rFonts w:ascii="Verdana" w:hAnsi="Verdana"/>
          <w:color w:val="000000"/>
          <w:sz w:val="18"/>
          <w:szCs w:val="18"/>
        </w:rPr>
        <w:t>Ж.-Л. Общая теория права.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Проблемы целостности в марксистской философии. М.,1963.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Садовский В.Н., Юдин И.Г. Проблемы методологии системных исследований. М., 1970, с. 16.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Садовский В.Н., Юдин И.Г. Системный подход в современной науке. «</w:t>
      </w:r>
      <w:r>
        <w:rPr>
          <w:rStyle w:val="WW8Num4z0"/>
          <w:rFonts w:ascii="Verdana" w:hAnsi="Verdana"/>
          <w:color w:val="4682B4"/>
          <w:sz w:val="18"/>
          <w:szCs w:val="18"/>
        </w:rPr>
        <w:t>Проблемы методологии системного исследования</w:t>
      </w:r>
      <w:r>
        <w:rPr>
          <w:rFonts w:ascii="Verdana" w:hAnsi="Verdana"/>
          <w:color w:val="000000"/>
          <w:sz w:val="18"/>
          <w:szCs w:val="18"/>
        </w:rPr>
        <w:t>». М., 1970.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438.</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Юдин И.Г. Становление и сущность системного подхода. М., 1973.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w:t>
      </w:r>
      <w:r>
        <w:rPr>
          <w:rStyle w:val="WW8Num3z0"/>
          <w:rFonts w:ascii="Verdana" w:hAnsi="Verdana"/>
          <w:color w:val="000000"/>
          <w:sz w:val="18"/>
          <w:szCs w:val="18"/>
        </w:rPr>
        <w:t> </w:t>
      </w:r>
      <w:r>
        <w:rPr>
          <w:rStyle w:val="WW8Num4z0"/>
          <w:rFonts w:ascii="Verdana" w:hAnsi="Verdana"/>
          <w:color w:val="4682B4"/>
          <w:sz w:val="18"/>
          <w:szCs w:val="18"/>
        </w:rPr>
        <w:t>Блищенко</w:t>
      </w:r>
      <w:r>
        <w:rPr>
          <w:rStyle w:val="WW8Num3z0"/>
          <w:rFonts w:ascii="Verdana" w:hAnsi="Verdana"/>
          <w:color w:val="000000"/>
          <w:sz w:val="18"/>
          <w:szCs w:val="18"/>
        </w:rPr>
        <w:t> </w:t>
      </w:r>
      <w:r>
        <w:rPr>
          <w:rFonts w:ascii="Verdana" w:hAnsi="Verdana"/>
          <w:color w:val="000000"/>
          <w:sz w:val="18"/>
          <w:szCs w:val="18"/>
        </w:rPr>
        <w:t>И.П. Действие международного договора на территории СССР // Правоведение. 1968.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w:t>
      </w:r>
      <w:r>
        <w:rPr>
          <w:rStyle w:val="WW8Num3z0"/>
          <w:rFonts w:ascii="Verdana" w:hAnsi="Verdana"/>
          <w:color w:val="000000"/>
          <w:sz w:val="18"/>
          <w:szCs w:val="18"/>
        </w:rPr>
        <w:t> </w:t>
      </w:r>
      <w:r>
        <w:rPr>
          <w:rStyle w:val="WW8Num4z0"/>
          <w:rFonts w:ascii="Verdana" w:hAnsi="Verdana"/>
          <w:color w:val="4682B4"/>
          <w:sz w:val="18"/>
          <w:szCs w:val="18"/>
        </w:rPr>
        <w:t>Боботов</w:t>
      </w:r>
      <w:r>
        <w:rPr>
          <w:rStyle w:val="WW8Num3z0"/>
          <w:rFonts w:ascii="Verdana" w:hAnsi="Verdana"/>
          <w:color w:val="000000"/>
          <w:sz w:val="18"/>
          <w:szCs w:val="18"/>
        </w:rPr>
        <w:t> </w:t>
      </w:r>
      <w:r>
        <w:rPr>
          <w:rFonts w:ascii="Verdana" w:hAnsi="Verdana"/>
          <w:color w:val="000000"/>
          <w:sz w:val="18"/>
          <w:szCs w:val="18"/>
        </w:rPr>
        <w:t>С.В. Буржуазная социология права. М., 1978.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Н.А. Некоторые аспекты законодательной деятельности субъектов РФ // Государство и право. 1995. №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Современное толкование системы права и системы законодательства // Государство и право. 1998.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 Богарникова М.А. Соотношение федерального и областного законодательства в сфере регулирования трудовых отношений / Сб. Закон области как субъекта Российской Федерации. Воронеж.,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 Богарникова М.А. Трудовое законодательство как предмет совместного ведения Федерации и ее субъектов // Журнал российского, права. 1998.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Н.А. Конституционный Суд Российской Федерации к системе конституционного права // Вестник Конституционного Суда Российской Федерации. 1997.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w:t>
      </w:r>
      <w:r>
        <w:rPr>
          <w:rStyle w:val="WW8Num3z0"/>
          <w:rFonts w:ascii="Verdana" w:hAnsi="Verdana"/>
          <w:color w:val="000000"/>
          <w:sz w:val="18"/>
          <w:szCs w:val="18"/>
        </w:rPr>
        <w:t> </w:t>
      </w:r>
      <w:r>
        <w:rPr>
          <w:rStyle w:val="WW8Num4z0"/>
          <w:rFonts w:ascii="Verdana" w:hAnsi="Verdana"/>
          <w:color w:val="4682B4"/>
          <w:sz w:val="18"/>
          <w:szCs w:val="18"/>
        </w:rPr>
        <w:t>Богдановская</w:t>
      </w:r>
      <w:r>
        <w:rPr>
          <w:rStyle w:val="WW8Num3z0"/>
          <w:rFonts w:ascii="Verdana" w:hAnsi="Verdana"/>
          <w:color w:val="000000"/>
          <w:sz w:val="18"/>
          <w:szCs w:val="18"/>
        </w:rPr>
        <w:t> </w:t>
      </w:r>
      <w:r>
        <w:rPr>
          <w:rFonts w:ascii="Verdana" w:hAnsi="Verdana"/>
          <w:color w:val="000000"/>
          <w:sz w:val="18"/>
          <w:szCs w:val="18"/>
        </w:rPr>
        <w:t>И.Ю. Прецедентное право. М.,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В.В., Бойцова J1.B. Судебный прецедент: зарубежный опыт и российские перспективы // Российский судья. 1999.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дисс. .докт.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w:t>
      </w:r>
      <w:r>
        <w:rPr>
          <w:rStyle w:val="WW8Num3z0"/>
          <w:rFonts w:ascii="Verdana" w:hAnsi="Verdana"/>
          <w:color w:val="000000"/>
          <w:sz w:val="18"/>
          <w:szCs w:val="18"/>
        </w:rPr>
        <w:t> </w:t>
      </w:r>
      <w:r>
        <w:rPr>
          <w:rStyle w:val="WW8Num4z0"/>
          <w:rFonts w:ascii="Verdana" w:hAnsi="Verdana"/>
          <w:color w:val="4682B4"/>
          <w:sz w:val="18"/>
          <w:szCs w:val="18"/>
        </w:rPr>
        <w:t>Бороздина</w:t>
      </w:r>
      <w:r>
        <w:rPr>
          <w:rStyle w:val="WW8Num3z0"/>
          <w:rFonts w:ascii="Verdana" w:hAnsi="Verdana"/>
          <w:color w:val="000000"/>
          <w:sz w:val="18"/>
          <w:szCs w:val="18"/>
        </w:rPr>
        <w:t> </w:t>
      </w:r>
      <w:r>
        <w:rPr>
          <w:rFonts w:ascii="Verdana" w:hAnsi="Verdana"/>
          <w:color w:val="000000"/>
          <w:sz w:val="18"/>
          <w:szCs w:val="18"/>
        </w:rPr>
        <w:t>Я.А. Членство России в Совете Европы и международная защита прав человека и основных свобод: Автореф. дисс. . канд. юрид. наук. -С-Пб.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Потиворечия в трудовом законодательстве Российской Федерации и субъектов РФ // Журнал российского права. 2004.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Трудовое законодательство как предмет совместного ведения Федерации и её субъектов // Журнал российского права. 1998.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Соотношение федерального и областного законодательства в сфере регулирования трудовых отношений. В сб. Закон области как субъекта Российской Федерации.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Нормативные правовые акты Российской Федерации. М.,</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 Бошно СВ. Развитие признаков нормативного правового акта в современной</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практике // Журнал российского права. 2004.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С.О. О предмете советского гражданского права // Советское государство и право. 1940.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Style w:val="WW8Num3z0"/>
          <w:rFonts w:ascii="Verdana" w:hAnsi="Verdana"/>
          <w:color w:val="000000"/>
          <w:sz w:val="18"/>
          <w:szCs w:val="18"/>
        </w:rPr>
        <w:t> </w:t>
      </w:r>
      <w:r>
        <w:rPr>
          <w:rFonts w:ascii="Verdana" w:hAnsi="Verdana"/>
          <w:color w:val="000000"/>
          <w:sz w:val="18"/>
          <w:szCs w:val="18"/>
        </w:rPr>
        <w:t>Н.А., Василькова М.Ю., Снигирева И.О.,</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Костян И.А., Малышева Е.В.,</w:t>
      </w:r>
      <w:r>
        <w:rPr>
          <w:rStyle w:val="WW8Num3z0"/>
          <w:rFonts w:ascii="Verdana" w:hAnsi="Verdana"/>
          <w:color w:val="000000"/>
          <w:sz w:val="18"/>
          <w:szCs w:val="18"/>
        </w:rPr>
        <w:t> </w:t>
      </w:r>
      <w:r>
        <w:rPr>
          <w:rStyle w:val="WW8Num4z0"/>
          <w:rFonts w:ascii="Verdana" w:hAnsi="Verdana"/>
          <w:color w:val="4682B4"/>
          <w:sz w:val="18"/>
          <w:szCs w:val="18"/>
        </w:rPr>
        <w:t>Новицкая</w:t>
      </w:r>
      <w:r>
        <w:rPr>
          <w:rStyle w:val="WW8Num3z0"/>
          <w:rFonts w:ascii="Verdana" w:hAnsi="Verdana"/>
          <w:color w:val="000000"/>
          <w:sz w:val="18"/>
          <w:szCs w:val="18"/>
        </w:rPr>
        <w:t> </w:t>
      </w:r>
      <w:r>
        <w:rPr>
          <w:rFonts w:ascii="Verdana" w:hAnsi="Verdana"/>
          <w:color w:val="000000"/>
          <w:sz w:val="18"/>
          <w:szCs w:val="18"/>
        </w:rPr>
        <w:t>Л.Ю., Свечкаренко В.А. Трудовое право.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Трудовое право и право социального обеспечения — смежные отрасли российского права /Актуальные проблемы юридической науки и практики: в 2 ч. Пермь.,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Останется ли трудовое право самостоятельной отраслью права? // «</w:t>
      </w:r>
      <w:r>
        <w:rPr>
          <w:rStyle w:val="WW8Num4z0"/>
          <w:rFonts w:ascii="Verdana" w:hAnsi="Verdana"/>
          <w:color w:val="4682B4"/>
          <w:sz w:val="18"/>
          <w:szCs w:val="18"/>
        </w:rPr>
        <w:t>Российская юстиция</w:t>
      </w:r>
      <w:r>
        <w:rPr>
          <w:rFonts w:ascii="Verdana" w:hAnsi="Verdana"/>
          <w:color w:val="000000"/>
          <w:sz w:val="18"/>
          <w:szCs w:val="18"/>
        </w:rPr>
        <w:t>». 1995. №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Проблема свободы труда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Автореф. дисс. . докт. юрид. наук. -М., 1992.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договоре России. Пермь., 1992.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Спорные вопросы реализации российскими судами Трудового кодекса Российской Федерации / Проблемы защиты трудовых прав граждан.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классификация коллективных соглашений в российском трудовом праве // Государство и право. 2002.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Шахаев М.В. Коллективные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как класс источников трудового права и права социального обеспечения. Пермь.,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Зобнина И.В. Развитие конституционного правосудия в России и трудовое право / Россия: социально-экономические и правовые проблемы трансформации общества. Пермь.,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О правовых идеях-принципах // Советское государство и право. 1975.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Представительство профсоюзами интересов работников при наличии одной, двух и более первичных организаций // Трудовое право. № 3.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Р.Ф. О понятии правового акта.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Васильева Е.В. Профсоюз безработных: утопия или реальность? // Трудовое право. 2006. №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w:t>
      </w:r>
      <w:r>
        <w:rPr>
          <w:rStyle w:val="WW8Num3z0"/>
          <w:rFonts w:ascii="Verdana" w:hAnsi="Verdana"/>
          <w:color w:val="000000"/>
          <w:sz w:val="18"/>
          <w:szCs w:val="18"/>
        </w:rPr>
        <w:t> </w:t>
      </w:r>
      <w:r>
        <w:rPr>
          <w:rStyle w:val="WW8Num4z0"/>
          <w:rFonts w:ascii="Verdana" w:hAnsi="Verdana"/>
          <w:color w:val="4682B4"/>
          <w:sz w:val="18"/>
          <w:szCs w:val="18"/>
        </w:rPr>
        <w:t>Васьковский</w:t>
      </w:r>
      <w:r>
        <w:rPr>
          <w:rStyle w:val="WW8Num3z0"/>
          <w:rFonts w:ascii="Verdana" w:hAnsi="Verdana"/>
          <w:color w:val="000000"/>
          <w:sz w:val="18"/>
          <w:szCs w:val="18"/>
        </w:rPr>
        <w:t> </w:t>
      </w:r>
      <w:r>
        <w:rPr>
          <w:rFonts w:ascii="Verdana" w:hAnsi="Verdana"/>
          <w:color w:val="000000"/>
          <w:sz w:val="18"/>
          <w:szCs w:val="18"/>
        </w:rPr>
        <w:t>Е.В. Руководство к толкованию и применению законов: для начинающих юристов.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w:t>
      </w:r>
      <w:r>
        <w:rPr>
          <w:rStyle w:val="WW8Num3z0"/>
          <w:rFonts w:ascii="Verdana" w:hAnsi="Verdana"/>
          <w:color w:val="000000"/>
          <w:sz w:val="18"/>
          <w:szCs w:val="18"/>
        </w:rPr>
        <w:t> </w:t>
      </w:r>
      <w:r>
        <w:rPr>
          <w:rStyle w:val="WW8Num4z0"/>
          <w:rFonts w:ascii="Verdana" w:hAnsi="Verdana"/>
          <w:color w:val="4682B4"/>
          <w:sz w:val="18"/>
          <w:szCs w:val="18"/>
        </w:rPr>
        <w:t>Вашанова</w:t>
      </w:r>
      <w:r>
        <w:rPr>
          <w:rStyle w:val="WW8Num3z0"/>
          <w:rFonts w:ascii="Verdana" w:hAnsi="Verdana"/>
          <w:color w:val="000000"/>
          <w:sz w:val="18"/>
          <w:szCs w:val="18"/>
        </w:rPr>
        <w:t> </w:t>
      </w:r>
      <w:r>
        <w:rPr>
          <w:rFonts w:ascii="Verdana" w:hAnsi="Verdana"/>
          <w:color w:val="000000"/>
          <w:sz w:val="18"/>
          <w:szCs w:val="18"/>
        </w:rPr>
        <w:t>О.В. Принцип недискриминации личности в международном праве: Автореф. дисс. .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С.В. Локальные нормативные правовые акты и их роль в установлении внутреннего трудового распорядка организации: Автореф. дисс. . канд. юрид. наук. Томск.,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 Весслова Е.Р. Локальное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Style w:val="WW8Num3z0"/>
          <w:rFonts w:ascii="Verdana" w:hAnsi="Verdana"/>
          <w:color w:val="000000"/>
          <w:sz w:val="18"/>
          <w:szCs w:val="18"/>
        </w:rPr>
        <w:t> </w:t>
      </w:r>
      <w:r>
        <w:rPr>
          <w:rFonts w:ascii="Verdana" w:hAnsi="Verdana"/>
          <w:color w:val="000000"/>
          <w:sz w:val="18"/>
          <w:szCs w:val="18"/>
        </w:rPr>
        <w:t>в организации // Трудовое право. № 9.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Е.Р. Локальные нормы трудового права. Дис. . канд. юрид. наук. Томск.,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w:t>
      </w:r>
      <w:r>
        <w:rPr>
          <w:rStyle w:val="WW8Num3z0"/>
          <w:rFonts w:ascii="Verdana" w:hAnsi="Verdana"/>
          <w:color w:val="000000"/>
          <w:sz w:val="18"/>
          <w:szCs w:val="18"/>
        </w:rPr>
        <w:t> </w:t>
      </w:r>
      <w:r>
        <w:rPr>
          <w:rStyle w:val="WW8Num4z0"/>
          <w:rFonts w:ascii="Verdana" w:hAnsi="Verdana"/>
          <w:color w:val="4682B4"/>
          <w:sz w:val="18"/>
          <w:szCs w:val="18"/>
        </w:rPr>
        <w:t>Вильнянский</w:t>
      </w:r>
      <w:r>
        <w:rPr>
          <w:rStyle w:val="WW8Num3z0"/>
          <w:rFonts w:ascii="Verdana" w:hAnsi="Verdana"/>
          <w:color w:val="000000"/>
          <w:sz w:val="18"/>
          <w:szCs w:val="18"/>
        </w:rPr>
        <w:t> </w:t>
      </w:r>
      <w:r>
        <w:rPr>
          <w:rFonts w:ascii="Verdana" w:hAnsi="Verdana"/>
          <w:color w:val="000000"/>
          <w:sz w:val="18"/>
          <w:szCs w:val="18"/>
        </w:rPr>
        <w:t>В.И. Значение судебной практики в гражданском праве. М., 1947.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w:t>
      </w:r>
      <w:r>
        <w:rPr>
          <w:rStyle w:val="WW8Num3z0"/>
          <w:rFonts w:ascii="Verdana" w:hAnsi="Verdana"/>
          <w:color w:val="000000"/>
          <w:sz w:val="18"/>
          <w:szCs w:val="18"/>
        </w:rPr>
        <w:t> </w:t>
      </w:r>
      <w:r>
        <w:rPr>
          <w:rStyle w:val="WW8Num4z0"/>
          <w:rFonts w:ascii="Verdana" w:hAnsi="Verdana"/>
          <w:color w:val="4682B4"/>
          <w:sz w:val="18"/>
          <w:szCs w:val="18"/>
        </w:rPr>
        <w:t>Вильнянский</w:t>
      </w:r>
      <w:r>
        <w:rPr>
          <w:rStyle w:val="WW8Num3z0"/>
          <w:rFonts w:ascii="Verdana" w:hAnsi="Verdana"/>
          <w:color w:val="000000"/>
          <w:sz w:val="18"/>
          <w:szCs w:val="18"/>
        </w:rPr>
        <w:t> </w:t>
      </w:r>
      <w:r>
        <w:rPr>
          <w:rFonts w:ascii="Verdana" w:hAnsi="Verdana"/>
          <w:color w:val="000000"/>
          <w:sz w:val="18"/>
          <w:szCs w:val="18"/>
        </w:rPr>
        <w:t>С.И. К вопросу об источниках советского права // Проблемы социалистического права. 1939. № 4,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Правовые позиции Конституционного Суда Российской Федерации: понятие, природа, юридическая сила и значение / Конституционное право: восточноевроп. обзор.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Правовые позиции Конституционного Суда Российской Федерации: понятие, природа, юридическая сила и значение / Конституционное правосудие в посткомунистических странах.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Правовые позиции Конституционного Суда Российской Федерации: понятие, природа, юридическая сила и значение / Конституционное правосудие в меняющихся правовых системах.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 Войтинский И. Против извращений в теоретической работе по советскому трудовому праву. Проблемы социалистического права. Т.1., С-Пб., 1937.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 Вольтер. Избранные произведения. М., 1947.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 Вольтер. Письма. M-JL, 1956.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w:t>
      </w:r>
      <w:r>
        <w:rPr>
          <w:rStyle w:val="WW8Num3z0"/>
          <w:rFonts w:ascii="Verdana" w:hAnsi="Verdana"/>
          <w:color w:val="000000"/>
          <w:sz w:val="18"/>
          <w:szCs w:val="18"/>
        </w:rPr>
        <w:t> </w:t>
      </w:r>
      <w:r>
        <w:rPr>
          <w:rStyle w:val="WW8Num4z0"/>
          <w:rFonts w:ascii="Verdana" w:hAnsi="Verdana"/>
          <w:color w:val="4682B4"/>
          <w:sz w:val="18"/>
          <w:szCs w:val="18"/>
        </w:rPr>
        <w:t>Вострецова</w:t>
      </w:r>
      <w:r>
        <w:rPr>
          <w:rStyle w:val="WW8Num3z0"/>
          <w:rFonts w:ascii="Verdana" w:hAnsi="Verdana"/>
          <w:color w:val="000000"/>
          <w:sz w:val="18"/>
          <w:szCs w:val="18"/>
        </w:rPr>
        <w:t> </w:t>
      </w:r>
      <w:r>
        <w:rPr>
          <w:rFonts w:ascii="Verdana" w:hAnsi="Verdana"/>
          <w:color w:val="000000"/>
          <w:sz w:val="18"/>
          <w:szCs w:val="18"/>
        </w:rPr>
        <w:t>О.А. Конвенции и Рекомендации Международной Организации Труда как источники трудового права: Дисс. . канд. юрид. наук. -М.,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Вопросы теории государства и права. М., 1949.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Правовые позиции Конституционного Суда Российской Федерации как источник конституционного права //Конституционное право: восточно-европейское обозрение. 1999.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w:t>
      </w:r>
      <w:r>
        <w:rPr>
          <w:rStyle w:val="WW8Num3z0"/>
          <w:rFonts w:ascii="Verdana" w:hAnsi="Verdana"/>
          <w:color w:val="000000"/>
          <w:sz w:val="18"/>
          <w:szCs w:val="18"/>
        </w:rPr>
        <w:t> </w:t>
      </w:r>
      <w:r>
        <w:rPr>
          <w:rStyle w:val="WW8Num4z0"/>
          <w:rFonts w:ascii="Verdana" w:hAnsi="Verdana"/>
          <w:color w:val="4682B4"/>
          <w:sz w:val="18"/>
          <w:szCs w:val="18"/>
        </w:rPr>
        <w:t>Галиева</w:t>
      </w:r>
      <w:r>
        <w:rPr>
          <w:rStyle w:val="WW8Num3z0"/>
          <w:rFonts w:ascii="Verdana" w:hAnsi="Verdana"/>
          <w:color w:val="000000"/>
          <w:sz w:val="18"/>
          <w:szCs w:val="18"/>
        </w:rPr>
        <w:t> </w:t>
      </w:r>
      <w:r>
        <w:rPr>
          <w:rFonts w:ascii="Verdana" w:hAnsi="Verdana"/>
          <w:color w:val="000000"/>
          <w:sz w:val="18"/>
          <w:szCs w:val="18"/>
        </w:rPr>
        <w:t>Р.Ф. Основополагающие принципы трудового законодательства (по материалам парламентских слушаний)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2003.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w:t>
      </w:r>
      <w:r>
        <w:rPr>
          <w:rStyle w:val="WW8Num3z0"/>
          <w:rFonts w:ascii="Verdana" w:hAnsi="Verdana"/>
          <w:color w:val="000000"/>
          <w:sz w:val="18"/>
          <w:szCs w:val="18"/>
        </w:rPr>
        <w:t> </w:t>
      </w:r>
      <w:r>
        <w:rPr>
          <w:rStyle w:val="WW8Num4z0"/>
          <w:rFonts w:ascii="Verdana" w:hAnsi="Verdana"/>
          <w:color w:val="4682B4"/>
          <w:sz w:val="18"/>
          <w:szCs w:val="18"/>
        </w:rPr>
        <w:t>Гальперин</w:t>
      </w:r>
      <w:r>
        <w:rPr>
          <w:rStyle w:val="WW8Num3z0"/>
          <w:rFonts w:ascii="Verdana" w:hAnsi="Verdana"/>
          <w:color w:val="000000"/>
          <w:sz w:val="18"/>
          <w:szCs w:val="18"/>
        </w:rPr>
        <w:t> </w:t>
      </w:r>
      <w:r>
        <w:rPr>
          <w:rFonts w:ascii="Verdana" w:hAnsi="Verdana"/>
          <w:color w:val="000000"/>
          <w:sz w:val="18"/>
          <w:szCs w:val="18"/>
        </w:rPr>
        <w:t>Л.Б. О категории локального регулирования / Доклады итоговой научной конференции юридических факультетов. Томск., 1973.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w:t>
      </w:r>
      <w:r>
        <w:rPr>
          <w:rStyle w:val="WW8Num3z0"/>
          <w:rFonts w:ascii="Verdana" w:hAnsi="Verdana"/>
          <w:color w:val="000000"/>
          <w:sz w:val="18"/>
          <w:szCs w:val="18"/>
        </w:rPr>
        <w:t> </w:t>
      </w:r>
      <w:r>
        <w:rPr>
          <w:rStyle w:val="WW8Num4z0"/>
          <w:rFonts w:ascii="Verdana" w:hAnsi="Verdana"/>
          <w:color w:val="4682B4"/>
          <w:sz w:val="18"/>
          <w:szCs w:val="18"/>
        </w:rPr>
        <w:t>Гальперин</w:t>
      </w:r>
      <w:r>
        <w:rPr>
          <w:rStyle w:val="WW8Num3z0"/>
          <w:rFonts w:ascii="Verdana" w:hAnsi="Verdana"/>
          <w:color w:val="000000"/>
          <w:sz w:val="18"/>
          <w:szCs w:val="18"/>
        </w:rPr>
        <w:t> </w:t>
      </w:r>
      <w:r>
        <w:rPr>
          <w:rFonts w:ascii="Verdana" w:hAnsi="Verdana"/>
          <w:color w:val="000000"/>
          <w:sz w:val="18"/>
          <w:szCs w:val="18"/>
        </w:rPr>
        <w:t>Л.Б. О специфике локального нормативного регулирования //Правоведение. 1971.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w:t>
      </w:r>
      <w:r>
        <w:rPr>
          <w:rStyle w:val="WW8Num3z0"/>
          <w:rFonts w:ascii="Verdana" w:hAnsi="Verdana"/>
          <w:color w:val="000000"/>
          <w:sz w:val="18"/>
          <w:szCs w:val="18"/>
        </w:rPr>
        <w:t> </w:t>
      </w:r>
      <w:r>
        <w:rPr>
          <w:rStyle w:val="WW8Num4z0"/>
          <w:rFonts w:ascii="Verdana" w:hAnsi="Verdana"/>
          <w:color w:val="4682B4"/>
          <w:sz w:val="18"/>
          <w:szCs w:val="18"/>
        </w:rPr>
        <w:t>Геворкян</w:t>
      </w:r>
      <w:r>
        <w:rPr>
          <w:rStyle w:val="WW8Num3z0"/>
          <w:rFonts w:ascii="Verdana" w:hAnsi="Verdana"/>
          <w:color w:val="000000"/>
          <w:sz w:val="18"/>
          <w:szCs w:val="18"/>
        </w:rPr>
        <w:t> </w:t>
      </w:r>
      <w:r>
        <w:rPr>
          <w:rFonts w:ascii="Verdana" w:hAnsi="Verdana"/>
          <w:color w:val="000000"/>
          <w:sz w:val="18"/>
          <w:szCs w:val="18"/>
        </w:rPr>
        <w:t>А.Т. Европейская социальная хартия и ее реформа. М.,2002.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w:t>
      </w:r>
      <w:r>
        <w:rPr>
          <w:rStyle w:val="WW8Num3z0"/>
          <w:rFonts w:ascii="Verdana" w:hAnsi="Verdana"/>
          <w:color w:val="000000"/>
          <w:sz w:val="18"/>
          <w:szCs w:val="18"/>
        </w:rPr>
        <w:t> </w:t>
      </w:r>
      <w:r>
        <w:rPr>
          <w:rStyle w:val="WW8Num4z0"/>
          <w:rFonts w:ascii="Verdana" w:hAnsi="Verdana"/>
          <w:color w:val="4682B4"/>
          <w:sz w:val="18"/>
          <w:szCs w:val="18"/>
        </w:rPr>
        <w:t>Геворкян</w:t>
      </w:r>
      <w:r>
        <w:rPr>
          <w:rStyle w:val="WW8Num3z0"/>
          <w:rFonts w:ascii="Verdana" w:hAnsi="Verdana"/>
          <w:color w:val="000000"/>
          <w:sz w:val="18"/>
          <w:szCs w:val="18"/>
        </w:rPr>
        <w:t> </w:t>
      </w:r>
      <w:r>
        <w:rPr>
          <w:rFonts w:ascii="Verdana" w:hAnsi="Verdana"/>
          <w:color w:val="000000"/>
          <w:sz w:val="18"/>
          <w:szCs w:val="18"/>
        </w:rPr>
        <w:t>А.Т. Трудовые права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Европейской социальной хартии: Автореф. дисс. . канд. юрид. наук.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w:t>
      </w:r>
      <w:r>
        <w:rPr>
          <w:rStyle w:val="WW8Num3z0"/>
          <w:rFonts w:ascii="Verdana" w:hAnsi="Verdana"/>
          <w:color w:val="000000"/>
          <w:sz w:val="18"/>
          <w:szCs w:val="18"/>
        </w:rPr>
        <w:t> </w:t>
      </w:r>
      <w:r>
        <w:rPr>
          <w:rStyle w:val="WW8Num4z0"/>
          <w:rFonts w:ascii="Verdana" w:hAnsi="Verdana"/>
          <w:color w:val="4682B4"/>
          <w:sz w:val="18"/>
          <w:szCs w:val="18"/>
        </w:rPr>
        <w:t>Геворкян</w:t>
      </w:r>
      <w:r>
        <w:rPr>
          <w:rStyle w:val="WW8Num3z0"/>
          <w:rFonts w:ascii="Verdana" w:hAnsi="Verdana"/>
          <w:color w:val="000000"/>
          <w:sz w:val="18"/>
          <w:szCs w:val="18"/>
        </w:rPr>
        <w:t> </w:t>
      </w:r>
      <w:r>
        <w:rPr>
          <w:rFonts w:ascii="Verdana" w:hAnsi="Verdana"/>
          <w:color w:val="000000"/>
          <w:sz w:val="18"/>
          <w:szCs w:val="18"/>
        </w:rPr>
        <w:t>Т.И. Правовые позиции конституционных и уставных судов субъектов Российской Федерации: Автореф. дисс. . канд. юрид. наук.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w:t>
      </w:r>
      <w:r>
        <w:rPr>
          <w:rStyle w:val="WW8Num3z0"/>
          <w:rFonts w:ascii="Verdana" w:hAnsi="Verdana"/>
          <w:color w:val="000000"/>
          <w:sz w:val="18"/>
          <w:szCs w:val="18"/>
        </w:rPr>
        <w:t> </w:t>
      </w:r>
      <w:r>
        <w:rPr>
          <w:rStyle w:val="WW8Num4z0"/>
          <w:rFonts w:ascii="Verdana" w:hAnsi="Verdana"/>
          <w:color w:val="4682B4"/>
          <w:sz w:val="18"/>
          <w:szCs w:val="18"/>
        </w:rPr>
        <w:t>Гегель</w:t>
      </w:r>
      <w:r>
        <w:rPr>
          <w:rStyle w:val="WW8Num3z0"/>
          <w:rFonts w:ascii="Verdana" w:hAnsi="Verdana"/>
          <w:color w:val="000000"/>
          <w:sz w:val="18"/>
          <w:szCs w:val="18"/>
        </w:rPr>
        <w:t> </w:t>
      </w:r>
      <w:r>
        <w:rPr>
          <w:rFonts w:ascii="Verdana" w:hAnsi="Verdana"/>
          <w:color w:val="000000"/>
          <w:sz w:val="18"/>
          <w:szCs w:val="18"/>
        </w:rPr>
        <w:t>Г.В. Философия права. М., 1990.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w:t>
      </w:r>
      <w:r>
        <w:rPr>
          <w:rStyle w:val="WW8Num3z0"/>
          <w:rFonts w:ascii="Verdana" w:hAnsi="Verdana"/>
          <w:color w:val="000000"/>
          <w:sz w:val="18"/>
          <w:szCs w:val="18"/>
        </w:rPr>
        <w:t> </w:t>
      </w:r>
      <w:r>
        <w:rPr>
          <w:rStyle w:val="WW8Num4z0"/>
          <w:rFonts w:ascii="Verdana" w:hAnsi="Verdana"/>
          <w:color w:val="4682B4"/>
          <w:sz w:val="18"/>
          <w:szCs w:val="18"/>
        </w:rPr>
        <w:t>Гегель</w:t>
      </w:r>
      <w:r>
        <w:rPr>
          <w:rStyle w:val="WW8Num3z0"/>
          <w:rFonts w:ascii="Verdana" w:hAnsi="Verdana"/>
          <w:color w:val="000000"/>
          <w:sz w:val="18"/>
          <w:szCs w:val="18"/>
        </w:rPr>
        <w:t> </w:t>
      </w:r>
      <w:r>
        <w:rPr>
          <w:rFonts w:ascii="Verdana" w:hAnsi="Verdana"/>
          <w:color w:val="000000"/>
          <w:sz w:val="18"/>
          <w:szCs w:val="18"/>
        </w:rPr>
        <w:t>Г.В. Философия права.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учебник для вузов.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w:t>
      </w:r>
      <w:r>
        <w:rPr>
          <w:rStyle w:val="WW8Num3z0"/>
          <w:rFonts w:ascii="Verdana" w:hAnsi="Verdana"/>
          <w:color w:val="000000"/>
          <w:sz w:val="18"/>
          <w:szCs w:val="18"/>
        </w:rPr>
        <w:t> </w:t>
      </w:r>
      <w:r>
        <w:rPr>
          <w:rStyle w:val="WW8Num4z0"/>
          <w:rFonts w:ascii="Verdana" w:hAnsi="Verdana"/>
          <w:color w:val="4682B4"/>
          <w:sz w:val="18"/>
          <w:szCs w:val="18"/>
        </w:rPr>
        <w:t>Герасимович</w:t>
      </w:r>
      <w:r>
        <w:rPr>
          <w:rStyle w:val="WW8Num3z0"/>
          <w:rFonts w:ascii="Verdana" w:hAnsi="Verdana"/>
          <w:color w:val="000000"/>
          <w:sz w:val="18"/>
          <w:szCs w:val="18"/>
        </w:rPr>
        <w:t> </w:t>
      </w:r>
      <w:r>
        <w:rPr>
          <w:rFonts w:ascii="Verdana" w:hAnsi="Verdana"/>
          <w:color w:val="000000"/>
          <w:sz w:val="18"/>
          <w:szCs w:val="18"/>
        </w:rPr>
        <w:t>И.В. Трудоправовая составляющая в корпоративном праве России. Дисс. . канд. юрид. наук. Пермь.,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w:t>
      </w:r>
      <w:r>
        <w:rPr>
          <w:rStyle w:val="WW8Num3z0"/>
          <w:rFonts w:ascii="Verdana" w:hAnsi="Verdana"/>
          <w:color w:val="000000"/>
          <w:sz w:val="18"/>
          <w:szCs w:val="18"/>
        </w:rPr>
        <w:t> </w:t>
      </w:r>
      <w:r>
        <w:rPr>
          <w:rStyle w:val="WW8Num4z0"/>
          <w:rFonts w:ascii="Verdana" w:hAnsi="Verdana"/>
          <w:color w:val="4682B4"/>
          <w:sz w:val="18"/>
          <w:szCs w:val="18"/>
        </w:rPr>
        <w:t>Глебов</w:t>
      </w:r>
      <w:r>
        <w:rPr>
          <w:rStyle w:val="WW8Num3z0"/>
          <w:rFonts w:ascii="Verdana" w:hAnsi="Verdana"/>
          <w:color w:val="000000"/>
          <w:sz w:val="18"/>
          <w:szCs w:val="18"/>
        </w:rPr>
        <w:t> </w:t>
      </w:r>
      <w:r>
        <w:rPr>
          <w:rFonts w:ascii="Verdana" w:hAnsi="Verdana"/>
          <w:color w:val="000000"/>
          <w:sz w:val="18"/>
          <w:szCs w:val="18"/>
        </w:rPr>
        <w:t>В.А. Современное российское законодательство: состояние и тенденции развития в условиях социальных преобразований: Дисс. канд. юрид. наук. М.,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497. Гоббс Т. Левиафан или материя, форма и власть государства церковного и гражданского. М., 1936.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 Гоббс Т. Философские основания учения о</w:t>
      </w:r>
      <w:r>
        <w:rPr>
          <w:rStyle w:val="WW8Num3z0"/>
          <w:rFonts w:ascii="Verdana" w:hAnsi="Verdana"/>
          <w:color w:val="000000"/>
          <w:sz w:val="18"/>
          <w:szCs w:val="18"/>
        </w:rPr>
        <w:t> </w:t>
      </w:r>
      <w:r>
        <w:rPr>
          <w:rStyle w:val="WW8Num4z0"/>
          <w:rFonts w:ascii="Verdana" w:hAnsi="Verdana"/>
          <w:color w:val="4682B4"/>
          <w:sz w:val="18"/>
          <w:szCs w:val="18"/>
        </w:rPr>
        <w:t>гражданине</w:t>
      </w:r>
      <w:r>
        <w:rPr>
          <w:rFonts w:ascii="Verdana" w:hAnsi="Verdana"/>
          <w:color w:val="000000"/>
          <w:sz w:val="18"/>
          <w:szCs w:val="18"/>
        </w:rPr>
        <w:t>. М., 1914.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Прекращение трудового договора. М., 1966.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 Головина С.,</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 Срочные трудовые договоры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 решениях Конституционного Суда // Российская юстиция. 2003.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 дисс. . докт. юрид. наук. Екатеринбург.,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монография. Екатеринбург.,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Роль судебной практики в формировании понятийного аппарата трудового права. Омск.,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Формирование понятийного аппарата трудового права// Государство и право. 1998. №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С.А., Строгович М.С. Теория государства и права. М.,1940.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Теоретические вопросы. М., 1967.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Современное правовое регулирование социально-трудовых отношений в России: средства, механизм, источники и особенности: Автореф. дисс. . канд. юрид. наук. Санкт-Петербург.,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Маврин С.П., Хохлов Е.Б. Источники трудового права и источники правового регулирования общественно-трудовых отношений // Правоведение. 2003.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В.А., Маврин С.П., Хохлов Е.Б. Источники трудового права // Правоведение. 2003.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В.А., Маврин С.П. Российское трудовое законодательство и международное трудовое право // Правоведение. 2004.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Теоретические вопросы. М., 1967.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w:t>
      </w:r>
      <w:r>
        <w:rPr>
          <w:rStyle w:val="WW8Num3z0"/>
          <w:rFonts w:ascii="Verdana" w:hAnsi="Verdana"/>
          <w:color w:val="000000"/>
          <w:sz w:val="18"/>
          <w:szCs w:val="18"/>
        </w:rPr>
        <w:t> </w:t>
      </w:r>
      <w:r>
        <w:rPr>
          <w:rStyle w:val="WW8Num4z0"/>
          <w:rFonts w:ascii="Verdana" w:hAnsi="Verdana"/>
          <w:color w:val="4682B4"/>
          <w:sz w:val="18"/>
          <w:szCs w:val="18"/>
        </w:rPr>
        <w:t>Горшкова</w:t>
      </w:r>
      <w:r>
        <w:rPr>
          <w:rStyle w:val="WW8Num3z0"/>
          <w:rFonts w:ascii="Verdana" w:hAnsi="Verdana"/>
          <w:color w:val="000000"/>
          <w:sz w:val="18"/>
          <w:szCs w:val="18"/>
        </w:rPr>
        <w:t> </w:t>
      </w:r>
      <w:r>
        <w:rPr>
          <w:rFonts w:ascii="Verdana" w:hAnsi="Verdana"/>
          <w:color w:val="000000"/>
          <w:sz w:val="18"/>
          <w:szCs w:val="18"/>
        </w:rPr>
        <w:t>С.А. Стандарты Совета Европы по правам человека и российской законодательство.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 Горяева. Г.С. Колективно-договорное регулирование социально-трудовых отношений в условиях реформы трудового законодательства: Дисс. . канд. юрид. наук.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w:t>
      </w:r>
      <w:r>
        <w:rPr>
          <w:rStyle w:val="WW8Num3z0"/>
          <w:rFonts w:ascii="Verdana" w:hAnsi="Verdana"/>
          <w:color w:val="000000"/>
          <w:sz w:val="18"/>
          <w:szCs w:val="18"/>
        </w:rPr>
        <w:t> </w:t>
      </w:r>
      <w:r>
        <w:rPr>
          <w:rStyle w:val="WW8Num4z0"/>
          <w:rFonts w:ascii="Verdana" w:hAnsi="Verdana"/>
          <w:color w:val="4682B4"/>
          <w:sz w:val="18"/>
          <w:szCs w:val="18"/>
        </w:rPr>
        <w:t>Горяева</w:t>
      </w:r>
      <w:r>
        <w:rPr>
          <w:rStyle w:val="WW8Num3z0"/>
          <w:rFonts w:ascii="Verdana" w:hAnsi="Verdana"/>
          <w:color w:val="000000"/>
          <w:sz w:val="18"/>
          <w:szCs w:val="18"/>
        </w:rPr>
        <w:t> </w:t>
      </w:r>
      <w:r>
        <w:rPr>
          <w:rFonts w:ascii="Verdana" w:hAnsi="Verdana"/>
          <w:color w:val="000000"/>
          <w:sz w:val="18"/>
          <w:szCs w:val="18"/>
        </w:rPr>
        <w:t>Г.С. Коллективно-договорное регулирование социально-трудовых отношений в условиях реформы трудового законодательства: Автореф. дисс. . канд. юрид. наук.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 Гранат H.JI. Источники права // Юрист. 1998. №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517.</w:t>
      </w:r>
      <w:r>
        <w:rPr>
          <w:rStyle w:val="WW8Num3z0"/>
          <w:rFonts w:ascii="Verdana" w:hAnsi="Verdana"/>
          <w:color w:val="000000"/>
          <w:sz w:val="18"/>
          <w:szCs w:val="18"/>
        </w:rPr>
        <w:t> </w:t>
      </w:r>
      <w:r>
        <w:rPr>
          <w:rStyle w:val="WW8Num4z0"/>
          <w:rFonts w:ascii="Verdana" w:hAnsi="Verdana"/>
          <w:color w:val="4682B4"/>
          <w:sz w:val="18"/>
          <w:szCs w:val="18"/>
        </w:rPr>
        <w:t>Гребенщиков</w:t>
      </w:r>
      <w:r>
        <w:rPr>
          <w:rStyle w:val="WW8Num3z0"/>
          <w:rFonts w:ascii="Verdana" w:hAnsi="Verdana"/>
          <w:color w:val="000000"/>
          <w:sz w:val="18"/>
          <w:szCs w:val="18"/>
        </w:rPr>
        <w:t> </w:t>
      </w:r>
      <w:r>
        <w:rPr>
          <w:rFonts w:ascii="Verdana" w:hAnsi="Verdana"/>
          <w:color w:val="000000"/>
          <w:sz w:val="18"/>
          <w:szCs w:val="18"/>
        </w:rPr>
        <w:t>А.В. Источники трудового права / Курс российского трудового права. СПб.,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w:t>
      </w:r>
      <w:r>
        <w:rPr>
          <w:rStyle w:val="WW8Num3z0"/>
          <w:rFonts w:ascii="Verdana" w:hAnsi="Verdana"/>
          <w:color w:val="000000"/>
          <w:sz w:val="18"/>
          <w:szCs w:val="18"/>
        </w:rPr>
        <w:t> </w:t>
      </w:r>
      <w:r>
        <w:rPr>
          <w:rStyle w:val="WW8Num4z0"/>
          <w:rFonts w:ascii="Verdana" w:hAnsi="Verdana"/>
          <w:color w:val="4682B4"/>
          <w:sz w:val="18"/>
          <w:szCs w:val="18"/>
        </w:rPr>
        <w:t>Гребенщиков</w:t>
      </w:r>
      <w:r>
        <w:rPr>
          <w:rStyle w:val="WW8Num3z0"/>
          <w:rFonts w:ascii="Verdana" w:hAnsi="Verdana"/>
          <w:color w:val="000000"/>
          <w:sz w:val="18"/>
          <w:szCs w:val="18"/>
        </w:rPr>
        <w:t> </w:t>
      </w:r>
      <w:r>
        <w:rPr>
          <w:rFonts w:ascii="Verdana" w:hAnsi="Verdana"/>
          <w:color w:val="000000"/>
          <w:sz w:val="18"/>
          <w:szCs w:val="18"/>
        </w:rPr>
        <w:t>А.В., Маврин С.П. Источники трудового права / Трудовое право России.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JI.A. Процессуальные особенности рассмотрения и разрешения трудовых дел. М., 1985.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w:t>
      </w:r>
      <w:r>
        <w:rPr>
          <w:rStyle w:val="WW8Num3z0"/>
          <w:rFonts w:ascii="Verdana" w:hAnsi="Verdana"/>
          <w:color w:val="000000"/>
          <w:sz w:val="18"/>
          <w:szCs w:val="18"/>
        </w:rPr>
        <w:t> </w:t>
      </w:r>
      <w:r>
        <w:rPr>
          <w:rStyle w:val="WW8Num4z0"/>
          <w:rFonts w:ascii="Verdana" w:hAnsi="Verdana"/>
          <w:color w:val="4682B4"/>
          <w:sz w:val="18"/>
          <w:szCs w:val="18"/>
        </w:rPr>
        <w:t>Гроций</w:t>
      </w:r>
      <w:r>
        <w:rPr>
          <w:rStyle w:val="WW8Num3z0"/>
          <w:rFonts w:ascii="Verdana" w:hAnsi="Verdana"/>
          <w:color w:val="000000"/>
          <w:sz w:val="18"/>
          <w:szCs w:val="18"/>
        </w:rPr>
        <w:t> </w:t>
      </w:r>
      <w:r>
        <w:rPr>
          <w:rFonts w:ascii="Verdana" w:hAnsi="Verdana"/>
          <w:color w:val="000000"/>
          <w:sz w:val="18"/>
          <w:szCs w:val="18"/>
        </w:rPr>
        <w:t>Г. О праве войны и мира. Три книги, в которых объясняются естественное право и право народов, а также принципы</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права. — М. 1994.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П.А. Судебный прецедент как источник права. Пенза.,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w:t>
      </w:r>
      <w:r>
        <w:rPr>
          <w:rStyle w:val="WW8Num3z0"/>
          <w:rFonts w:ascii="Verdana" w:hAnsi="Verdana"/>
          <w:color w:val="000000"/>
          <w:sz w:val="18"/>
          <w:szCs w:val="18"/>
        </w:rPr>
        <w:t> </w:t>
      </w:r>
      <w:r>
        <w:rPr>
          <w:rStyle w:val="WW8Num4z0"/>
          <w:rFonts w:ascii="Verdana" w:hAnsi="Verdana"/>
          <w:color w:val="4682B4"/>
          <w:sz w:val="18"/>
          <w:szCs w:val="18"/>
        </w:rPr>
        <w:t>Гумерова</w:t>
      </w:r>
      <w:r>
        <w:rPr>
          <w:rStyle w:val="WW8Num3z0"/>
          <w:rFonts w:ascii="Verdana" w:hAnsi="Verdana"/>
          <w:color w:val="000000"/>
          <w:sz w:val="18"/>
          <w:szCs w:val="18"/>
        </w:rPr>
        <w:t> </w:t>
      </w:r>
      <w:r>
        <w:rPr>
          <w:rFonts w:ascii="Verdana" w:hAnsi="Verdana"/>
          <w:color w:val="000000"/>
          <w:sz w:val="18"/>
          <w:szCs w:val="18"/>
        </w:rPr>
        <w:t>Э.Ф. Проблемы коллективно-договорного регулирования трудовых .отношений: Дисс. канд. юрид. наук. Казань.,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w:t>
      </w:r>
      <w:r>
        <w:rPr>
          <w:rStyle w:val="WW8Num3z0"/>
          <w:rFonts w:ascii="Verdana" w:hAnsi="Verdana"/>
          <w:color w:val="000000"/>
          <w:sz w:val="18"/>
          <w:szCs w:val="18"/>
        </w:rPr>
        <w:t> </w:t>
      </w:r>
      <w:r>
        <w:rPr>
          <w:rStyle w:val="WW8Num4z0"/>
          <w:rFonts w:ascii="Verdana" w:hAnsi="Verdana"/>
          <w:color w:val="4682B4"/>
          <w:sz w:val="18"/>
          <w:szCs w:val="18"/>
        </w:rPr>
        <w:t>Гумерова</w:t>
      </w:r>
      <w:r>
        <w:rPr>
          <w:rStyle w:val="WW8Num3z0"/>
          <w:rFonts w:ascii="Verdana" w:hAnsi="Verdana"/>
          <w:color w:val="000000"/>
          <w:sz w:val="18"/>
          <w:szCs w:val="18"/>
        </w:rPr>
        <w:t> </w:t>
      </w:r>
      <w:r>
        <w:rPr>
          <w:rFonts w:ascii="Verdana" w:hAnsi="Verdana"/>
          <w:color w:val="000000"/>
          <w:sz w:val="18"/>
          <w:szCs w:val="18"/>
        </w:rPr>
        <w:t>Э.Ф. Проблемы коллективно-договорного регулирования трудовых отношений: Автореф. дисс. . канд. юрид. наук. Пермь.,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w:t>
      </w:r>
      <w:r>
        <w:rPr>
          <w:rStyle w:val="WW8Num3z0"/>
          <w:rFonts w:ascii="Verdana" w:hAnsi="Verdana"/>
          <w:color w:val="000000"/>
          <w:sz w:val="18"/>
          <w:szCs w:val="18"/>
        </w:rPr>
        <w:t> </w:t>
      </w:r>
      <w:r>
        <w:rPr>
          <w:rStyle w:val="WW8Num4z0"/>
          <w:rFonts w:ascii="Verdana" w:hAnsi="Verdana"/>
          <w:color w:val="4682B4"/>
          <w:sz w:val="18"/>
          <w:szCs w:val="18"/>
        </w:rPr>
        <w:t>Гурова</w:t>
      </w:r>
      <w:r>
        <w:rPr>
          <w:rStyle w:val="WW8Num3z0"/>
          <w:rFonts w:ascii="Verdana" w:hAnsi="Verdana"/>
          <w:color w:val="000000"/>
          <w:sz w:val="18"/>
          <w:szCs w:val="18"/>
        </w:rPr>
        <w:t> </w:t>
      </w:r>
      <w:r>
        <w:rPr>
          <w:rFonts w:ascii="Verdana" w:hAnsi="Verdana"/>
          <w:color w:val="000000"/>
          <w:sz w:val="18"/>
          <w:szCs w:val="18"/>
        </w:rPr>
        <w:t>Т.В. Актуальные проблемы теории источников права / Дисс. . канд. юрид. Самара.,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w:t>
      </w:r>
      <w:r>
        <w:rPr>
          <w:rStyle w:val="WW8Num3z0"/>
          <w:rFonts w:ascii="Verdana" w:hAnsi="Verdana"/>
          <w:color w:val="000000"/>
          <w:sz w:val="18"/>
          <w:szCs w:val="18"/>
        </w:rPr>
        <w:t> </w:t>
      </w:r>
      <w:r>
        <w:rPr>
          <w:rStyle w:val="WW8Num4z0"/>
          <w:rFonts w:ascii="Verdana" w:hAnsi="Verdana"/>
          <w:color w:val="4682B4"/>
          <w:sz w:val="18"/>
          <w:szCs w:val="18"/>
        </w:rPr>
        <w:t>Гурова</w:t>
      </w:r>
      <w:r>
        <w:rPr>
          <w:rStyle w:val="WW8Num3z0"/>
          <w:rFonts w:ascii="Verdana" w:hAnsi="Verdana"/>
          <w:color w:val="000000"/>
          <w:sz w:val="18"/>
          <w:szCs w:val="18"/>
        </w:rPr>
        <w:t> </w:t>
      </w:r>
      <w:r>
        <w:rPr>
          <w:rFonts w:ascii="Verdana" w:hAnsi="Verdana"/>
          <w:color w:val="000000"/>
          <w:sz w:val="18"/>
          <w:szCs w:val="18"/>
        </w:rPr>
        <w:t>Т.В. Судебный прецедент как формальный источник права и его место в системе источников права в России // Атриум. 1997.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w:t>
      </w:r>
      <w:r>
        <w:rPr>
          <w:rStyle w:val="WW8Num3z0"/>
          <w:rFonts w:ascii="Verdana" w:hAnsi="Verdana"/>
          <w:color w:val="000000"/>
          <w:sz w:val="18"/>
          <w:szCs w:val="18"/>
        </w:rPr>
        <w:t> </w:t>
      </w:r>
      <w:r>
        <w:rPr>
          <w:rStyle w:val="WW8Num4z0"/>
          <w:rFonts w:ascii="Verdana" w:hAnsi="Verdana"/>
          <w:color w:val="4682B4"/>
          <w:sz w:val="18"/>
          <w:szCs w:val="18"/>
        </w:rPr>
        <w:t>Гурона</w:t>
      </w:r>
      <w:r>
        <w:rPr>
          <w:rStyle w:val="WW8Num3z0"/>
          <w:rFonts w:ascii="Verdana" w:hAnsi="Verdana"/>
          <w:color w:val="000000"/>
          <w:sz w:val="18"/>
          <w:szCs w:val="18"/>
        </w:rPr>
        <w:t> </w:t>
      </w:r>
      <w:r>
        <w:rPr>
          <w:rFonts w:ascii="Verdana" w:hAnsi="Verdana"/>
          <w:color w:val="000000"/>
          <w:sz w:val="18"/>
          <w:szCs w:val="18"/>
        </w:rPr>
        <w:t>Т.В. Судебная власть и судебный прецедент в современной России (дискуссионные вопросы) // Атриум. 1997.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Курилин М.Н. Международно-правовое регулирование труда. М., 1992.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В.П. Трудовое право России: Учебник. М.,2003.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w:t>
      </w:r>
      <w:r>
        <w:rPr>
          <w:rStyle w:val="WW8Num3z0"/>
          <w:rFonts w:ascii="Verdana" w:hAnsi="Verdana"/>
          <w:color w:val="000000"/>
          <w:sz w:val="18"/>
          <w:szCs w:val="18"/>
        </w:rPr>
        <w:t> </w:t>
      </w:r>
      <w:r>
        <w:rPr>
          <w:rStyle w:val="WW8Num4z0"/>
          <w:rFonts w:ascii="Verdana" w:hAnsi="Verdana"/>
          <w:color w:val="4682B4"/>
          <w:sz w:val="18"/>
          <w:szCs w:val="18"/>
        </w:rPr>
        <w:t>Гуслистая</w:t>
      </w:r>
      <w:r>
        <w:rPr>
          <w:rStyle w:val="WW8Num3z0"/>
          <w:rFonts w:ascii="Verdana" w:hAnsi="Verdana"/>
          <w:color w:val="000000"/>
          <w:sz w:val="18"/>
          <w:szCs w:val="18"/>
        </w:rPr>
        <w:t> </w:t>
      </w:r>
      <w:r>
        <w:rPr>
          <w:rFonts w:ascii="Verdana" w:hAnsi="Verdana"/>
          <w:color w:val="000000"/>
          <w:sz w:val="18"/>
          <w:szCs w:val="18"/>
        </w:rPr>
        <w:t>Т.В. Срочный трудовой договор: Автореф. дисс. . канд. юрид. наук. М.,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великорусского языка. Т. 4., М., 1955.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Обычай в современном международном праве. М.,</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w:t>
      </w:r>
      <w:r>
        <w:rPr>
          <w:rStyle w:val="WW8Num3z0"/>
          <w:rFonts w:ascii="Verdana" w:hAnsi="Verdana"/>
          <w:color w:val="000000"/>
          <w:sz w:val="18"/>
          <w:szCs w:val="18"/>
        </w:rPr>
        <w:t> </w:t>
      </w:r>
      <w:r>
        <w:rPr>
          <w:rStyle w:val="WW8Num4z0"/>
          <w:rFonts w:ascii="Verdana" w:hAnsi="Verdana"/>
          <w:color w:val="4682B4"/>
          <w:sz w:val="18"/>
          <w:szCs w:val="18"/>
        </w:rPr>
        <w:t>Двигалева</w:t>
      </w:r>
      <w:r>
        <w:rPr>
          <w:rStyle w:val="WW8Num3z0"/>
          <w:rFonts w:ascii="Verdana" w:hAnsi="Verdana"/>
          <w:color w:val="000000"/>
          <w:sz w:val="18"/>
          <w:szCs w:val="18"/>
        </w:rPr>
        <w:t> </w:t>
      </w:r>
      <w:r>
        <w:rPr>
          <w:rFonts w:ascii="Verdana" w:hAnsi="Verdana"/>
          <w:color w:val="000000"/>
          <w:sz w:val="18"/>
          <w:szCs w:val="18"/>
        </w:rPr>
        <w:t>А.А. Уставный Суд Санкт-Петербурга орган конституционной юстиции субъекта Российской Федерации: Автореф. дисс. . канд. юрид. наук. - Санкт-Петербург.,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w:t>
      </w:r>
      <w:r>
        <w:rPr>
          <w:rStyle w:val="WW8Num3z0"/>
          <w:rFonts w:ascii="Verdana" w:hAnsi="Verdana"/>
          <w:color w:val="000000"/>
          <w:sz w:val="18"/>
          <w:szCs w:val="18"/>
        </w:rPr>
        <w:t> </w:t>
      </w:r>
      <w:r>
        <w:rPr>
          <w:rStyle w:val="WW8Num4z0"/>
          <w:rFonts w:ascii="Verdana" w:hAnsi="Verdana"/>
          <w:color w:val="4682B4"/>
          <w:sz w:val="18"/>
          <w:szCs w:val="18"/>
        </w:rPr>
        <w:t>Дембо</w:t>
      </w:r>
      <w:r>
        <w:rPr>
          <w:rStyle w:val="WW8Num3z0"/>
          <w:rFonts w:ascii="Verdana" w:hAnsi="Verdana"/>
          <w:color w:val="000000"/>
          <w:sz w:val="18"/>
          <w:szCs w:val="18"/>
        </w:rPr>
        <w:t> </w:t>
      </w:r>
      <w:r>
        <w:rPr>
          <w:rFonts w:ascii="Verdana" w:hAnsi="Verdana"/>
          <w:color w:val="000000"/>
          <w:sz w:val="18"/>
          <w:szCs w:val="18"/>
        </w:rPr>
        <w:t>Л.И. О принципах построения системы права // Советское государство и право. 1956. №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В.В. О роли и значении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 Бюллетень Верховного Суда Российской Федерации . 1998.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А.В. Нормативный договор как источник</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нрава // Государство и право. 1998.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А.И. Теория государства и права. М., 1948.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541.</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Источники трудового права / Российское трудовое право.-М.,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Источники трудового права / Российское трудовое право.-М.,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Основные принципы трудового права: Автореф. дисс. . докт.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Согласованный проект нового Трудового кодекса Российской Федерации.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В.В. Конституционная юстиция в субъектах Российской Федерации: Автореф. дисс. .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w:t>
      </w:r>
      <w:r>
        <w:rPr>
          <w:rStyle w:val="WW8Num3z0"/>
          <w:rFonts w:ascii="Verdana" w:hAnsi="Verdana"/>
          <w:color w:val="000000"/>
          <w:sz w:val="18"/>
          <w:szCs w:val="18"/>
        </w:rPr>
        <w:t> </w:t>
      </w:r>
      <w:r>
        <w:rPr>
          <w:rStyle w:val="WW8Num4z0"/>
          <w:rFonts w:ascii="Verdana" w:hAnsi="Verdana"/>
          <w:color w:val="4682B4"/>
          <w:sz w:val="18"/>
          <w:szCs w:val="18"/>
        </w:rPr>
        <w:t>Домашенков</w:t>
      </w:r>
      <w:r>
        <w:rPr>
          <w:rStyle w:val="WW8Num3z0"/>
          <w:rFonts w:ascii="Verdana" w:hAnsi="Verdana"/>
          <w:color w:val="000000"/>
          <w:sz w:val="18"/>
          <w:szCs w:val="18"/>
        </w:rPr>
        <w:t> </w:t>
      </w:r>
      <w:r>
        <w:rPr>
          <w:rFonts w:ascii="Verdana" w:hAnsi="Verdana"/>
          <w:color w:val="000000"/>
          <w:sz w:val="18"/>
          <w:szCs w:val="18"/>
        </w:rPr>
        <w:t>Н.Н. Правовые проблемы разграничения компетенции между Российской Федерацией и ее субъектами: Дисс. . канд. юрид. наук. -Волгоград.,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548. Доровских И. Судебная практика Верховного Суда Российской Федерации (По материалам определения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от 17 ноября 2004 г.; дело № 16-Г04-26) // Трудовое право. 2005.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w:t>
      </w:r>
      <w:r>
        <w:rPr>
          <w:rStyle w:val="WW8Num3z0"/>
          <w:rFonts w:ascii="Verdana" w:hAnsi="Verdana"/>
          <w:color w:val="000000"/>
          <w:sz w:val="18"/>
          <w:szCs w:val="18"/>
        </w:rPr>
        <w:t> </w:t>
      </w:r>
      <w:r>
        <w:rPr>
          <w:rStyle w:val="WW8Num4z0"/>
          <w:rFonts w:ascii="Verdana" w:hAnsi="Verdana"/>
          <w:color w:val="4682B4"/>
          <w:sz w:val="18"/>
          <w:szCs w:val="18"/>
        </w:rPr>
        <w:t>Дорохова</w:t>
      </w:r>
      <w:r>
        <w:rPr>
          <w:rStyle w:val="WW8Num3z0"/>
          <w:rFonts w:ascii="Verdana" w:hAnsi="Verdana"/>
          <w:color w:val="000000"/>
          <w:sz w:val="18"/>
          <w:szCs w:val="18"/>
        </w:rPr>
        <w:t> </w:t>
      </w:r>
      <w:r>
        <w:rPr>
          <w:rFonts w:ascii="Verdana" w:hAnsi="Verdana"/>
          <w:color w:val="000000"/>
          <w:sz w:val="18"/>
          <w:szCs w:val="18"/>
        </w:rPr>
        <w:t>А.Б. Роль судебного прецедента в правовой системе (сравнительно-правовой анализ): Автореф. дисс. . канд. юрид. наук.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550.</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Автореф. дисс. канд. юрид. наук. Пермь.,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Пермь.,2004.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w:t>
      </w:r>
      <w:r>
        <w:rPr>
          <w:rStyle w:val="WW8Num3z0"/>
          <w:rFonts w:ascii="Verdana" w:hAnsi="Verdana"/>
          <w:color w:val="000000"/>
          <w:sz w:val="18"/>
          <w:szCs w:val="18"/>
        </w:rPr>
        <w:t> </w:t>
      </w:r>
      <w:r>
        <w:rPr>
          <w:rStyle w:val="WW8Num4z0"/>
          <w:rFonts w:ascii="Verdana" w:hAnsi="Verdana"/>
          <w:color w:val="4682B4"/>
          <w:sz w:val="18"/>
          <w:szCs w:val="18"/>
        </w:rPr>
        <w:t>Дружков</w:t>
      </w:r>
      <w:r>
        <w:rPr>
          <w:rStyle w:val="WW8Num3z0"/>
          <w:rFonts w:ascii="Verdana" w:hAnsi="Verdana"/>
          <w:color w:val="000000"/>
          <w:sz w:val="18"/>
          <w:szCs w:val="18"/>
        </w:rPr>
        <w:t> </w:t>
      </w:r>
      <w:r>
        <w:rPr>
          <w:rFonts w:ascii="Verdana" w:hAnsi="Verdana"/>
          <w:color w:val="000000"/>
          <w:sz w:val="18"/>
          <w:szCs w:val="18"/>
        </w:rPr>
        <w:t>М.П. Заключение международных договоров в рамках под эгидой международных организаций. Киев., 1986.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w:t>
      </w:r>
      <w:r>
        <w:rPr>
          <w:rStyle w:val="WW8Num3z0"/>
          <w:rFonts w:ascii="Verdana" w:hAnsi="Verdana"/>
          <w:color w:val="000000"/>
          <w:sz w:val="18"/>
          <w:szCs w:val="18"/>
        </w:rPr>
        <w:t> </w:t>
      </w:r>
      <w:r>
        <w:rPr>
          <w:rStyle w:val="WW8Num4z0"/>
          <w:rFonts w:ascii="Verdana" w:hAnsi="Verdana"/>
          <w:color w:val="4682B4"/>
          <w:sz w:val="18"/>
          <w:szCs w:val="18"/>
        </w:rPr>
        <w:t>Дубских</w:t>
      </w:r>
      <w:r>
        <w:rPr>
          <w:rStyle w:val="WW8Num3z0"/>
          <w:rFonts w:ascii="Verdana" w:hAnsi="Verdana"/>
          <w:color w:val="000000"/>
          <w:sz w:val="18"/>
          <w:szCs w:val="18"/>
        </w:rPr>
        <w:t> </w:t>
      </w:r>
      <w:r>
        <w:rPr>
          <w:rFonts w:ascii="Verdana" w:hAnsi="Verdana"/>
          <w:color w:val="000000"/>
          <w:sz w:val="18"/>
          <w:szCs w:val="18"/>
        </w:rPr>
        <w:t>Г.И. Локальное правовое регулирование трудовых отношений на производственных предприятиях (производственных объединениях, комбинатах): Автореф. дисс. канд. юрид. наук. Свердловск., 1975.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554.</w:t>
      </w:r>
      <w:r>
        <w:rPr>
          <w:rStyle w:val="WW8Num3z0"/>
          <w:rFonts w:ascii="Verdana" w:hAnsi="Verdana"/>
          <w:color w:val="000000"/>
          <w:sz w:val="18"/>
          <w:szCs w:val="18"/>
        </w:rPr>
        <w:t> </w:t>
      </w:r>
      <w:r>
        <w:rPr>
          <w:rStyle w:val="WW8Num4z0"/>
          <w:rFonts w:ascii="Verdana" w:hAnsi="Verdana"/>
          <w:color w:val="4682B4"/>
          <w:sz w:val="18"/>
          <w:szCs w:val="18"/>
        </w:rPr>
        <w:t>Дудин</w:t>
      </w:r>
      <w:r>
        <w:rPr>
          <w:rStyle w:val="WW8Num3z0"/>
          <w:rFonts w:ascii="Verdana" w:hAnsi="Verdana"/>
          <w:color w:val="000000"/>
          <w:sz w:val="18"/>
          <w:szCs w:val="18"/>
        </w:rPr>
        <w:t> </w:t>
      </w:r>
      <w:r>
        <w:rPr>
          <w:rFonts w:ascii="Verdana" w:hAnsi="Verdana"/>
          <w:color w:val="000000"/>
          <w:sz w:val="18"/>
          <w:szCs w:val="18"/>
        </w:rPr>
        <w:t>А.П. Диалектика правоотношения. Саратов., 1983.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Законодательство субъектов Российской Федерации. Вопросы теории: Диссер. . докт. юрид. наук. Нижний Новгород.,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556.</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И.Г. Законодательство субъектов Российской Федерации. Проблемы теории и практики. Саранск.,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Применение норм советского права и социальное (государственное) управление: Автореф. дисс. . докт. юрид. наук. -Свердловск., 1975.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Применение норм советского права. Свердловск.,1971.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559.</w:t>
      </w:r>
      <w:r>
        <w:rPr>
          <w:rStyle w:val="WW8Num3z0"/>
          <w:rFonts w:ascii="Verdana" w:hAnsi="Verdana"/>
          <w:color w:val="000000"/>
          <w:sz w:val="18"/>
          <w:szCs w:val="18"/>
        </w:rPr>
        <w:t> </w:t>
      </w:r>
      <w:r>
        <w:rPr>
          <w:rStyle w:val="WW8Num4z0"/>
          <w:rFonts w:ascii="Verdana" w:hAnsi="Verdana"/>
          <w:color w:val="4682B4"/>
          <w:sz w:val="18"/>
          <w:szCs w:val="18"/>
        </w:rPr>
        <w:t>Еллинек</w:t>
      </w:r>
      <w:r>
        <w:rPr>
          <w:rStyle w:val="WW8Num3z0"/>
          <w:rFonts w:ascii="Verdana" w:hAnsi="Verdana"/>
          <w:color w:val="000000"/>
          <w:sz w:val="18"/>
          <w:szCs w:val="18"/>
        </w:rPr>
        <w:t> </w:t>
      </w:r>
      <w:r>
        <w:rPr>
          <w:rFonts w:ascii="Verdana" w:hAnsi="Verdana"/>
          <w:color w:val="000000"/>
          <w:sz w:val="18"/>
          <w:szCs w:val="18"/>
        </w:rPr>
        <w:t>Г. Борьба старого права с новым. М., 1908.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560.</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Расторжение трудового договора по инициативе рабочих и служащих // Соц. труд. 1991.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Актуальные проблемы применения трудового права // ЭЖ-Юрист. 2004. №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562.</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Коллизии трудовых норм // Сов. юстиция. 1993. № 19.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563.</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О признании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противоречащими</w:t>
      </w:r>
      <w:r>
        <w:rPr>
          <w:rStyle w:val="WW8Num3z0"/>
          <w:rFonts w:ascii="Verdana" w:hAnsi="Verdana"/>
          <w:color w:val="000000"/>
          <w:sz w:val="18"/>
          <w:szCs w:val="18"/>
        </w:rPr>
        <w:t> </w:t>
      </w:r>
      <w:r>
        <w:rPr>
          <w:rFonts w:ascii="Verdana" w:hAnsi="Verdana"/>
          <w:color w:val="000000"/>
          <w:sz w:val="18"/>
          <w:szCs w:val="18"/>
        </w:rPr>
        <w:t>Конституции РФ и федеральным законам: теория вопроса // Российская юстиция. 2003.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564.</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Правовая цивилизация: теоретические и практические вопросы международного права // Российская юстиция. 2004.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565.</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Признание нормативных правовых актов противоречащими Конституции РФ и федеральным законам: теория вопроса // Рос. юстиция. 2003.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Признание нормативных правовых актов противоречащими Конституции РФ и федеральным законам: судебная практика // Рос.юстиция. 2003.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Признание нормативных правовых актов противоречащими Конституции РФ и федеральным законам:</w:t>
      </w:r>
      <w:r>
        <w:rPr>
          <w:rStyle w:val="WW8Num3z0"/>
          <w:rFonts w:ascii="Verdana" w:hAnsi="Verdana"/>
          <w:color w:val="000000"/>
          <w:sz w:val="18"/>
          <w:szCs w:val="18"/>
        </w:rPr>
        <w:t> </w:t>
      </w:r>
      <w:r>
        <w:rPr>
          <w:rStyle w:val="WW8Num4z0"/>
          <w:rFonts w:ascii="Verdana" w:hAnsi="Verdana"/>
          <w:color w:val="4682B4"/>
          <w:sz w:val="18"/>
          <w:szCs w:val="18"/>
        </w:rPr>
        <w:t>законотворческие</w:t>
      </w:r>
      <w:r>
        <w:rPr>
          <w:rStyle w:val="WW8Num3z0"/>
          <w:rFonts w:ascii="Verdana" w:hAnsi="Verdana"/>
          <w:color w:val="000000"/>
          <w:sz w:val="18"/>
          <w:szCs w:val="18"/>
        </w:rPr>
        <w:t> </w:t>
      </w:r>
      <w:r>
        <w:rPr>
          <w:rFonts w:ascii="Verdana" w:hAnsi="Verdana"/>
          <w:color w:val="000000"/>
          <w:sz w:val="18"/>
          <w:szCs w:val="18"/>
        </w:rPr>
        <w:t>идеи //Рос. юстиция. 2003.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Судебная власть в правовом государстве. М., 1992.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569.</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Судебная власть в правовом государстве: Дисс. . докт. юрид. наук. М., 1992.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570.</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Судебное правоприменение (теоретические и практические проблемы). М., 1991.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Трудовые споры. Библиотека российского</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М.,1998.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572. Ершов В., Ершова Е. Судебная практика рассмотрения трудовых споров // Трудовое право. 1998.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573. Ершов В., Ершова Е. Правовые позиции Конституционного Суда Российской Федерации как источники трудового права // Трудовое право. 2000.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574.</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Комментарий Кодекса законов о труде в редакции от 25 сентября 1992 г. М.,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575.</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Международные трудовые стандарты и Россисийское трудовое право // Трудовое право. 2001.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579. Ершова Е.</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(контракта) по инициативе администрации // Российская юстиция. 1997. №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580.</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Восполнение судом пробелов в трудовом законодательстве // Российская юстиция. 1993. №24.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581.</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Конституция Российской Федерации как источник трудового права // Трудовое право. 2004.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582.</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Применение гражданского права к трудовым отношениям // Трудовое право. 1998.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Применение Конституции Российской Федерации к трудовым отношениям // Трудовое право. 1998.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584.</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инициативе работника // Российский судья. 2005.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Сравнительный анализ Конституции РФ и Трудового кодекса РФ // Трудовое право. 2004. № 4/5.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Теоретические и практические проблемы трудового права.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Юридическая природа правовых позиций Конституционного Суда РФ // Трудовое право. 2004.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588.</w:t>
      </w:r>
      <w:r>
        <w:rPr>
          <w:rStyle w:val="WW8Num3z0"/>
          <w:rFonts w:ascii="Verdana" w:hAnsi="Verdana"/>
          <w:color w:val="000000"/>
          <w:sz w:val="18"/>
          <w:szCs w:val="18"/>
        </w:rPr>
        <w:t> </w:t>
      </w:r>
      <w:r>
        <w:rPr>
          <w:rStyle w:val="WW8Num4z0"/>
          <w:rFonts w:ascii="Verdana" w:hAnsi="Verdana"/>
          <w:color w:val="4682B4"/>
          <w:sz w:val="18"/>
          <w:szCs w:val="18"/>
        </w:rPr>
        <w:t>Жайкбаев</w:t>
      </w:r>
      <w:r>
        <w:rPr>
          <w:rStyle w:val="WW8Num3z0"/>
          <w:rFonts w:ascii="Verdana" w:hAnsi="Verdana"/>
          <w:color w:val="000000"/>
          <w:sz w:val="18"/>
          <w:szCs w:val="18"/>
        </w:rPr>
        <w:t> </w:t>
      </w:r>
      <w:r>
        <w:rPr>
          <w:rFonts w:ascii="Verdana" w:hAnsi="Verdana"/>
          <w:color w:val="000000"/>
          <w:sz w:val="18"/>
          <w:szCs w:val="18"/>
        </w:rPr>
        <w:t>Ж.С. Нормативные правовые акты субъектов Российской Федерации в правовой системе России: Дисс. . канд. юрид. наук. -Екатеринбург.,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589. Жернигон В.,</w:t>
      </w:r>
      <w:r>
        <w:rPr>
          <w:rStyle w:val="WW8Num3z0"/>
          <w:rFonts w:ascii="Verdana" w:hAnsi="Verdana"/>
          <w:color w:val="000000"/>
          <w:sz w:val="18"/>
          <w:szCs w:val="18"/>
        </w:rPr>
        <w:t> </w:t>
      </w:r>
      <w:r>
        <w:rPr>
          <w:rStyle w:val="WW8Num4z0"/>
          <w:rFonts w:ascii="Verdana" w:hAnsi="Verdana"/>
          <w:color w:val="4682B4"/>
          <w:sz w:val="18"/>
          <w:szCs w:val="18"/>
        </w:rPr>
        <w:t>Одеро</w:t>
      </w:r>
      <w:r>
        <w:rPr>
          <w:rStyle w:val="WW8Num3z0"/>
          <w:rFonts w:ascii="Verdana" w:hAnsi="Verdana"/>
          <w:color w:val="000000"/>
          <w:sz w:val="18"/>
          <w:szCs w:val="18"/>
        </w:rPr>
        <w:t> </w:t>
      </w:r>
      <w:r>
        <w:rPr>
          <w:rFonts w:ascii="Verdana" w:hAnsi="Verdana"/>
          <w:color w:val="000000"/>
          <w:sz w:val="18"/>
          <w:szCs w:val="18"/>
        </w:rPr>
        <w:t>А., Гуидо Г. Принципы МОТ в отношенииIправа на забастовку.</w:t>
      </w:r>
      <w:r>
        <w:rPr>
          <w:rStyle w:val="WW8Num3z0"/>
          <w:rFonts w:ascii="Verdana" w:hAnsi="Verdana"/>
          <w:color w:val="000000"/>
          <w:sz w:val="18"/>
          <w:szCs w:val="18"/>
        </w:rPr>
        <w:t> </w:t>
      </w:r>
      <w:r>
        <w:rPr>
          <w:rStyle w:val="WW8Num4z0"/>
          <w:rFonts w:ascii="Verdana" w:hAnsi="Verdana"/>
          <w:color w:val="4682B4"/>
          <w:sz w:val="18"/>
          <w:szCs w:val="18"/>
        </w:rPr>
        <w:t>МВТ</w:t>
      </w:r>
      <w:r>
        <w:rPr>
          <w:rFonts w:ascii="Verdana" w:hAnsi="Verdana"/>
          <w:color w:val="000000"/>
          <w:sz w:val="18"/>
          <w:szCs w:val="18"/>
        </w:rPr>
        <w:t>. Женева.,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590.</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К вопросу о судебной практике как источник права / Судебная практика как источник права.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591.</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Разграничение правотворческой компетенции между Российской Федерацией и субъектами Российской Федерации в области регулирования трудовых отношений: Дисс. . канд. юрид. наук.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592.</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Анализ постановления Пленума Верховного Суда РФ от 17 марта 2004 года № 2 // ЭЖ- Юрист. 2004. №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593.</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Разграничение правотворческой компетенции между Российской Федерацией и субъектами Российской Федерации в области регулирования трудовых отношений.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594.</w:t>
      </w:r>
      <w:r>
        <w:rPr>
          <w:rStyle w:val="WW8Num3z0"/>
          <w:rFonts w:ascii="Verdana" w:hAnsi="Verdana"/>
          <w:color w:val="000000"/>
          <w:sz w:val="18"/>
          <w:szCs w:val="18"/>
        </w:rPr>
        <w:t> </w:t>
      </w:r>
      <w:r>
        <w:rPr>
          <w:rStyle w:val="WW8Num4z0"/>
          <w:rFonts w:ascii="Verdana" w:hAnsi="Verdana"/>
          <w:color w:val="4682B4"/>
          <w:sz w:val="18"/>
          <w:szCs w:val="18"/>
        </w:rPr>
        <w:t>Загайнова</w:t>
      </w:r>
      <w:r>
        <w:rPr>
          <w:rStyle w:val="WW8Num3z0"/>
          <w:rFonts w:ascii="Verdana" w:hAnsi="Verdana"/>
          <w:color w:val="000000"/>
          <w:sz w:val="18"/>
          <w:szCs w:val="18"/>
        </w:rPr>
        <w:t> </w:t>
      </w:r>
      <w:r>
        <w:rPr>
          <w:rFonts w:ascii="Verdana" w:hAnsi="Verdana"/>
          <w:color w:val="000000"/>
          <w:sz w:val="18"/>
          <w:szCs w:val="18"/>
        </w:rPr>
        <w:t>С.К. Судебный прецедент: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595.</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Н.В. Выполнение обязательств, вытекающих из международного договора. М., 1987.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596.</w:t>
      </w:r>
      <w:r>
        <w:rPr>
          <w:rStyle w:val="WW8Num3z0"/>
          <w:rFonts w:ascii="Verdana" w:hAnsi="Verdana"/>
          <w:color w:val="000000"/>
          <w:sz w:val="18"/>
          <w:szCs w:val="18"/>
        </w:rPr>
        <w:t> </w:t>
      </w:r>
      <w:r>
        <w:rPr>
          <w:rStyle w:val="WW8Num4z0"/>
          <w:rFonts w:ascii="Verdana" w:hAnsi="Verdana"/>
          <w:color w:val="4682B4"/>
          <w:sz w:val="18"/>
          <w:szCs w:val="18"/>
        </w:rPr>
        <w:t>Зверев</w:t>
      </w:r>
      <w:r>
        <w:rPr>
          <w:rStyle w:val="WW8Num3z0"/>
          <w:rFonts w:ascii="Verdana" w:hAnsi="Verdana"/>
          <w:color w:val="000000"/>
          <w:sz w:val="18"/>
          <w:szCs w:val="18"/>
        </w:rPr>
        <w:t> </w:t>
      </w:r>
      <w:r>
        <w:rPr>
          <w:rFonts w:ascii="Verdana" w:hAnsi="Verdana"/>
          <w:color w:val="000000"/>
          <w:sz w:val="18"/>
          <w:szCs w:val="18"/>
        </w:rPr>
        <w:t>Д.В. Новые источники гражданского процессуального права в свете Европейской Конвенции о защите прав человека и основных свобод. В сб.: Европейская интеграция и развитие цивилистического процесса в России. М.,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597. Зивс C.JI. Источники права (теоретические аспекты проблемы) // Правоведение. 1992.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598. Зивс C.JI. Источники права. М., 1981.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599. Зивс C.JI. Источники права. М,. 1978.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600. Зивс C.JI. Источники права. М., 1982.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601.</w:t>
      </w:r>
      <w:r>
        <w:rPr>
          <w:rStyle w:val="WW8Num3z0"/>
          <w:rFonts w:ascii="Verdana" w:hAnsi="Verdana"/>
          <w:color w:val="000000"/>
          <w:sz w:val="18"/>
          <w:szCs w:val="18"/>
        </w:rPr>
        <w:t> </w:t>
      </w:r>
      <w:r>
        <w:rPr>
          <w:rStyle w:val="WW8Num4z0"/>
          <w:rFonts w:ascii="Verdana" w:hAnsi="Verdana"/>
          <w:color w:val="4682B4"/>
          <w:sz w:val="18"/>
          <w:szCs w:val="18"/>
        </w:rPr>
        <w:t>Зимненко</w:t>
      </w:r>
      <w:r>
        <w:rPr>
          <w:rStyle w:val="WW8Num3z0"/>
          <w:rFonts w:ascii="Verdana" w:hAnsi="Verdana"/>
          <w:color w:val="000000"/>
          <w:sz w:val="18"/>
          <w:szCs w:val="18"/>
        </w:rPr>
        <w:t> </w:t>
      </w:r>
      <w:r>
        <w:rPr>
          <w:rFonts w:ascii="Verdana" w:hAnsi="Verdana"/>
          <w:color w:val="000000"/>
          <w:sz w:val="18"/>
          <w:szCs w:val="18"/>
        </w:rPr>
        <w:t>Б.Л. Международное право и правовая система Российской Федерации: Автореф. дисс. . докт. юрид. наук. -М.,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602.</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И.В. Значение Конституции Российской Федерации в российском трудовом праве: Дисс. . канд. юрид. наук. Пермь.,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603.</w:t>
      </w:r>
      <w:r>
        <w:rPr>
          <w:rStyle w:val="WW8Num3z0"/>
          <w:rFonts w:ascii="Verdana" w:hAnsi="Verdana"/>
          <w:color w:val="000000"/>
          <w:sz w:val="18"/>
          <w:szCs w:val="18"/>
        </w:rPr>
        <w:t> </w:t>
      </w:r>
      <w:r>
        <w:rPr>
          <w:rStyle w:val="WW8Num4z0"/>
          <w:rFonts w:ascii="Verdana" w:hAnsi="Verdana"/>
          <w:color w:val="4682B4"/>
          <w:sz w:val="18"/>
          <w:szCs w:val="18"/>
        </w:rPr>
        <w:t>Зорькин</w:t>
      </w:r>
      <w:r>
        <w:rPr>
          <w:rStyle w:val="WW8Num3z0"/>
          <w:rFonts w:ascii="Verdana" w:hAnsi="Verdana"/>
          <w:color w:val="000000"/>
          <w:sz w:val="18"/>
          <w:szCs w:val="18"/>
        </w:rPr>
        <w:t> </w:t>
      </w:r>
      <w:r>
        <w:rPr>
          <w:rFonts w:ascii="Verdana" w:hAnsi="Verdana"/>
          <w:color w:val="000000"/>
          <w:sz w:val="18"/>
          <w:szCs w:val="18"/>
        </w:rPr>
        <w:t>В.Д. Позитивистская теория права в России. М., 1978.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604. Зрейк Л. Место правового обычая в системе источников трудового права России и Израиля // Трудовое право. 2007.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605. Зумбалидзе Р.З. Обычное право как источник (форма) гражданского права: Автореф. дисс. . канд. юрид. наук. Волгоград.,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Международная организация труда и профсоюзные права в капиталистических странах. М., 1959.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МОТ: контроль за применением международных норм о труде его проблемы // Государство и право. 1997. №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Несколько проблем российского трудового права переходного периода / Проблемы защиты трудовых прав граждан.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 Государство и право. 1994. № 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Проблемы международного регулирования труда. М.,1964.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Система и структура права, система законодательства. Лекция.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Судебные постановлений как источник трудового права. Судебная практика как источник права.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 Государство и право. 1994.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1996.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615.</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И.А. Коллективные переговоры при заключении коллективных договоров в системе социального партнерства:</w:t>
      </w:r>
      <w:r>
        <w:rPr>
          <w:rStyle w:val="WW8Num3z0"/>
          <w:rFonts w:ascii="Verdana" w:hAnsi="Verdana"/>
          <w:color w:val="000000"/>
          <w:sz w:val="18"/>
          <w:szCs w:val="18"/>
        </w:rPr>
        <w:t>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аспекты: Дисс. . канд. юрид. наук. Пермь.,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Иванкина Т.В., Куренной A.M., Маврин СП.,</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регулирование отношений в сфере госслужбы // ЭЖ-Юрист. 2004.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Правовое регулирование трудовых отношений государственных служащих. Екатеринбург.,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619.</w:t>
      </w:r>
      <w:r>
        <w:rPr>
          <w:rStyle w:val="WW8Num3z0"/>
          <w:rFonts w:ascii="Verdana" w:hAnsi="Verdana"/>
          <w:color w:val="000000"/>
          <w:sz w:val="18"/>
          <w:szCs w:val="18"/>
        </w:rPr>
        <w:t> </w:t>
      </w:r>
      <w:r>
        <w:rPr>
          <w:rStyle w:val="WW8Num4z0"/>
          <w:rFonts w:ascii="Verdana" w:hAnsi="Verdana"/>
          <w:color w:val="4682B4"/>
          <w:sz w:val="18"/>
          <w:szCs w:val="18"/>
        </w:rPr>
        <w:t>Игнатьева</w:t>
      </w:r>
      <w:r>
        <w:rPr>
          <w:rStyle w:val="WW8Num3z0"/>
          <w:rFonts w:ascii="Verdana" w:hAnsi="Verdana"/>
          <w:color w:val="000000"/>
          <w:sz w:val="18"/>
          <w:szCs w:val="18"/>
        </w:rPr>
        <w:t> </w:t>
      </w:r>
      <w:r>
        <w:rPr>
          <w:rFonts w:ascii="Verdana" w:hAnsi="Verdana"/>
          <w:color w:val="000000"/>
          <w:sz w:val="18"/>
          <w:szCs w:val="18"/>
        </w:rPr>
        <w:t>М.Н. Соотношение федерального и республиканского законодательства: теоретико-правовой анализ: Автореф. дисс. . докт. юрид. наук.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620.</w:t>
      </w:r>
      <w:r>
        <w:rPr>
          <w:rStyle w:val="WW8Num3z0"/>
          <w:rFonts w:ascii="Verdana" w:hAnsi="Verdana"/>
          <w:color w:val="000000"/>
          <w:sz w:val="18"/>
          <w:szCs w:val="18"/>
        </w:rPr>
        <w:t> </w:t>
      </w:r>
      <w:r>
        <w:rPr>
          <w:rStyle w:val="WW8Num4z0"/>
          <w:rFonts w:ascii="Verdana" w:hAnsi="Verdana"/>
          <w:color w:val="4682B4"/>
          <w:sz w:val="18"/>
          <w:szCs w:val="18"/>
        </w:rPr>
        <w:t>Иеринг</w:t>
      </w:r>
      <w:r>
        <w:rPr>
          <w:rStyle w:val="WW8Num3z0"/>
          <w:rFonts w:ascii="Verdana" w:hAnsi="Verdana"/>
          <w:color w:val="000000"/>
          <w:sz w:val="18"/>
          <w:szCs w:val="18"/>
        </w:rPr>
        <w:t> </w:t>
      </w:r>
      <w:r>
        <w:rPr>
          <w:rFonts w:ascii="Verdana" w:hAnsi="Verdana"/>
          <w:color w:val="000000"/>
          <w:sz w:val="18"/>
          <w:szCs w:val="18"/>
        </w:rPr>
        <w:t>Р. Борьба за право. С-Пб., 1908.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1961.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622. Историческая школа права / Российская юридическая энциклопедия. М.5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623. Источники (формы) права: вопросы теории и истории / Материалы Всероссийской научной конференции. Сочи.,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624. Источники российского права: вопросы теории и истории: учебное пособие.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625. К итогам дискуссии' о применении норм советского права // Советское государство и право. 1955.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626.</w:t>
      </w:r>
      <w:r>
        <w:rPr>
          <w:rStyle w:val="WW8Num3z0"/>
          <w:rFonts w:ascii="Verdana" w:hAnsi="Verdana"/>
          <w:color w:val="000000"/>
          <w:sz w:val="18"/>
          <w:szCs w:val="18"/>
        </w:rPr>
        <w:t> </w:t>
      </w:r>
      <w:r>
        <w:rPr>
          <w:rStyle w:val="WW8Num4z0"/>
          <w:rFonts w:ascii="Verdana" w:hAnsi="Verdana"/>
          <w:color w:val="4682B4"/>
          <w:sz w:val="18"/>
          <w:szCs w:val="18"/>
        </w:rPr>
        <w:t>Калабеков</w:t>
      </w:r>
      <w:r>
        <w:rPr>
          <w:rStyle w:val="WW8Num3z0"/>
          <w:rFonts w:ascii="Verdana" w:hAnsi="Verdana"/>
          <w:color w:val="000000"/>
          <w:sz w:val="18"/>
          <w:szCs w:val="18"/>
        </w:rPr>
        <w:t> </w:t>
      </w:r>
      <w:r>
        <w:rPr>
          <w:rFonts w:ascii="Verdana" w:hAnsi="Verdana"/>
          <w:color w:val="000000"/>
          <w:sz w:val="18"/>
          <w:szCs w:val="18"/>
        </w:rPr>
        <w:t>Ш.В. Договор как универсальная правовая конструкция: Автореф. дисс. .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627.</w:t>
      </w:r>
      <w:r>
        <w:rPr>
          <w:rStyle w:val="WW8Num3z0"/>
          <w:rFonts w:ascii="Verdana" w:hAnsi="Verdana"/>
          <w:color w:val="000000"/>
          <w:sz w:val="18"/>
          <w:szCs w:val="18"/>
        </w:rPr>
        <w:t> </w:t>
      </w:r>
      <w:r>
        <w:rPr>
          <w:rStyle w:val="WW8Num4z0"/>
          <w:rFonts w:ascii="Verdana" w:hAnsi="Verdana"/>
          <w:color w:val="4682B4"/>
          <w:sz w:val="18"/>
          <w:szCs w:val="18"/>
        </w:rPr>
        <w:t>Калабеков</w:t>
      </w:r>
      <w:r>
        <w:rPr>
          <w:rStyle w:val="WW8Num3z0"/>
          <w:rFonts w:ascii="Verdana" w:hAnsi="Verdana"/>
          <w:color w:val="000000"/>
          <w:sz w:val="18"/>
          <w:szCs w:val="18"/>
        </w:rPr>
        <w:t> </w:t>
      </w:r>
      <w:r>
        <w:rPr>
          <w:rFonts w:ascii="Verdana" w:hAnsi="Verdana"/>
          <w:color w:val="000000"/>
          <w:sz w:val="18"/>
          <w:szCs w:val="18"/>
        </w:rPr>
        <w:t>Ш.В. Договор как универсальная правовая конструкция. Дисс. .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628.</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В.И. Роль Верховного Суда СССР в развитии социалистического права // Советское государство и право. 1948.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629. Кант И. Метафизика нравов / История политических и правовых учений: Хрестоматия / под ред. О.Э.</w:t>
      </w:r>
      <w:r>
        <w:rPr>
          <w:rStyle w:val="WW8Num3z0"/>
          <w:rFonts w:ascii="Verdana" w:hAnsi="Verdana"/>
          <w:color w:val="000000"/>
          <w:sz w:val="18"/>
          <w:szCs w:val="18"/>
        </w:rPr>
        <w:t> </w:t>
      </w:r>
      <w:r>
        <w:rPr>
          <w:rStyle w:val="WW8Num4z0"/>
          <w:rFonts w:ascii="Verdana" w:hAnsi="Verdana"/>
          <w:color w:val="4682B4"/>
          <w:sz w:val="18"/>
          <w:szCs w:val="18"/>
        </w:rPr>
        <w:t>Лейста</w:t>
      </w:r>
      <w:r>
        <w:rPr>
          <w:rFonts w:ascii="Verdana" w:hAnsi="Verdana"/>
          <w:color w:val="000000"/>
          <w:sz w:val="18"/>
          <w:szCs w:val="18"/>
        </w:rPr>
        <w:t>.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630.</w:t>
      </w:r>
      <w:r>
        <w:rPr>
          <w:rStyle w:val="WW8Num3z0"/>
          <w:rFonts w:ascii="Verdana" w:hAnsi="Verdana"/>
          <w:color w:val="000000"/>
          <w:sz w:val="18"/>
          <w:szCs w:val="18"/>
        </w:rPr>
        <w:t> </w:t>
      </w:r>
      <w:r>
        <w:rPr>
          <w:rStyle w:val="WW8Num4z0"/>
          <w:rFonts w:ascii="Verdana" w:hAnsi="Verdana"/>
          <w:color w:val="4682B4"/>
          <w:sz w:val="18"/>
          <w:szCs w:val="18"/>
        </w:rPr>
        <w:t>Канашевский</w:t>
      </w:r>
      <w:r>
        <w:rPr>
          <w:rStyle w:val="WW8Num3z0"/>
          <w:rFonts w:ascii="Verdana" w:hAnsi="Verdana"/>
          <w:color w:val="000000"/>
          <w:sz w:val="18"/>
          <w:szCs w:val="18"/>
        </w:rPr>
        <w:t> </w:t>
      </w:r>
      <w:r>
        <w:rPr>
          <w:rFonts w:ascii="Verdana" w:hAnsi="Verdana"/>
          <w:color w:val="000000"/>
          <w:sz w:val="18"/>
          <w:szCs w:val="18"/>
        </w:rPr>
        <w:t>В.А. Прецедентная практика Европейского Суда по правам человека как регулятор гражданских отношений в Российской Федерации // Журнал российского права. 2003.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631.</w:t>
      </w:r>
      <w:r>
        <w:rPr>
          <w:rStyle w:val="WW8Num3z0"/>
          <w:rFonts w:ascii="Verdana" w:hAnsi="Verdana"/>
          <w:color w:val="000000"/>
          <w:sz w:val="18"/>
          <w:szCs w:val="18"/>
        </w:rPr>
        <w:t> </w:t>
      </w:r>
      <w:r>
        <w:rPr>
          <w:rStyle w:val="WW8Num4z0"/>
          <w:rFonts w:ascii="Verdana" w:hAnsi="Verdana"/>
          <w:color w:val="4682B4"/>
          <w:sz w:val="18"/>
          <w:szCs w:val="18"/>
        </w:rPr>
        <w:t>Канторович</w:t>
      </w:r>
      <w:r>
        <w:rPr>
          <w:rStyle w:val="WW8Num3z0"/>
          <w:rFonts w:ascii="Verdana" w:hAnsi="Verdana"/>
          <w:color w:val="000000"/>
          <w:sz w:val="18"/>
          <w:szCs w:val="18"/>
        </w:rPr>
        <w:t> </w:t>
      </w:r>
      <w:r>
        <w:rPr>
          <w:rFonts w:ascii="Verdana" w:hAnsi="Verdana"/>
          <w:color w:val="000000"/>
          <w:sz w:val="18"/>
          <w:szCs w:val="18"/>
        </w:rPr>
        <w:t>Я.А. Коллективный договор. Л., 1924.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632.</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М.Н. Институт совместного ведения РФ и субъектов Федерации: необходимы серьезные изменения // Журн. рос. права. 2001. №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633.</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Я.А., Гуляев Г.И. Основные принципы советского трудового права. М., 1957.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634.</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Унификация и дифференциация трудового законодательства//Правоведение. 1966.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635.</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Система трудового законодательства и ее совершенствование // Правоведение. 1974.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636.</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 А. К проекту норм, касающихся</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транснациональных корпораций и других предприятий в области прав человека // Юрист-международник. 2003.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637.</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Предпринимательское право: правовые основы. М.,1994.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638. Кейнс Дж.М. Общая теория занятости, процента и денег.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639.</w:t>
      </w:r>
      <w:r>
        <w:rPr>
          <w:rStyle w:val="WW8Num3z0"/>
          <w:rFonts w:ascii="Verdana" w:hAnsi="Verdana"/>
          <w:color w:val="000000"/>
          <w:sz w:val="18"/>
          <w:szCs w:val="18"/>
        </w:rPr>
        <w:t> </w:t>
      </w:r>
      <w:r>
        <w:rPr>
          <w:rStyle w:val="WW8Num4z0"/>
          <w:rFonts w:ascii="Verdana" w:hAnsi="Verdana"/>
          <w:color w:val="4682B4"/>
          <w:sz w:val="18"/>
          <w:szCs w:val="18"/>
        </w:rPr>
        <w:t>Кельзен</w:t>
      </w:r>
      <w:r>
        <w:rPr>
          <w:rStyle w:val="WW8Num3z0"/>
          <w:rFonts w:ascii="Verdana" w:hAnsi="Verdana"/>
          <w:color w:val="000000"/>
          <w:sz w:val="18"/>
          <w:szCs w:val="18"/>
        </w:rPr>
        <w:t> </w:t>
      </w:r>
      <w:r>
        <w:rPr>
          <w:rFonts w:ascii="Verdana" w:hAnsi="Verdana"/>
          <w:color w:val="000000"/>
          <w:sz w:val="18"/>
          <w:szCs w:val="18"/>
        </w:rPr>
        <w:t>Г. Чистое учение о праве / История политических и правовых учений: Хрестоматия / под ред. О.Э.Лейста.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640.</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Источники советского социалистического права: Дисс. . канд. юрид. наук. Л., 1950.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641.</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Методология права.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642.</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Методология права. Предмет, функции, проблемы философии права.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643.</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Понятие источника советского социалистического права// Л., 951.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644.</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основания политико-правовых исследований. М., 1986.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1972.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646.</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О понятии источника права / Труды Московского юридического факультета. Вып. 116, кн. 2. -М., 1946.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647.</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Правоотношение в социалистическом обществе. М.,1958.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648.</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Теория государства и права. М., 1949.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И.А. Международно-правовое регулирование труда / Трудовое право: учебник.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651. Киселев И .Я. Зарубежное трудовое право: учебник для вузов. — М.,1999.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Международно-правовое регулирование труда (Международные стандарты труда): учебное пособие. 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практическое пособие. М.,1997.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Международные нормы труда.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658. Клутье М. Декларация МОТ о принципах: новый акт, способствующий соблюдению основополагающих прав. МБТ. Женева.,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659. КнабеГ.С. Карнелий Тацит. М., 1981.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660. Кнапп В., Герлох А. Логика в правовом сознании. М.1987.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661.</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А.И. Обычай и законы. Исследования по юридической антропологии. М.,2001.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662.</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Ю.М. Принципы международного права / Международное право: учебник.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663.</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К.И. Роль судебной практики в последовательном развитии законодательства / Проблемы гражданского процессуального права в свете Конституции СССР: Межвуз. сб. науч. тр. Свердловск., 1980.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КЗоТ / под ред. К.П.</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1966.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665. Комментарий к Трудовому Кодексу Российской Федерации / под ред. К.Н. Гусов.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666. Комментарий к Трудовому кодексу РФ / под ред. К.Н. Гусова. М.,</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667. Комментарий к Трудовому кодексу 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С.П. Маврина, Е.Б. Хохлова.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668. Комментарий к Трудовому кодексу 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С.П. Маврина, Е.Б. Хохлова.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669. Комментарий к Трудовому кодексу РФ / под ред.</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З.О., Куренного A.M., Лугового,</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А.Ф., Панина С.А., Сорокина Ю.Т.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670.</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Львов., 1973.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671.</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Восполнение пробелов трудового права локальными нормами // Советское государство и право. 1977.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672.</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КЗоТ как источник локального нормотворчества // Советское государство и право. 1975.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673.</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Локальное правовое регулирование трудовых отношений В СССР: Автореф. дисс. . докт. юрид. наук. -М., 1979.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674.</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Локальное правовое регулирование трудовых отношений В СССР: Дисс. . докт. юрид. наук. М., 1979.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675.</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Львов., 1973.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676.</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Общее и особенное в трудовых отношениях и вопросы локального нормотворчества//Правоведение. 1971.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677.</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Разграничение локальных и экспериментальных норм трудового права // Советское государство и</w:t>
      </w:r>
      <w:r>
        <w:rPr>
          <w:rStyle w:val="WW8Num3z0"/>
          <w:rFonts w:ascii="Verdana" w:hAnsi="Verdana"/>
          <w:color w:val="000000"/>
          <w:sz w:val="18"/>
          <w:szCs w:val="18"/>
        </w:rPr>
        <w:t> </w:t>
      </w:r>
      <w:r>
        <w:rPr>
          <w:rStyle w:val="WW8Num4z0"/>
          <w:rFonts w:ascii="Verdana" w:hAnsi="Verdana"/>
          <w:color w:val="4682B4"/>
          <w:sz w:val="18"/>
          <w:szCs w:val="18"/>
        </w:rPr>
        <w:t>праваю</w:t>
      </w:r>
      <w:r>
        <w:rPr>
          <w:rFonts w:ascii="Verdana" w:hAnsi="Verdana"/>
          <w:color w:val="000000"/>
          <w:sz w:val="18"/>
          <w:szCs w:val="18"/>
        </w:rPr>
        <w:t>. 1972. №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678.</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правового регулирования трудовых отношений. Львов., 1977.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679.</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А.С. Обычное право в Российской правовой жизни: Автореф. дис. . канд. юрид. наук.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680. Конституционное право: Учебник / под ред. В.В.Лазарев.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Fonts w:ascii="Verdana" w:hAnsi="Verdana"/>
          <w:color w:val="000000"/>
          <w:sz w:val="18"/>
          <w:szCs w:val="18"/>
        </w:rPr>
        <w:t>, закон, подзаконный акт // под ред. И.В.Котелевской, М.А.Митюка, А.В.Мацкевича и др. -М., 1994.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682.</w:t>
      </w:r>
      <w:r>
        <w:rPr>
          <w:rStyle w:val="WW8Num3z0"/>
          <w:rFonts w:ascii="Verdana" w:hAnsi="Verdana"/>
          <w:color w:val="000000"/>
          <w:sz w:val="18"/>
          <w:szCs w:val="18"/>
        </w:rPr>
        <w:t> </w:t>
      </w:r>
      <w:r>
        <w:rPr>
          <w:rStyle w:val="WW8Num4z0"/>
          <w:rFonts w:ascii="Verdana" w:hAnsi="Verdana"/>
          <w:color w:val="4682B4"/>
          <w:sz w:val="18"/>
          <w:szCs w:val="18"/>
        </w:rPr>
        <w:t>Копылев</w:t>
      </w:r>
      <w:r>
        <w:rPr>
          <w:rStyle w:val="WW8Num3z0"/>
          <w:rFonts w:ascii="Verdana" w:hAnsi="Verdana"/>
          <w:color w:val="000000"/>
          <w:sz w:val="18"/>
          <w:szCs w:val="18"/>
        </w:rPr>
        <w:t> </w:t>
      </w:r>
      <w:r>
        <w:rPr>
          <w:rFonts w:ascii="Verdana" w:hAnsi="Verdana"/>
          <w:color w:val="000000"/>
          <w:sz w:val="18"/>
          <w:szCs w:val="18"/>
        </w:rPr>
        <w:t>B.C. Проблемы контроля за применением международных норм о труде: (По материалам МОТ): Автореф. дисс. . канд. юрид. наук. М., 1980.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683.</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А.Д. Договор в механизме правового регулирования. Дисс. . канд. юрид. наук. Ростов-на-Дону.,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684.</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1883.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685.</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1909.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686.</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687.</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688. Коршунов Ю. Коллективный договор в условиях рыночной экономики // Хозяйство и право. 1992.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689.</w:t>
      </w:r>
      <w:r>
        <w:rPr>
          <w:rStyle w:val="WW8Num3z0"/>
          <w:rFonts w:ascii="Verdana" w:hAnsi="Verdana"/>
          <w:color w:val="000000"/>
          <w:sz w:val="18"/>
          <w:szCs w:val="18"/>
        </w:rPr>
        <w:t> </w:t>
      </w:r>
      <w:r>
        <w:rPr>
          <w:rStyle w:val="WW8Num4z0"/>
          <w:rFonts w:ascii="Verdana" w:hAnsi="Verdana"/>
          <w:color w:val="4682B4"/>
          <w:sz w:val="18"/>
          <w:szCs w:val="18"/>
        </w:rPr>
        <w:t>Костин</w:t>
      </w:r>
      <w:r>
        <w:rPr>
          <w:rStyle w:val="WW8Num3z0"/>
          <w:rFonts w:ascii="Verdana" w:hAnsi="Verdana"/>
          <w:color w:val="000000"/>
          <w:sz w:val="18"/>
          <w:szCs w:val="18"/>
        </w:rPr>
        <w:t> </w:t>
      </w:r>
      <w:r>
        <w:rPr>
          <w:rFonts w:ascii="Verdana" w:hAnsi="Verdana"/>
          <w:color w:val="000000"/>
          <w:sz w:val="18"/>
          <w:szCs w:val="18"/>
        </w:rPr>
        <w:t>Л.А. Международная организация труда.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690.</w:t>
      </w:r>
      <w:r>
        <w:rPr>
          <w:rStyle w:val="WW8Num3z0"/>
          <w:rFonts w:ascii="Verdana" w:hAnsi="Verdana"/>
          <w:color w:val="000000"/>
          <w:sz w:val="18"/>
          <w:szCs w:val="18"/>
        </w:rPr>
        <w:t> </w:t>
      </w:r>
      <w:r>
        <w:rPr>
          <w:rStyle w:val="WW8Num4z0"/>
          <w:rFonts w:ascii="Verdana" w:hAnsi="Verdana"/>
          <w:color w:val="4682B4"/>
          <w:sz w:val="18"/>
          <w:szCs w:val="18"/>
        </w:rPr>
        <w:t>Костоева</w:t>
      </w:r>
      <w:r>
        <w:rPr>
          <w:rStyle w:val="WW8Num3z0"/>
          <w:rFonts w:ascii="Verdana" w:hAnsi="Verdana"/>
          <w:color w:val="000000"/>
          <w:sz w:val="18"/>
          <w:szCs w:val="18"/>
        </w:rPr>
        <w:t> </w:t>
      </w:r>
      <w:r>
        <w:rPr>
          <w:rFonts w:ascii="Verdana" w:hAnsi="Verdana"/>
          <w:color w:val="000000"/>
          <w:sz w:val="18"/>
          <w:szCs w:val="18"/>
        </w:rPr>
        <w:t>П.М. Международный Суд ОНН и прогрессивное развитие международного права: Автореф. дисс. .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691. Кросс Р. Прецедент в английском праве. М., 1985.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692.</w:t>
      </w:r>
      <w:r>
        <w:rPr>
          <w:rStyle w:val="WW8Num3z0"/>
          <w:rFonts w:ascii="Verdana" w:hAnsi="Verdana"/>
          <w:color w:val="000000"/>
          <w:sz w:val="18"/>
          <w:szCs w:val="18"/>
        </w:rPr>
        <w:t> </w:t>
      </w:r>
      <w:r>
        <w:rPr>
          <w:rStyle w:val="WW8Num4z0"/>
          <w:rFonts w:ascii="Verdana" w:hAnsi="Verdana"/>
          <w:color w:val="4682B4"/>
          <w:sz w:val="18"/>
          <w:szCs w:val="18"/>
        </w:rPr>
        <w:t>Крыжан</w:t>
      </w:r>
      <w:r>
        <w:rPr>
          <w:rStyle w:val="WW8Num3z0"/>
          <w:rFonts w:ascii="Verdana" w:hAnsi="Verdana"/>
          <w:color w:val="000000"/>
          <w:sz w:val="18"/>
          <w:szCs w:val="18"/>
        </w:rPr>
        <w:t> </w:t>
      </w:r>
      <w:r>
        <w:rPr>
          <w:rFonts w:ascii="Verdana" w:hAnsi="Verdana"/>
          <w:color w:val="000000"/>
          <w:sz w:val="18"/>
          <w:szCs w:val="18"/>
        </w:rPr>
        <w:t>В.А. Правовой обычай и судебная практика как источники трудового права (на фоне интеграции отраслей российского права и интеграции Российской Федерации в мировое сообщество государств): Дисс. . канд. юрид. наук. Пермь.,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М.,2002.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694.</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Дисс. в форме научного доклада докт. юрид. наук.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695.</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Савин В.А. Международные стандарты предпринимательства и занятости. Правовые международные документы.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специалистов // Библиотечка Российской газеты. 2000. №15.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696.</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Н.Б. Правотворческая деятельность международных организаций. М., 1988.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Н.Б. Принципы участия государств в системе</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 1986. '</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698.</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В.А., Лазарев Л.В. Конституционная юстиция в Российской Федерации. Учеб пособие. М.Д998.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699.</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Источники конституционного права Российской Федерации.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700. Кулавов В.Л. Формы права / Теория государства и права: курс лекций.-М.,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701.</w:t>
      </w:r>
      <w:r>
        <w:rPr>
          <w:rStyle w:val="WW8Num3z0"/>
          <w:rFonts w:ascii="Verdana" w:hAnsi="Verdana"/>
          <w:color w:val="000000"/>
          <w:sz w:val="18"/>
          <w:szCs w:val="18"/>
        </w:rPr>
        <w:t> </w:t>
      </w:r>
      <w:r>
        <w:rPr>
          <w:rStyle w:val="WW8Num4z0"/>
          <w:rFonts w:ascii="Verdana" w:hAnsi="Verdana"/>
          <w:color w:val="4682B4"/>
          <w:sz w:val="18"/>
          <w:szCs w:val="18"/>
        </w:rPr>
        <w:t>Купин</w:t>
      </w:r>
      <w:r>
        <w:rPr>
          <w:rStyle w:val="WW8Num3z0"/>
          <w:rFonts w:ascii="Verdana" w:hAnsi="Verdana"/>
          <w:color w:val="000000"/>
          <w:sz w:val="18"/>
          <w:szCs w:val="18"/>
        </w:rPr>
        <w:t> </w:t>
      </w:r>
      <w:r>
        <w:rPr>
          <w:rFonts w:ascii="Verdana" w:hAnsi="Verdana"/>
          <w:color w:val="000000"/>
          <w:sz w:val="18"/>
          <w:szCs w:val="18"/>
        </w:rPr>
        <w:t>В.А. Общетеоретические проблемы законотворчества субъекта Российской Федерации: Автореф. дисс. канд. юрид. наук. М.,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заключения трудового договора и переводов на другую работу // Законодательство. 2002.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Источники российского трудового права / Источники российского права: вопросы теории и истории: учебное пособие.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Лоция в бурном море трудового права // ЭЖ-Юрист. 2004. № 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прекращения трудового договора // Законодательство. 2002.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Практический комментарий к законодательству о труде.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Производственная демократия и трудовое право. М.,1989.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Сможет ли трудовое право России и дальше играть свою роль? // Правоведение. 1997.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России: что впереди? // Законодательство. 1998.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Современные проблемы российского трудового права // Правоведение. 1997.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713. Куренной А. Кодекс-энциклопедия или кодекс-конституция? // Человек и труд. 1997.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 и право: трудовое или гражданское? // Корпоративный юрист. 2005.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715. Куренной А.М,</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Проблемы современного трудового права//Правоведение. 1997.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716.</w:t>
      </w:r>
      <w:r>
        <w:rPr>
          <w:rStyle w:val="WW8Num3z0"/>
          <w:rFonts w:ascii="Verdana" w:hAnsi="Verdana"/>
          <w:color w:val="000000"/>
          <w:sz w:val="18"/>
          <w:szCs w:val="18"/>
        </w:rPr>
        <w:t> </w:t>
      </w:r>
      <w:r>
        <w:rPr>
          <w:rStyle w:val="WW8Num4z0"/>
          <w:rFonts w:ascii="Verdana" w:hAnsi="Verdana"/>
          <w:color w:val="4682B4"/>
          <w:sz w:val="18"/>
          <w:szCs w:val="18"/>
        </w:rPr>
        <w:t>Курилин</w:t>
      </w:r>
      <w:r>
        <w:rPr>
          <w:rStyle w:val="WW8Num3z0"/>
          <w:rFonts w:ascii="Verdana" w:hAnsi="Verdana"/>
          <w:color w:val="000000"/>
          <w:sz w:val="18"/>
          <w:szCs w:val="18"/>
        </w:rPr>
        <w:t> </w:t>
      </w:r>
      <w:r>
        <w:rPr>
          <w:rFonts w:ascii="Verdana" w:hAnsi="Verdana"/>
          <w:color w:val="000000"/>
          <w:sz w:val="18"/>
          <w:szCs w:val="18"/>
        </w:rPr>
        <w:t>М.Н. Международно-правовое регулирование труда молодежи: на примере деятельности Международной организации труда: Сравнительно-правовой аспект: Автореф дис. . канд .юрид. наук. -М., 1990.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717. Курс российского трудового права. В 3-х томах. Т. 1. Общая часть / под ред. Е.Б.Хохлова. СПб.,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718. Курс российского трудового права. Т. 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719.</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Источники конституционного права Российской Федерации.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720. JI. фон. Берталанфи. Общая теория систем критический обзор. -Исследование по общей теории систем. М., 1969.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721.</w:t>
      </w:r>
      <w:r>
        <w:rPr>
          <w:rStyle w:val="WW8Num3z0"/>
          <w:rFonts w:ascii="Verdana" w:hAnsi="Verdana"/>
          <w:color w:val="000000"/>
          <w:sz w:val="18"/>
          <w:szCs w:val="18"/>
        </w:rPr>
        <w:t> </w:t>
      </w:r>
      <w:r>
        <w:rPr>
          <w:rStyle w:val="WW8Num4z0"/>
          <w:rFonts w:ascii="Verdana" w:hAnsi="Verdana"/>
          <w:color w:val="4682B4"/>
          <w:sz w:val="18"/>
          <w:szCs w:val="18"/>
        </w:rPr>
        <w:t>Лаврусь</w:t>
      </w:r>
      <w:r>
        <w:rPr>
          <w:rStyle w:val="WW8Num3z0"/>
          <w:rFonts w:ascii="Verdana" w:hAnsi="Verdana"/>
          <w:color w:val="000000"/>
          <w:sz w:val="18"/>
          <w:szCs w:val="18"/>
        </w:rPr>
        <w:t> </w:t>
      </w:r>
      <w:r>
        <w:rPr>
          <w:rFonts w:ascii="Verdana" w:hAnsi="Verdana"/>
          <w:color w:val="000000"/>
          <w:sz w:val="18"/>
          <w:szCs w:val="18"/>
        </w:rPr>
        <w:t>С.Ю. Реализация принципов права в юридической практике: Автореф. дисс. . канд. юрид. наук. Казань.,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722.</w:t>
      </w:r>
      <w:r>
        <w:rPr>
          <w:rStyle w:val="WW8Num3z0"/>
          <w:rFonts w:ascii="Verdana" w:hAnsi="Verdana"/>
          <w:color w:val="000000"/>
          <w:sz w:val="18"/>
          <w:szCs w:val="18"/>
        </w:rPr>
        <w:t> </w:t>
      </w:r>
      <w:r>
        <w:rPr>
          <w:rStyle w:val="WW8Num4z0"/>
          <w:rFonts w:ascii="Verdana" w:hAnsi="Verdana"/>
          <w:color w:val="4682B4"/>
          <w:sz w:val="18"/>
          <w:szCs w:val="18"/>
        </w:rPr>
        <w:t>Лада</w:t>
      </w:r>
      <w:r>
        <w:rPr>
          <w:rStyle w:val="WW8Num3z0"/>
          <w:rFonts w:ascii="Verdana" w:hAnsi="Verdana"/>
          <w:color w:val="000000"/>
          <w:sz w:val="18"/>
          <w:szCs w:val="18"/>
        </w:rPr>
        <w:t> </w:t>
      </w:r>
      <w:r>
        <w:rPr>
          <w:rFonts w:ascii="Verdana" w:hAnsi="Verdana"/>
          <w:color w:val="000000"/>
          <w:sz w:val="18"/>
          <w:szCs w:val="18"/>
        </w:rPr>
        <w:t>А.С. Коллективный договор по современному российскому трудовому праву: Автореф. дисс. . канд. юрид наук. Владивосток.,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советском праве и методы их устранения. Автореф. дисс. . канд. юрид. наук. М., 1967.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724.</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Теория государствам права.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725.</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Применение советского права. Казань., 1972.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726.</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и пути их устранения. М., 1974.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и пути их устранения.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728.</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Теория государства и права.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729.</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Л.В. Конституционный Суд России и развитие конституционного права // Журн. рос. права. 1997.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Л.В. Некоторые спорные вопросы теории и практики конституционного правосудия // Вестн. Конституц. Суда РФ. 1997.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Л.В. Правовые позиции Конституционного Суда России. М.,2003.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732.</w:t>
      </w:r>
      <w:r>
        <w:rPr>
          <w:rStyle w:val="WW8Num3z0"/>
          <w:rFonts w:ascii="Verdana" w:hAnsi="Verdana"/>
          <w:color w:val="000000"/>
          <w:sz w:val="18"/>
          <w:szCs w:val="18"/>
        </w:rPr>
        <w:t> </w:t>
      </w:r>
      <w:r>
        <w:rPr>
          <w:rStyle w:val="WW8Num4z0"/>
          <w:rFonts w:ascii="Verdana" w:hAnsi="Verdana"/>
          <w:color w:val="4682B4"/>
          <w:sz w:val="18"/>
          <w:szCs w:val="18"/>
        </w:rPr>
        <w:t>Лапаева</w:t>
      </w:r>
      <w:r>
        <w:rPr>
          <w:rStyle w:val="WW8Num3z0"/>
          <w:rFonts w:ascii="Verdana" w:hAnsi="Verdana"/>
          <w:color w:val="000000"/>
          <w:sz w:val="18"/>
          <w:szCs w:val="18"/>
        </w:rPr>
        <w:t> </w:t>
      </w:r>
      <w:r>
        <w:rPr>
          <w:rFonts w:ascii="Verdana" w:hAnsi="Verdana"/>
          <w:color w:val="000000"/>
          <w:sz w:val="18"/>
          <w:szCs w:val="18"/>
        </w:rPr>
        <w:t>В.В. Легизм как тип</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Style w:val="WW8Num3z0"/>
          <w:rFonts w:ascii="Verdana" w:hAnsi="Verdana"/>
          <w:color w:val="000000"/>
          <w:sz w:val="18"/>
          <w:szCs w:val="18"/>
        </w:rPr>
        <w:t> </w:t>
      </w:r>
      <w:r>
        <w:rPr>
          <w:rFonts w:ascii="Verdana" w:hAnsi="Verdana"/>
          <w:color w:val="000000"/>
          <w:sz w:val="18"/>
          <w:szCs w:val="18"/>
        </w:rPr>
        <w:t>/Законодательство и экономика. 2007.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Взаимодействие систем трудового права и трудового законодательства // Российская юстиция. 2003.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Локальные нормативные акты, регулирующие наемный труд // Российская юстиция. 2002. №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От концепции судебной реформы к новым идеям развития судебной системы // Российская юстиция. 2000.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Внутренний трудовой распорядок организации / Проблемы развития и совершенствования российского законрдательства. -Томск.,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От идеи судебного</w:t>
      </w:r>
      <w:r>
        <w:rPr>
          <w:rStyle w:val="WW8Num3z0"/>
          <w:rFonts w:ascii="Verdana" w:hAnsi="Verdana"/>
          <w:color w:val="000000"/>
          <w:sz w:val="18"/>
          <w:szCs w:val="18"/>
        </w:rPr>
        <w:t> </w:t>
      </w:r>
      <w:r>
        <w:rPr>
          <w:rStyle w:val="WW8Num4z0"/>
          <w:rFonts w:ascii="Verdana" w:hAnsi="Verdana"/>
          <w:color w:val="4682B4"/>
          <w:sz w:val="18"/>
          <w:szCs w:val="18"/>
        </w:rPr>
        <w:t>нормоконтроля</w:t>
      </w:r>
      <w:r>
        <w:rPr>
          <w:rStyle w:val="WW8Num3z0"/>
          <w:rFonts w:ascii="Verdana" w:hAnsi="Verdana"/>
          <w:color w:val="000000"/>
          <w:sz w:val="18"/>
          <w:szCs w:val="18"/>
        </w:rPr>
        <w:t> </w:t>
      </w:r>
      <w:r>
        <w:rPr>
          <w:rFonts w:ascii="Verdana" w:hAnsi="Verdana"/>
          <w:color w:val="000000"/>
          <w:sz w:val="18"/>
          <w:szCs w:val="18"/>
        </w:rPr>
        <w:t>к административному судопроизводству //Рос. юстиция. 2000. №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Судебная власть в современной России: проблемы становления и развития. С.-Пб.,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К.К. Правовой механизм управления социалистической экономикой / 70 лет Советского государства и права. — Л., 1987.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743.</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Автореф. дис. . докт. юрид. наук. Л., 1954.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744.</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Дисс. . докт. юрид. наук. -М., 1976.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745.</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1960.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746.</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О юридической природе локальных норм права, регулирующих трудовые отношения на промышленных предприятиях // Правоведение. 1970.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747.</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Сущность права. Проблемы теории и философии права.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748.</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Три концепции права // Советское государство и право. -1991.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Государство и права в современном обществе: необходимость новых подходов / Советское государство и право. 1990. №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(очерк). М., 1992.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Судебная практика как источник права // Рос. право. 1997.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Реформа трудового законодательства: вопросы теории // Социалистический труд. 1989.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Советское государство и право. 1974. №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755. Локк Дж. Сочинения: В 3 т. Т. 3. М., 1988.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756.</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Нормы международного права в международной нормативной системе.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757.</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Нормы международного права.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758.</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Применение норм международного права в свете федерального закона о международных договорах России // Московский журнал международного права. 1996.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759.</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Мазуров А.В. Указы Президента РФ: основные социальные и правовые характеристики.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760.</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монография. М.,2003.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У истоков российской науки международного и зарубежного трудового права: жизнь и научное наследие Н.Н.Кравченко и Г.Г.Швиттау.</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762.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Принципы трудового права: методологические подходы. Ярославль.,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(Сравнительно-правовое исследование): Дисс. . докт. юрид. наук. М.,1997.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765.</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Проблемы общей части Российского трудового права: научное наследие, современное состояние и перспективы исследования: Автореф. дисс. . докт.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w:t>
      </w:r>
      <w:r>
        <w:rPr>
          <w:rStyle w:val="WW8Num4z0"/>
          <w:rFonts w:ascii="Verdana" w:hAnsi="Verdana"/>
          <w:color w:val="4682B4"/>
          <w:sz w:val="18"/>
          <w:szCs w:val="18"/>
        </w:rPr>
        <w:t>Новый курс</w:t>
      </w:r>
      <w:r>
        <w:rPr>
          <w:rFonts w:ascii="Verdana" w:hAnsi="Verdana"/>
          <w:color w:val="000000"/>
          <w:sz w:val="18"/>
          <w:szCs w:val="18"/>
        </w:rPr>
        <w:t>» Франклина Д. Рузвельта и развитие учения о трудовых правах человека.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768. Историко-правовое введение. Общая часть. Коллективное трудовое право.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769.</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770. Трудовые права в системе прав человека. Индивидуальное трудовое право.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 вопросу</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трудового договора // Правоведение. 2005.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Тарусина Н.Н. Тендерное равенство в семье и труде: заметки юристов. М.,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Лушпикова М.В. Курс трудового права: В 2-х т. Т. 1. Историко-правовое введение. Общая часть. Коллективное трудовое право. —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Очерки теории трудового права. С-Пб,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Диссер. . докт. юрид. наук.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777.</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Мазуров А.В. Указы Президента РФ: основные социальные и правовые характеристики //Закон и право.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778.</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Г.А. Развитие социального партнерства в субъектах Российской Федерации в новых условиях // Трудовое право. 2003.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1989.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Правоприменительная деятельность хозорганов в сфере трудовых отношений: Автореф. дисс. . канд. юрид. наук. Л., 1980.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С-Пб.,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782.</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О роли правового регулированияв структурировании и развитии позитивного права//Правоведение. 2003.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783.</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Трудовое право в решениях Конституционного Суда Российской Федерации // Правоведение. 2006.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784.</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Юридическая техника Трудового кодекса Российской Федерации // Правоведение. 2004.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785.</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Гребенщиков А.В. Источники трудового права / трудовое право России.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Филиппова М.В. Источники правового регулирования социально-трудовых отношений / Трудовое право России. С-Пб.,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Филиппова М.В., Хохлов Е.Б. Трудовое право России: учебник. СПб.,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Филиппова М.В., Хохлов Е.Б. Трудовое право России: учебник. СПб.,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Гребенщиков А.В., Хохлов Е.Б. Курс российского трудового права. Т. 1: Общая часть. СПб.,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Доброхотова Е.Н., Лаврикова М.Ю.,</w:t>
      </w:r>
      <w:r>
        <w:rPr>
          <w:rStyle w:val="WW8Num3z0"/>
          <w:rFonts w:ascii="Verdana" w:hAnsi="Verdana"/>
          <w:color w:val="000000"/>
          <w:sz w:val="18"/>
          <w:szCs w:val="18"/>
        </w:rPr>
        <w:t> </w:t>
      </w:r>
      <w:r>
        <w:rPr>
          <w:rStyle w:val="WW8Num4z0"/>
          <w:rFonts w:ascii="Verdana" w:hAnsi="Verdana"/>
          <w:color w:val="4682B4"/>
          <w:sz w:val="18"/>
          <w:szCs w:val="18"/>
        </w:rPr>
        <w:t>Филиппова</w:t>
      </w:r>
      <w:r>
        <w:rPr>
          <w:rStyle w:val="WW8Num3z0"/>
          <w:rFonts w:ascii="Verdana" w:hAnsi="Verdana"/>
          <w:color w:val="000000"/>
          <w:sz w:val="18"/>
          <w:szCs w:val="18"/>
        </w:rPr>
        <w:t> </w:t>
      </w:r>
      <w:r>
        <w:rPr>
          <w:rFonts w:ascii="Verdana" w:hAnsi="Verdana"/>
          <w:color w:val="000000"/>
          <w:sz w:val="18"/>
          <w:szCs w:val="18"/>
        </w:rPr>
        <w:t>М.В. Курс российского трудового права. Т. 2: Рынок труда и обеспечение занятости (правовые вопросы).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Головина С.Ю., Гребенщиков А.В.,</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Кривой В.И., Коробченко В.В.,</w:t>
      </w:r>
      <w:r>
        <w:rPr>
          <w:rStyle w:val="WW8Num3z0"/>
          <w:rFonts w:ascii="Verdana" w:hAnsi="Verdana"/>
          <w:color w:val="000000"/>
          <w:sz w:val="18"/>
          <w:szCs w:val="18"/>
        </w:rPr>
        <w:t> </w:t>
      </w:r>
      <w:r>
        <w:rPr>
          <w:rStyle w:val="WW8Num4z0"/>
          <w:rFonts w:ascii="Verdana" w:hAnsi="Verdana"/>
          <w:color w:val="4682B4"/>
          <w:sz w:val="18"/>
          <w:szCs w:val="18"/>
        </w:rPr>
        <w:t>Кротов</w:t>
      </w:r>
      <w:r>
        <w:rPr>
          <w:rStyle w:val="WW8Num3z0"/>
          <w:rFonts w:ascii="Verdana" w:hAnsi="Verdana"/>
          <w:color w:val="000000"/>
          <w:sz w:val="18"/>
          <w:szCs w:val="18"/>
        </w:rPr>
        <w:t> </w:t>
      </w:r>
      <w:r>
        <w:rPr>
          <w:rFonts w:ascii="Verdana" w:hAnsi="Verdana"/>
          <w:color w:val="000000"/>
          <w:sz w:val="18"/>
          <w:szCs w:val="18"/>
        </w:rPr>
        <w:t>М.В., Куренной A.M., Сафонов В.А.,</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Филиппова М.В., Хохлов Е.Б. Комментарий к Трудовому кодексу РФ.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792.</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Вступительная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 Трудовой кодекс Российской Федерации. С-Пб.,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793.</w:t>
      </w:r>
      <w:r>
        <w:rPr>
          <w:rStyle w:val="WW8Num3z0"/>
          <w:rFonts w:ascii="Verdana" w:hAnsi="Verdana"/>
          <w:color w:val="000000"/>
          <w:sz w:val="18"/>
          <w:szCs w:val="18"/>
        </w:rPr>
        <w:t> </w:t>
      </w:r>
      <w:r>
        <w:rPr>
          <w:rStyle w:val="WW8Num4z0"/>
          <w:rFonts w:ascii="Verdana" w:hAnsi="Verdana"/>
          <w:color w:val="4682B4"/>
          <w:sz w:val="18"/>
          <w:szCs w:val="18"/>
        </w:rPr>
        <w:t>Магазинер</w:t>
      </w:r>
      <w:r>
        <w:rPr>
          <w:rStyle w:val="WW8Num3z0"/>
          <w:rFonts w:ascii="Verdana" w:hAnsi="Verdana"/>
          <w:color w:val="000000"/>
          <w:sz w:val="18"/>
          <w:szCs w:val="18"/>
        </w:rPr>
        <w:t> </w:t>
      </w:r>
      <w:r>
        <w:rPr>
          <w:rFonts w:ascii="Verdana" w:hAnsi="Verdana"/>
          <w:color w:val="000000"/>
          <w:sz w:val="18"/>
          <w:szCs w:val="18"/>
        </w:rPr>
        <w:t>Я.М. Чрезвычайно-указное право в России. С-Пб., 1911.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794.</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Правовые принципы, номы и судебная практика // Государство и право. 1996.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795.</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А.А. Источники права / Российская юридическая энциклопедия.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796.</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Краткий юридический словарь. М.,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797.</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В.А. Понимание права. Подходы и проблемы.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798.</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Социальная справедливость и право. М., 1977.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799.</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 Российская юридическая энциклопедия.-М.,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800.</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801.</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романо-германского права: понятие, виды, классификация // Вестник Московского университета. Серия 11. Право. 2000.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802.</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Сравнительное правоведение.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803.</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курс лекций. М.,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804.</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805.</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Юридическая природа и характер решений Европейского Суда по правам человека//Государство и право. 2006.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806.</w:t>
      </w:r>
      <w:r>
        <w:rPr>
          <w:rStyle w:val="WW8Num3z0"/>
          <w:rFonts w:ascii="Verdana" w:hAnsi="Verdana"/>
          <w:color w:val="000000"/>
          <w:sz w:val="18"/>
          <w:szCs w:val="18"/>
        </w:rPr>
        <w:t> </w:t>
      </w:r>
      <w:r>
        <w:rPr>
          <w:rStyle w:val="WW8Num4z0"/>
          <w:rFonts w:ascii="Verdana" w:hAnsi="Verdana"/>
          <w:color w:val="4682B4"/>
          <w:sz w:val="18"/>
          <w:szCs w:val="18"/>
        </w:rPr>
        <w:t>Маталин</w:t>
      </w:r>
      <w:r>
        <w:rPr>
          <w:rStyle w:val="WW8Num3z0"/>
          <w:rFonts w:ascii="Verdana" w:hAnsi="Verdana"/>
          <w:color w:val="000000"/>
          <w:sz w:val="18"/>
          <w:szCs w:val="18"/>
        </w:rPr>
        <w:t> </w:t>
      </w:r>
      <w:r>
        <w:rPr>
          <w:rFonts w:ascii="Verdana" w:hAnsi="Verdana"/>
          <w:color w:val="000000"/>
          <w:sz w:val="18"/>
          <w:szCs w:val="18"/>
        </w:rPr>
        <w:t>А.С. Аттестация служащих в трудовом праве: Автореф. дисс. .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807. Международная организация труда: конвенции, документы, материалы: справ, пособие, (сост. и авт. предисл. и вступ. ст. З.С.Богатыренко.). -М.,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808. Международное право: Учебник / под ред. Ю.М.</w:t>
      </w:r>
      <w:r>
        <w:rPr>
          <w:rStyle w:val="WW8Num3z0"/>
          <w:rFonts w:ascii="Verdana" w:hAnsi="Verdana"/>
          <w:color w:val="000000"/>
          <w:sz w:val="18"/>
          <w:szCs w:val="18"/>
        </w:rPr>
        <w:t> </w:t>
      </w:r>
      <w:r>
        <w:rPr>
          <w:rStyle w:val="WW8Num4z0"/>
          <w:rFonts w:ascii="Verdana" w:hAnsi="Verdana"/>
          <w:color w:val="4682B4"/>
          <w:sz w:val="18"/>
          <w:szCs w:val="18"/>
        </w:rPr>
        <w:t>Колосова</w:t>
      </w:r>
      <w:r>
        <w:rPr>
          <w:rFonts w:ascii="Verdana" w:hAnsi="Verdana"/>
          <w:color w:val="000000"/>
          <w:sz w:val="18"/>
          <w:szCs w:val="18"/>
        </w:rPr>
        <w:t>, Э.С. Кривчиковой.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809.</w:t>
      </w:r>
      <w:r>
        <w:rPr>
          <w:rStyle w:val="WW8Num3z0"/>
          <w:rFonts w:ascii="Verdana" w:hAnsi="Verdana"/>
          <w:color w:val="000000"/>
          <w:sz w:val="18"/>
          <w:szCs w:val="18"/>
        </w:rPr>
        <w:t> </w:t>
      </w:r>
      <w:r>
        <w:rPr>
          <w:rStyle w:val="WW8Num4z0"/>
          <w:rFonts w:ascii="Verdana" w:hAnsi="Verdana"/>
          <w:color w:val="4682B4"/>
          <w:sz w:val="18"/>
          <w:szCs w:val="18"/>
        </w:rPr>
        <w:t>Мельникова</w:t>
      </w:r>
      <w:r>
        <w:rPr>
          <w:rStyle w:val="WW8Num3z0"/>
          <w:rFonts w:ascii="Verdana" w:hAnsi="Verdana"/>
          <w:color w:val="000000"/>
          <w:sz w:val="18"/>
          <w:szCs w:val="18"/>
        </w:rPr>
        <w:t> </w:t>
      </w:r>
      <w:r>
        <w:rPr>
          <w:rFonts w:ascii="Verdana" w:hAnsi="Verdana"/>
          <w:color w:val="000000"/>
          <w:sz w:val="18"/>
          <w:szCs w:val="18"/>
        </w:rPr>
        <w:t>В.Г. Система трудового права Российской Федерации: Автореф. дисс. . канд. юрид. наук. Томск.,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810.</w:t>
      </w:r>
      <w:r>
        <w:rPr>
          <w:rStyle w:val="WW8Num3z0"/>
          <w:rFonts w:ascii="Verdana" w:hAnsi="Verdana"/>
          <w:color w:val="000000"/>
          <w:sz w:val="18"/>
          <w:szCs w:val="18"/>
        </w:rPr>
        <w:t> </w:t>
      </w:r>
      <w:r>
        <w:rPr>
          <w:rStyle w:val="WW8Num4z0"/>
          <w:rFonts w:ascii="Verdana" w:hAnsi="Verdana"/>
          <w:color w:val="4682B4"/>
          <w:sz w:val="18"/>
          <w:szCs w:val="18"/>
        </w:rPr>
        <w:t>Мельникова</w:t>
      </w:r>
      <w:r>
        <w:rPr>
          <w:rStyle w:val="WW8Num3z0"/>
          <w:rFonts w:ascii="Verdana" w:hAnsi="Verdana"/>
          <w:color w:val="000000"/>
          <w:sz w:val="18"/>
          <w:szCs w:val="18"/>
        </w:rPr>
        <w:t> </w:t>
      </w:r>
      <w:r>
        <w:rPr>
          <w:rFonts w:ascii="Verdana" w:hAnsi="Verdana"/>
          <w:color w:val="000000"/>
          <w:sz w:val="18"/>
          <w:szCs w:val="18"/>
        </w:rPr>
        <w:t>В.Г. Система трудового права Российской Федерации: Дисс. . канд. юрид. наук. Томск.,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811.</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О.Е. Трудовое право в системе отраслей российского права: Дисс. . канд. юрид. наук. Томск.,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812. Миклашевская Н. Применение судами обычаев делового оборота // Хозяйство и право. 2004. №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История трудового права: теория и практика // Государство и право. 1998.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Автореф. дисс. . докт. юрид. наук.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Дисс. . докт. юрид. наук.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817.</w:t>
      </w:r>
      <w:r>
        <w:rPr>
          <w:rStyle w:val="WW8Num3z0"/>
          <w:rFonts w:ascii="Verdana" w:hAnsi="Verdana"/>
          <w:color w:val="000000"/>
          <w:sz w:val="18"/>
          <w:szCs w:val="18"/>
        </w:rPr>
        <w:t> </w:t>
      </w:r>
      <w:r>
        <w:rPr>
          <w:rStyle w:val="WW8Num4z0"/>
          <w:rFonts w:ascii="Verdana" w:hAnsi="Verdana"/>
          <w:color w:val="4682B4"/>
          <w:sz w:val="18"/>
          <w:szCs w:val="18"/>
        </w:rPr>
        <w:t>Митина</w:t>
      </w:r>
      <w:r>
        <w:rPr>
          <w:rStyle w:val="WW8Num3z0"/>
          <w:rFonts w:ascii="Verdana" w:hAnsi="Verdana"/>
          <w:color w:val="000000"/>
          <w:sz w:val="18"/>
          <w:szCs w:val="18"/>
        </w:rPr>
        <w:t> </w:t>
      </w:r>
      <w:r>
        <w:rPr>
          <w:rFonts w:ascii="Verdana" w:hAnsi="Verdana"/>
          <w:color w:val="000000"/>
          <w:sz w:val="18"/>
          <w:szCs w:val="18"/>
        </w:rPr>
        <w:t>Н.М. Запрещение дискриминации в сфере труда как один из основных принципов трудового права: Дисс. . канд. юрид. наук. М.,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818.</w:t>
      </w:r>
      <w:r>
        <w:rPr>
          <w:rStyle w:val="WW8Num3z0"/>
          <w:rFonts w:ascii="Verdana" w:hAnsi="Verdana"/>
          <w:color w:val="000000"/>
          <w:sz w:val="18"/>
          <w:szCs w:val="18"/>
        </w:rPr>
        <w:t> </w:t>
      </w:r>
      <w:r>
        <w:rPr>
          <w:rStyle w:val="WW8Num4z0"/>
          <w:rFonts w:ascii="Verdana" w:hAnsi="Verdana"/>
          <w:color w:val="4682B4"/>
          <w:sz w:val="18"/>
          <w:szCs w:val="18"/>
        </w:rPr>
        <w:t>Михайловский</w:t>
      </w:r>
      <w:r>
        <w:rPr>
          <w:rStyle w:val="WW8Num3z0"/>
          <w:rFonts w:ascii="Verdana" w:hAnsi="Verdana"/>
          <w:color w:val="000000"/>
          <w:sz w:val="18"/>
          <w:szCs w:val="18"/>
        </w:rPr>
        <w:t> </w:t>
      </w:r>
      <w:r>
        <w:rPr>
          <w:rFonts w:ascii="Verdana" w:hAnsi="Verdana"/>
          <w:color w:val="000000"/>
          <w:sz w:val="18"/>
          <w:szCs w:val="18"/>
        </w:rPr>
        <w:t>И.В. Очерки философии права. Том 1. Томск., 1914.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819.</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Акты высших органов советского государства. М.,1967.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820.</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Общая теория государства и права. Академический курс. В 2-х т. Т.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821.</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Система права и система законодательства Российской Федерации / Проблемы общей теории права и государства: учебник для вузов.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822.</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Л.В. Источники (формы выражения) российского права / Закон: создание и</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823.</w:t>
      </w:r>
      <w:r>
        <w:rPr>
          <w:rStyle w:val="WW8Num3z0"/>
          <w:rFonts w:ascii="Verdana" w:hAnsi="Verdana"/>
          <w:color w:val="000000"/>
          <w:sz w:val="18"/>
          <w:szCs w:val="18"/>
        </w:rPr>
        <w:t> </w:t>
      </w:r>
      <w:r>
        <w:rPr>
          <w:rStyle w:val="WW8Num4z0"/>
          <w:rFonts w:ascii="Verdana" w:hAnsi="Verdana"/>
          <w:color w:val="4682B4"/>
          <w:sz w:val="18"/>
          <w:szCs w:val="18"/>
        </w:rPr>
        <w:t>Моисеев</w:t>
      </w:r>
      <w:r>
        <w:rPr>
          <w:rStyle w:val="WW8Num3z0"/>
          <w:rFonts w:ascii="Verdana" w:hAnsi="Verdana"/>
          <w:color w:val="000000"/>
          <w:sz w:val="18"/>
          <w:szCs w:val="18"/>
        </w:rPr>
        <w:t> </w:t>
      </w:r>
      <w:r>
        <w:rPr>
          <w:rFonts w:ascii="Verdana" w:hAnsi="Verdana"/>
          <w:color w:val="000000"/>
          <w:sz w:val="18"/>
          <w:szCs w:val="18"/>
        </w:rPr>
        <w:t>А.А. Соотношение суверенитета и</w:t>
      </w:r>
      <w:r>
        <w:rPr>
          <w:rStyle w:val="WW8Num3z0"/>
          <w:rFonts w:ascii="Verdana" w:hAnsi="Verdana"/>
          <w:color w:val="000000"/>
          <w:sz w:val="18"/>
          <w:szCs w:val="18"/>
        </w:rPr>
        <w:t> </w:t>
      </w:r>
      <w:r>
        <w:rPr>
          <w:rStyle w:val="WW8Num4z0"/>
          <w:rFonts w:ascii="Verdana" w:hAnsi="Verdana"/>
          <w:color w:val="4682B4"/>
          <w:sz w:val="18"/>
          <w:szCs w:val="18"/>
        </w:rPr>
        <w:t>надгосударственности</w:t>
      </w:r>
      <w:r>
        <w:rPr>
          <w:rStyle w:val="WW8Num3z0"/>
          <w:rFonts w:ascii="Verdana" w:hAnsi="Verdana"/>
          <w:color w:val="000000"/>
          <w:sz w:val="18"/>
          <w:szCs w:val="18"/>
        </w:rPr>
        <w:t> </w:t>
      </w:r>
      <w:r>
        <w:rPr>
          <w:rFonts w:ascii="Verdana" w:hAnsi="Verdana"/>
          <w:color w:val="000000"/>
          <w:sz w:val="18"/>
          <w:szCs w:val="18"/>
        </w:rPr>
        <w:t>в современном международном праве (в контексте глобализации): Автореф. дисс. . степ. докт. юрид. наук. М.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826.</w:t>
      </w:r>
      <w:r>
        <w:rPr>
          <w:rStyle w:val="WW8Num3z0"/>
          <w:rFonts w:ascii="Verdana" w:hAnsi="Verdana"/>
          <w:color w:val="000000"/>
          <w:sz w:val="18"/>
          <w:szCs w:val="18"/>
        </w:rPr>
        <w:t> </w:t>
      </w:r>
      <w:r>
        <w:rPr>
          <w:rStyle w:val="WW8Num4z0"/>
          <w:rFonts w:ascii="Verdana" w:hAnsi="Verdana"/>
          <w:color w:val="4682B4"/>
          <w:sz w:val="18"/>
          <w:szCs w:val="18"/>
        </w:rPr>
        <w:t>Монтескье</w:t>
      </w:r>
      <w:r>
        <w:rPr>
          <w:rStyle w:val="WW8Num3z0"/>
          <w:rFonts w:ascii="Verdana" w:hAnsi="Verdana"/>
          <w:color w:val="000000"/>
          <w:sz w:val="18"/>
          <w:szCs w:val="18"/>
        </w:rPr>
        <w:t> </w:t>
      </w:r>
      <w:r>
        <w:rPr>
          <w:rFonts w:ascii="Verdana" w:hAnsi="Verdana"/>
          <w:color w:val="000000"/>
          <w:sz w:val="18"/>
          <w:szCs w:val="18"/>
        </w:rPr>
        <w:t>Ш. Избранные произведения. М., 1955.464.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827.</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С.А. О некоторых особенностях традиционного права в развивающихся странах Азии и Африки // Советское государство и право. 1989.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828.</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С.А. Определение и основное разделение права. М., 1879.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829.</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Р.А. Права человека: идеи, нормы, реальность. М.,1991.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830.</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Р.А. Соотношение международного и национального права. М., 1982.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831.</w:t>
      </w:r>
      <w:r>
        <w:rPr>
          <w:rStyle w:val="WW8Num3z0"/>
          <w:rFonts w:ascii="Verdana" w:hAnsi="Verdana"/>
          <w:color w:val="000000"/>
          <w:sz w:val="18"/>
          <w:szCs w:val="18"/>
        </w:rPr>
        <w:t> </w:t>
      </w:r>
      <w:r>
        <w:rPr>
          <w:rStyle w:val="WW8Num4z0"/>
          <w:rFonts w:ascii="Verdana" w:hAnsi="Verdana"/>
          <w:color w:val="4682B4"/>
          <w:sz w:val="18"/>
          <w:szCs w:val="18"/>
        </w:rPr>
        <w:t>Мясин</w:t>
      </w:r>
      <w:r>
        <w:rPr>
          <w:rStyle w:val="WW8Num3z0"/>
          <w:rFonts w:ascii="Verdana" w:hAnsi="Verdana"/>
          <w:color w:val="000000"/>
          <w:sz w:val="18"/>
          <w:szCs w:val="18"/>
        </w:rPr>
        <w:t> </w:t>
      </w:r>
      <w:r>
        <w:rPr>
          <w:rFonts w:ascii="Verdana" w:hAnsi="Verdana"/>
          <w:color w:val="000000"/>
          <w:sz w:val="18"/>
          <w:szCs w:val="18"/>
        </w:rPr>
        <w:t>А.А. Нормативный договор как источник права: Автореф. дисс. . канд. юрид. наук. Саратов.,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832. Назаров JI.B. Конституционный Суд России и развитие конституционного права // Журнал российского права. 1997.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833.</w:t>
      </w:r>
      <w:r>
        <w:rPr>
          <w:rStyle w:val="WW8Num3z0"/>
          <w:rFonts w:ascii="Verdana" w:hAnsi="Verdana"/>
          <w:color w:val="000000"/>
          <w:sz w:val="18"/>
          <w:szCs w:val="18"/>
        </w:rPr>
        <w:t> </w:t>
      </w:r>
      <w:r>
        <w:rPr>
          <w:rStyle w:val="WW8Num4z0"/>
          <w:rFonts w:ascii="Verdana" w:hAnsi="Verdana"/>
          <w:color w:val="4682B4"/>
          <w:sz w:val="18"/>
          <w:szCs w:val="18"/>
        </w:rPr>
        <w:t>Нашиц</w:t>
      </w:r>
      <w:r>
        <w:rPr>
          <w:rStyle w:val="WW8Num3z0"/>
          <w:rFonts w:ascii="Verdana" w:hAnsi="Verdana"/>
          <w:color w:val="000000"/>
          <w:sz w:val="18"/>
          <w:szCs w:val="18"/>
        </w:rPr>
        <w:t> </w:t>
      </w:r>
      <w:r>
        <w:rPr>
          <w:rFonts w:ascii="Verdana" w:hAnsi="Verdana"/>
          <w:color w:val="000000"/>
          <w:sz w:val="18"/>
          <w:szCs w:val="18"/>
        </w:rPr>
        <w:t>А. Правотворчество. Теория и</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техника. М.,1974.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834.</w:t>
      </w:r>
      <w:r>
        <w:rPr>
          <w:rStyle w:val="WW8Num3z0"/>
          <w:rFonts w:ascii="Verdana" w:hAnsi="Verdana"/>
          <w:color w:val="000000"/>
          <w:sz w:val="18"/>
          <w:szCs w:val="18"/>
        </w:rPr>
        <w:t> </w:t>
      </w:r>
      <w:r>
        <w:rPr>
          <w:rStyle w:val="WW8Num4z0"/>
          <w:rFonts w:ascii="Verdana" w:hAnsi="Verdana"/>
          <w:color w:val="4682B4"/>
          <w:sz w:val="18"/>
          <w:szCs w:val="18"/>
        </w:rPr>
        <w:t>Невирко</w:t>
      </w:r>
      <w:r>
        <w:rPr>
          <w:rStyle w:val="WW8Num3z0"/>
          <w:rFonts w:ascii="Verdana" w:hAnsi="Verdana"/>
          <w:color w:val="000000"/>
          <w:sz w:val="18"/>
          <w:szCs w:val="18"/>
        </w:rPr>
        <w:t> </w:t>
      </w:r>
      <w:r>
        <w:rPr>
          <w:rFonts w:ascii="Verdana" w:hAnsi="Verdana"/>
          <w:color w:val="000000"/>
          <w:sz w:val="18"/>
          <w:szCs w:val="18"/>
        </w:rPr>
        <w:t>Д.Д. Права и свободы человека и гражданина: проблемы соотношения, взаимодействия и иерархии: Автореф. дисс. . канд. юрид. наук. Екатеринбург.,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835.</w:t>
      </w:r>
      <w:r>
        <w:rPr>
          <w:rStyle w:val="WW8Num3z0"/>
          <w:rFonts w:ascii="Verdana" w:hAnsi="Verdana"/>
          <w:color w:val="000000"/>
          <w:sz w:val="18"/>
          <w:szCs w:val="18"/>
        </w:rPr>
        <w:t> </w:t>
      </w:r>
      <w:r>
        <w:rPr>
          <w:rStyle w:val="WW8Num4z0"/>
          <w:rFonts w:ascii="Verdana" w:hAnsi="Verdana"/>
          <w:color w:val="4682B4"/>
          <w:sz w:val="18"/>
          <w:szCs w:val="18"/>
        </w:rPr>
        <w:t>Немытина</w:t>
      </w:r>
      <w:r>
        <w:rPr>
          <w:rStyle w:val="WW8Num3z0"/>
          <w:rFonts w:ascii="Verdana" w:hAnsi="Verdana"/>
          <w:color w:val="000000"/>
          <w:sz w:val="18"/>
          <w:szCs w:val="18"/>
        </w:rPr>
        <w:t> </w:t>
      </w:r>
      <w:r>
        <w:rPr>
          <w:rFonts w:ascii="Verdana" w:hAnsi="Verdana"/>
          <w:color w:val="000000"/>
          <w:sz w:val="18"/>
          <w:szCs w:val="18"/>
        </w:rPr>
        <w:t>М.В. Проблемы современного правоприменения. Современные методы исследования в</w:t>
      </w:r>
      <w:r>
        <w:rPr>
          <w:rStyle w:val="WW8Num3z0"/>
          <w:rFonts w:ascii="Verdana" w:hAnsi="Verdana"/>
          <w:color w:val="000000"/>
          <w:sz w:val="18"/>
          <w:szCs w:val="18"/>
        </w:rPr>
        <w:t> </w:t>
      </w:r>
      <w:r>
        <w:rPr>
          <w:rStyle w:val="WW8Num4z0"/>
          <w:rFonts w:ascii="Verdana" w:hAnsi="Verdana"/>
          <w:color w:val="4682B4"/>
          <w:sz w:val="18"/>
          <w:szCs w:val="18"/>
        </w:rPr>
        <w:t>правоведении</w:t>
      </w:r>
      <w:r>
        <w:rPr>
          <w:rFonts w:ascii="Verdana" w:hAnsi="Verdana"/>
          <w:color w:val="000000"/>
          <w:sz w:val="18"/>
          <w:szCs w:val="18"/>
        </w:rPr>
        <w:t>. Саратов.,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836.</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Суд не законодательствует и не управляет, а применяет право (о правоприменительной природе</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актов) / Судебная практика как источник права.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837.</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Наш путь к праву. От социализма к</w:t>
      </w:r>
      <w:r>
        <w:rPr>
          <w:rStyle w:val="WW8Num3z0"/>
          <w:rFonts w:ascii="Verdana" w:hAnsi="Verdana"/>
          <w:color w:val="000000"/>
          <w:sz w:val="18"/>
          <w:szCs w:val="18"/>
        </w:rPr>
        <w:t> </w:t>
      </w:r>
      <w:r>
        <w:rPr>
          <w:rStyle w:val="WW8Num4z0"/>
          <w:rFonts w:ascii="Verdana" w:hAnsi="Verdana"/>
          <w:color w:val="4682B4"/>
          <w:sz w:val="18"/>
          <w:szCs w:val="18"/>
        </w:rPr>
        <w:t>цивилизму</w:t>
      </w:r>
      <w:r>
        <w:rPr>
          <w:rFonts w:ascii="Verdana" w:hAnsi="Verdana"/>
          <w:color w:val="000000"/>
          <w:sz w:val="18"/>
          <w:szCs w:val="18"/>
        </w:rPr>
        <w:t>. М.,</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838.</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государства и права: учебник для юридических вузов и факультетов.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839.</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Право и закон. М., 1983.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840.</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841.</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842.</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К вопросу об источниках права судебном</w:t>
      </w:r>
      <w:r>
        <w:rPr>
          <w:rStyle w:val="WW8Num3z0"/>
          <w:rFonts w:ascii="Verdana" w:hAnsi="Verdana"/>
          <w:color w:val="000000"/>
          <w:sz w:val="18"/>
          <w:szCs w:val="18"/>
        </w:rPr>
        <w:t> </w:t>
      </w:r>
      <w:r>
        <w:rPr>
          <w:rStyle w:val="WW8Num4z0"/>
          <w:rFonts w:ascii="Verdana" w:hAnsi="Verdana"/>
          <w:color w:val="4682B4"/>
          <w:sz w:val="18"/>
          <w:szCs w:val="18"/>
        </w:rPr>
        <w:t>прецеденте</w:t>
      </w:r>
      <w:r>
        <w:rPr>
          <w:rStyle w:val="WW8Num3z0"/>
          <w:rFonts w:ascii="Verdana" w:hAnsi="Verdana"/>
          <w:color w:val="000000"/>
          <w:sz w:val="18"/>
          <w:szCs w:val="18"/>
        </w:rPr>
        <w:t> </w:t>
      </w:r>
      <w:r>
        <w:rPr>
          <w:rFonts w:ascii="Verdana" w:hAnsi="Verdana"/>
          <w:color w:val="000000"/>
          <w:sz w:val="18"/>
          <w:szCs w:val="18"/>
        </w:rPr>
        <w:t>и доктрине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2000.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843.</w:t>
      </w:r>
      <w:r>
        <w:rPr>
          <w:rStyle w:val="WW8Num3z0"/>
          <w:rFonts w:ascii="Verdana" w:hAnsi="Verdana"/>
          <w:color w:val="000000"/>
          <w:sz w:val="18"/>
          <w:szCs w:val="18"/>
        </w:rPr>
        <w:t> </w:t>
      </w:r>
      <w:r>
        <w:rPr>
          <w:rStyle w:val="WW8Num4z0"/>
          <w:rFonts w:ascii="Verdana" w:hAnsi="Verdana"/>
          <w:color w:val="4682B4"/>
          <w:sz w:val="18"/>
          <w:szCs w:val="18"/>
        </w:rPr>
        <w:t>Нечитайло</w:t>
      </w:r>
      <w:r>
        <w:rPr>
          <w:rStyle w:val="WW8Num3z0"/>
          <w:rFonts w:ascii="Verdana" w:hAnsi="Verdana"/>
          <w:color w:val="000000"/>
          <w:sz w:val="18"/>
          <w:szCs w:val="18"/>
        </w:rPr>
        <w:t> </w:t>
      </w:r>
      <w:r>
        <w:rPr>
          <w:rFonts w:ascii="Verdana" w:hAnsi="Verdana"/>
          <w:color w:val="000000"/>
          <w:sz w:val="18"/>
          <w:szCs w:val="18"/>
        </w:rPr>
        <w:t>М.А. Нормативный договор как источник права. Автореф. дисер. . канд. юрид. наук.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844.</w:t>
      </w:r>
      <w:r>
        <w:rPr>
          <w:rStyle w:val="WW8Num3z0"/>
          <w:rFonts w:ascii="Verdana" w:hAnsi="Verdana"/>
          <w:color w:val="000000"/>
          <w:sz w:val="18"/>
          <w:szCs w:val="18"/>
        </w:rPr>
        <w:t> </w:t>
      </w:r>
      <w:r>
        <w:rPr>
          <w:rStyle w:val="WW8Num4z0"/>
          <w:rFonts w:ascii="Verdana" w:hAnsi="Verdana"/>
          <w:color w:val="4682B4"/>
          <w:sz w:val="18"/>
          <w:szCs w:val="18"/>
        </w:rPr>
        <w:t>Нечитайло</w:t>
      </w:r>
      <w:r>
        <w:rPr>
          <w:rStyle w:val="WW8Num3z0"/>
          <w:rFonts w:ascii="Verdana" w:hAnsi="Verdana"/>
          <w:color w:val="000000"/>
          <w:sz w:val="18"/>
          <w:szCs w:val="18"/>
        </w:rPr>
        <w:t> </w:t>
      </w:r>
      <w:r>
        <w:rPr>
          <w:rFonts w:ascii="Verdana" w:hAnsi="Verdana"/>
          <w:color w:val="000000"/>
          <w:sz w:val="18"/>
          <w:szCs w:val="18"/>
        </w:rPr>
        <w:t>М.А. Нормативный договор как источник права. Дисс. на . канд. юрид. наук.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845. Новый коллективный договор (проект, правовое обоснование) / под ред.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М., 1994.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теоретические проблемы: Автореф. дисс. . докт. учен. степ.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в современной России. М.,1998.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Определение содержания коллективного договора //Закон. 2005.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Оплата и нормирование труда // Трудовое право. 2004. № 4-5.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Организация правового регулирования трудовых отношений: федеральный и региональный аспекты // Журн. рос. права. 2003.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Проблемы совершенствования Трудового кодекса Российской Федерации // Трудовое право. 2004. № 4-5.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Разграничение полномочий по регулированию трудовых отношений между федерацией и региональными органами государственными органами // Трудовое право. 2003.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Реформа трудового законодательства: основные направления // Российская юстиция. 1996.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коллективно-договорного акта в правовом регулировании общественных отношений // Трудовое право. 1999.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Регулирование трудовых отношений коллективным договором, соглашением // Хозяйство и право. 2005.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Федеральное и региональное законодательство о труде: некоторые проблемы соотношения // Трудовое право. 2000. № 2,4.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Хохрякова О.С. Некоторые проблемы коллективно-договорного регулирования трудовых отношений / Правовое регулирование труда в условиях перехода к рыночной экономике. Труды 60. -М.,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858. Общая теория советского права / под ред. С.Н.Братуся, И.С.Самощенко. М. 1966.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859. Общепризнанные принципы и нормы международного права, международные договоры в практике конституционного правосудия / под ред. М.А.</w:t>
      </w:r>
      <w:r>
        <w:rPr>
          <w:rStyle w:val="WW8Num3z0"/>
          <w:rFonts w:ascii="Verdana" w:hAnsi="Verdana"/>
          <w:color w:val="000000"/>
          <w:sz w:val="18"/>
          <w:szCs w:val="18"/>
        </w:rPr>
        <w:t> </w:t>
      </w:r>
      <w:r>
        <w:rPr>
          <w:rStyle w:val="WW8Num4z0"/>
          <w:rFonts w:ascii="Verdana" w:hAnsi="Verdana"/>
          <w:color w:val="4682B4"/>
          <w:sz w:val="18"/>
          <w:szCs w:val="18"/>
        </w:rPr>
        <w:t>Митюкова</w:t>
      </w:r>
      <w:r>
        <w:rPr>
          <w:rFonts w:ascii="Verdana" w:hAnsi="Verdana"/>
          <w:color w:val="000000"/>
          <w:sz w:val="18"/>
          <w:szCs w:val="18"/>
        </w:rPr>
        <w:t>, С.В. Кабышева, В.К. Бобровой и А.В Сычевой.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русского языка. М., 1972.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861.</w:t>
      </w:r>
      <w:r>
        <w:rPr>
          <w:rStyle w:val="WW8Num3z0"/>
          <w:rFonts w:ascii="Verdana" w:hAnsi="Verdana"/>
          <w:color w:val="000000"/>
          <w:sz w:val="18"/>
          <w:szCs w:val="18"/>
        </w:rPr>
        <w:t> </w:t>
      </w:r>
      <w:r>
        <w:rPr>
          <w:rStyle w:val="WW8Num4z0"/>
          <w:rFonts w:ascii="Verdana" w:hAnsi="Verdana"/>
          <w:color w:val="4682B4"/>
          <w:sz w:val="18"/>
          <w:szCs w:val="18"/>
        </w:rPr>
        <w:t>Озерина</w:t>
      </w:r>
      <w:r>
        <w:rPr>
          <w:rStyle w:val="WW8Num3z0"/>
          <w:rFonts w:ascii="Verdana" w:hAnsi="Verdana"/>
          <w:color w:val="000000"/>
          <w:sz w:val="18"/>
          <w:szCs w:val="18"/>
        </w:rPr>
        <w:t> </w:t>
      </w:r>
      <w:r>
        <w:rPr>
          <w:rFonts w:ascii="Verdana" w:hAnsi="Verdana"/>
          <w:color w:val="000000"/>
          <w:sz w:val="18"/>
          <w:szCs w:val="18"/>
        </w:rPr>
        <w:t>Н.Н. Общая классификация норм трудового законодательства. Владивосток., 1971.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862. О понимании советского права. Круглый стол «</w:t>
      </w:r>
      <w:r>
        <w:rPr>
          <w:rStyle w:val="WW8Num4z0"/>
          <w:rFonts w:ascii="Verdana" w:hAnsi="Verdana"/>
          <w:color w:val="4682B4"/>
          <w:sz w:val="18"/>
          <w:szCs w:val="18"/>
        </w:rPr>
        <w:t>Советского государства и нрава</w:t>
      </w:r>
      <w:r>
        <w:rPr>
          <w:rFonts w:ascii="Verdana" w:hAnsi="Verdana"/>
          <w:color w:val="000000"/>
          <w:sz w:val="18"/>
          <w:szCs w:val="18"/>
        </w:rPr>
        <w:t>» // Советское государство и право. 1979. №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863. О понимании советского права. Советское государство и право. 1979. №7.; Советское государство и право. 1979.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864. Основные права человека в сфере труда и их защита. Основополагающие международные правовые документы стандарты. Выпуск 22-23.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865. Основные понятия русского государственного, гражданского и уголовного права. Общедоступные очерки. / под. ред. В.М.Устинова, Н.Б.Новицкого, М.Н.</w:t>
      </w:r>
      <w:r>
        <w:rPr>
          <w:rStyle w:val="WW8Num3z0"/>
          <w:rFonts w:ascii="Verdana" w:hAnsi="Verdana"/>
          <w:color w:val="000000"/>
          <w:sz w:val="18"/>
          <w:szCs w:val="18"/>
        </w:rPr>
        <w:t> </w:t>
      </w:r>
      <w:r>
        <w:rPr>
          <w:rStyle w:val="WW8Num4z0"/>
          <w:rFonts w:ascii="Verdana" w:hAnsi="Verdana"/>
          <w:color w:val="4682B4"/>
          <w:sz w:val="18"/>
          <w:szCs w:val="18"/>
        </w:rPr>
        <w:t>Гернета</w:t>
      </w:r>
      <w:r>
        <w:rPr>
          <w:rFonts w:ascii="Verdana" w:hAnsi="Verdana"/>
          <w:color w:val="000000"/>
          <w:sz w:val="18"/>
          <w:szCs w:val="18"/>
        </w:rPr>
        <w:t>. М. 1910.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866.</w:t>
      </w:r>
      <w:r>
        <w:rPr>
          <w:rStyle w:val="WW8Num3z0"/>
          <w:rFonts w:ascii="Verdana" w:hAnsi="Verdana"/>
          <w:color w:val="000000"/>
          <w:sz w:val="18"/>
          <w:szCs w:val="18"/>
        </w:rPr>
        <w:t> </w:t>
      </w:r>
      <w:r>
        <w:rPr>
          <w:rStyle w:val="WW8Num4z0"/>
          <w:rFonts w:ascii="Verdana" w:hAnsi="Verdana"/>
          <w:color w:val="4682B4"/>
          <w:sz w:val="18"/>
          <w:szCs w:val="18"/>
        </w:rPr>
        <w:t>Палиенко</w:t>
      </w:r>
      <w:r>
        <w:rPr>
          <w:rStyle w:val="WW8Num3z0"/>
          <w:rFonts w:ascii="Verdana" w:hAnsi="Verdana"/>
          <w:color w:val="000000"/>
          <w:sz w:val="18"/>
          <w:szCs w:val="18"/>
        </w:rPr>
        <w:t> </w:t>
      </w:r>
      <w:r>
        <w:rPr>
          <w:rFonts w:ascii="Verdana" w:hAnsi="Verdana"/>
          <w:color w:val="000000"/>
          <w:sz w:val="18"/>
          <w:szCs w:val="18"/>
        </w:rPr>
        <w:t>П.И. Учение о существе права и правовой связанности государства. Харьков., 1908.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Коллективный договор. М., 1954.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Издат-во АН СССР. 1955.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М.,1951.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 сфере действия и принципах советского трудового права // Советское государство и право. 1957. № 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Маврин С.П. Современные проблемы применения трудового законодательства на предприятии / Вопросы совершенствования правоприменительной практики гражданского и трудового законодателдьства. -Вильнюс., 1989.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872.</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Теория государства и права в связи с теорией нравственности. С-Пб., 1907.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873.</w:t>
      </w:r>
      <w:r>
        <w:rPr>
          <w:rStyle w:val="WW8Num3z0"/>
          <w:rFonts w:ascii="Verdana" w:hAnsi="Verdana"/>
          <w:color w:val="000000"/>
          <w:sz w:val="18"/>
          <w:szCs w:val="18"/>
        </w:rPr>
        <w:t> </w:t>
      </w:r>
      <w:r>
        <w:rPr>
          <w:rStyle w:val="WW8Num4z0"/>
          <w:rFonts w:ascii="Verdana" w:hAnsi="Verdana"/>
          <w:color w:val="4682B4"/>
          <w:sz w:val="18"/>
          <w:szCs w:val="18"/>
        </w:rPr>
        <w:t>Петрушенко</w:t>
      </w:r>
      <w:r>
        <w:rPr>
          <w:rStyle w:val="WW8Num3z0"/>
          <w:rFonts w:ascii="Verdana" w:hAnsi="Verdana"/>
          <w:color w:val="000000"/>
          <w:sz w:val="18"/>
          <w:szCs w:val="18"/>
        </w:rPr>
        <w:t> </w:t>
      </w:r>
      <w:r>
        <w:rPr>
          <w:rFonts w:ascii="Verdana" w:hAnsi="Verdana"/>
          <w:color w:val="000000"/>
          <w:sz w:val="18"/>
          <w:szCs w:val="18"/>
        </w:rPr>
        <w:t>Л.А. Единство системности, организованности и самодвижения. М., 1975.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874.</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Студенкина М.С. Законодательство: понятие, основные черты, динамика развития / Российское законодательство: проблемы и переспективы.-М.,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875.</w:t>
      </w:r>
      <w:r>
        <w:rPr>
          <w:rStyle w:val="WW8Num3z0"/>
          <w:rFonts w:ascii="Verdana" w:hAnsi="Verdana"/>
          <w:color w:val="000000"/>
          <w:sz w:val="18"/>
          <w:szCs w:val="18"/>
        </w:rPr>
        <w:t> </w:t>
      </w:r>
      <w:r>
        <w:rPr>
          <w:rStyle w:val="WW8Num4z0"/>
          <w:rFonts w:ascii="Verdana" w:hAnsi="Verdana"/>
          <w:color w:val="4682B4"/>
          <w:sz w:val="18"/>
          <w:szCs w:val="18"/>
        </w:rPr>
        <w:t>Плешанов</w:t>
      </w:r>
      <w:r>
        <w:rPr>
          <w:rStyle w:val="WW8Num3z0"/>
          <w:rFonts w:ascii="Verdana" w:hAnsi="Verdana"/>
          <w:color w:val="000000"/>
          <w:sz w:val="18"/>
          <w:szCs w:val="18"/>
        </w:rPr>
        <w:t> </w:t>
      </w:r>
      <w:r>
        <w:rPr>
          <w:rFonts w:ascii="Verdana" w:hAnsi="Verdana"/>
          <w:color w:val="000000"/>
          <w:sz w:val="18"/>
          <w:szCs w:val="18"/>
        </w:rPr>
        <w:t>А.Г. Диспозитивное начало в сфере гражданской юрисдикции: проблемы теории и практики: Автореф. дисс. . канд. юрид. наук. Екатеринбург.,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876.</w:t>
      </w:r>
      <w:r>
        <w:rPr>
          <w:rStyle w:val="WW8Num3z0"/>
          <w:rFonts w:ascii="Verdana" w:hAnsi="Verdana"/>
          <w:color w:val="000000"/>
          <w:sz w:val="18"/>
          <w:szCs w:val="18"/>
        </w:rPr>
        <w:t> </w:t>
      </w:r>
      <w:r>
        <w:rPr>
          <w:rStyle w:val="WW8Num4z0"/>
          <w:rFonts w:ascii="Verdana" w:hAnsi="Verdana"/>
          <w:color w:val="4682B4"/>
          <w:sz w:val="18"/>
          <w:szCs w:val="18"/>
        </w:rPr>
        <w:t>Побережная</w:t>
      </w:r>
      <w:r>
        <w:rPr>
          <w:rStyle w:val="WW8Num3z0"/>
          <w:rFonts w:ascii="Verdana" w:hAnsi="Verdana"/>
          <w:color w:val="000000"/>
          <w:sz w:val="18"/>
          <w:szCs w:val="18"/>
        </w:rPr>
        <w:t> </w:t>
      </w:r>
      <w:r>
        <w:rPr>
          <w:rFonts w:ascii="Verdana" w:hAnsi="Verdana"/>
          <w:color w:val="000000"/>
          <w:sz w:val="18"/>
          <w:szCs w:val="18"/>
        </w:rPr>
        <w:t>И.А. Конституции (Уставы) субъектов Российской Федерации: проблемы теории и практики: Автореф. дисс. . канд. юрид. наук. —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877.</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Коллективный договор как локальный источник трудового права. В сб. Право и государство на рубеже тысячелетий / под ред. К.Н.Гусова.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878.</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Г.В. Субъекты локального регулирования // Трудовое право. 2003.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879.</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Локальное нормативное регулирование трудовыхи иных непосредственно связанных с ними отношений: Автореф. дисс.Канд.юрид. наук.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880.</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Предмет локального нормативного регулирования трудовых и иных непосредственно связанных с ними отношений // Трудовое право. 2003.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881.</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Субъекты локального регулирования // Трудовое право. 2003.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882.</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М.А. О субъектной дифференциации в советском трудовом праве // Правоведение. 1967.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883.</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Конституция и закон: стабильность и динамизм. М.,1988.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884.</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Система советского законодательства (К методологии исследования) // Советское государство и право. 1975.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885.</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Сильченко Н.В. Научные основы типологии нормативно-правовых актов в СССР. М., 1987.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886.</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Законотворчество в Российской Федерации. М.,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887.</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Качество закона и эффективность законодательства. М,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888.</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Конституция и закон: стабильность и динамизм. М.,1988.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889. Полетаев Ю.Н Трудовой распорядок в организации и ответственность за его нарушение по новому Трудовому кодексу РФ // Трудовое право. 2002.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890.</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891.</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Правовое положение государственных гражданских служащих в сфере труда. М.,2005.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Нормативное регулирование трудовых отношений и применение норм трудового права: Автореф. дисс. . канд. юрид. наук. -Екатеринбург.,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Нормативное регулирование трудовых отношений и применение норм трудового права: Дисс. . докт. юрид. наук. Екатеринбург.,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894.</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в СССР / под ред. А.В.</w:t>
      </w:r>
      <w:r>
        <w:rPr>
          <w:rStyle w:val="WW8Num3z0"/>
          <w:rFonts w:ascii="Verdana" w:hAnsi="Verdana"/>
          <w:color w:val="000000"/>
          <w:sz w:val="18"/>
          <w:szCs w:val="18"/>
        </w:rPr>
        <w:t> </w:t>
      </w:r>
      <w:r>
        <w:rPr>
          <w:rStyle w:val="WW8Num4z0"/>
          <w:rFonts w:ascii="Verdana" w:hAnsi="Verdana"/>
          <w:color w:val="4682B4"/>
          <w:sz w:val="18"/>
          <w:szCs w:val="18"/>
        </w:rPr>
        <w:t>Мицкевича</w:t>
      </w:r>
      <w:r>
        <w:rPr>
          <w:rFonts w:ascii="Verdana" w:hAnsi="Verdana"/>
          <w:color w:val="000000"/>
          <w:sz w:val="18"/>
          <w:szCs w:val="18"/>
        </w:rPr>
        <w:t>. М., 1974.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895. Проблемы правотворчества субъектов Российской Федерации / под ред. A.II. Пиголкин.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896.</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Нормативные акты, регулирующие трудовые отношения. Киев., 1970.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897.</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И.И. Международная организация труда: вклад в развитие управления //Советское государство и право. 1990.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898.</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В.Н. Основные принципы советского трудового права. Киев. 1969.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О системе трудового законодательства // Советское государство и право. 1974.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900.</w:t>
      </w:r>
      <w:r>
        <w:rPr>
          <w:rStyle w:val="WW8Num3z0"/>
          <w:rFonts w:ascii="Verdana" w:hAnsi="Verdana"/>
          <w:color w:val="000000"/>
          <w:sz w:val="18"/>
          <w:szCs w:val="18"/>
        </w:rPr>
        <w:t> </w:t>
      </w:r>
      <w:r>
        <w:rPr>
          <w:rStyle w:val="WW8Num4z0"/>
          <w:rFonts w:ascii="Verdana" w:hAnsi="Verdana"/>
          <w:color w:val="4682B4"/>
          <w:sz w:val="18"/>
          <w:szCs w:val="18"/>
        </w:rPr>
        <w:t>Пухта</w:t>
      </w:r>
      <w:r>
        <w:rPr>
          <w:rStyle w:val="WW8Num3z0"/>
          <w:rFonts w:ascii="Verdana" w:hAnsi="Verdana"/>
          <w:color w:val="000000"/>
          <w:sz w:val="18"/>
          <w:szCs w:val="18"/>
        </w:rPr>
        <w:t> </w:t>
      </w:r>
      <w:r>
        <w:rPr>
          <w:rFonts w:ascii="Verdana" w:hAnsi="Verdana"/>
          <w:color w:val="000000"/>
          <w:sz w:val="18"/>
          <w:szCs w:val="18"/>
        </w:rPr>
        <w:t>Г.Ф. История римского права. М., 1864.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901.</w:t>
      </w:r>
      <w:r>
        <w:rPr>
          <w:rStyle w:val="WW8Num3z0"/>
          <w:rFonts w:ascii="Verdana" w:hAnsi="Verdana"/>
          <w:color w:val="000000"/>
          <w:sz w:val="18"/>
          <w:szCs w:val="18"/>
        </w:rPr>
        <w:t> </w:t>
      </w:r>
      <w:r>
        <w:rPr>
          <w:rStyle w:val="WW8Num4z0"/>
          <w:rFonts w:ascii="Verdana" w:hAnsi="Verdana"/>
          <w:color w:val="4682B4"/>
          <w:sz w:val="18"/>
          <w:szCs w:val="18"/>
        </w:rPr>
        <w:t>Пухта</w:t>
      </w:r>
      <w:r>
        <w:rPr>
          <w:rStyle w:val="WW8Num3z0"/>
          <w:rFonts w:ascii="Verdana" w:hAnsi="Verdana"/>
          <w:color w:val="000000"/>
          <w:sz w:val="18"/>
          <w:szCs w:val="18"/>
        </w:rPr>
        <w:t> </w:t>
      </w:r>
      <w:r>
        <w:rPr>
          <w:rFonts w:ascii="Verdana" w:hAnsi="Verdana"/>
          <w:color w:val="000000"/>
          <w:sz w:val="18"/>
          <w:szCs w:val="18"/>
        </w:rPr>
        <w:t>Г.Ф. Энциклопедия права. Ярославль., 1872.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902.</w:t>
      </w:r>
      <w:r>
        <w:rPr>
          <w:rStyle w:val="WW8Num3z0"/>
          <w:rFonts w:ascii="Verdana" w:hAnsi="Verdana"/>
          <w:color w:val="000000"/>
          <w:sz w:val="18"/>
          <w:szCs w:val="18"/>
        </w:rPr>
        <w:t> </w:t>
      </w:r>
      <w:r>
        <w:rPr>
          <w:rStyle w:val="WW8Num4z0"/>
          <w:rFonts w:ascii="Verdana" w:hAnsi="Verdana"/>
          <w:color w:val="4682B4"/>
          <w:sz w:val="18"/>
          <w:szCs w:val="18"/>
        </w:rPr>
        <w:t>Пухта</w:t>
      </w:r>
      <w:r>
        <w:rPr>
          <w:rStyle w:val="WW8Num3z0"/>
          <w:rFonts w:ascii="Verdana" w:hAnsi="Verdana"/>
          <w:color w:val="000000"/>
          <w:sz w:val="18"/>
          <w:szCs w:val="18"/>
        </w:rPr>
        <w:t> </w:t>
      </w:r>
      <w:r>
        <w:rPr>
          <w:rFonts w:ascii="Verdana" w:hAnsi="Verdana"/>
          <w:color w:val="000000"/>
          <w:sz w:val="18"/>
          <w:szCs w:val="18"/>
        </w:rPr>
        <w:t>Г.Ф. Курс римского гражданского права. М., 1874.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903.</w:t>
      </w:r>
      <w:r>
        <w:rPr>
          <w:rStyle w:val="WW8Num3z0"/>
          <w:rFonts w:ascii="Verdana" w:hAnsi="Verdana"/>
          <w:color w:val="000000"/>
          <w:sz w:val="18"/>
          <w:szCs w:val="18"/>
        </w:rPr>
        <w:t> </w:t>
      </w:r>
      <w:r>
        <w:rPr>
          <w:rStyle w:val="WW8Num4z0"/>
          <w:rFonts w:ascii="Verdana" w:hAnsi="Verdana"/>
          <w:color w:val="4682B4"/>
          <w:sz w:val="18"/>
          <w:szCs w:val="18"/>
        </w:rPr>
        <w:t>Радищев</w:t>
      </w:r>
      <w:r>
        <w:rPr>
          <w:rStyle w:val="WW8Num3z0"/>
          <w:rFonts w:ascii="Verdana" w:hAnsi="Verdana"/>
          <w:color w:val="000000"/>
          <w:sz w:val="18"/>
          <w:szCs w:val="18"/>
        </w:rPr>
        <w:t> </w:t>
      </w:r>
      <w:r>
        <w:rPr>
          <w:rFonts w:ascii="Verdana" w:hAnsi="Verdana"/>
          <w:color w:val="000000"/>
          <w:sz w:val="18"/>
          <w:szCs w:val="18"/>
        </w:rPr>
        <w:t>А.Н. Собрание сочинений: В 3 т. Т. 1. М-Л., 1938.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904.</w:t>
      </w:r>
      <w:r>
        <w:rPr>
          <w:rStyle w:val="WW8Num3z0"/>
          <w:rFonts w:ascii="Verdana" w:hAnsi="Verdana"/>
          <w:color w:val="000000"/>
          <w:sz w:val="18"/>
          <w:szCs w:val="18"/>
        </w:rPr>
        <w:t> </w:t>
      </w:r>
      <w:r>
        <w:rPr>
          <w:rStyle w:val="WW8Num4z0"/>
          <w:rFonts w:ascii="Verdana" w:hAnsi="Verdana"/>
          <w:color w:val="4682B4"/>
          <w:sz w:val="18"/>
          <w:szCs w:val="18"/>
        </w:rPr>
        <w:t>Ракова</w:t>
      </w:r>
      <w:r>
        <w:rPr>
          <w:rStyle w:val="WW8Num3z0"/>
          <w:rFonts w:ascii="Verdana" w:hAnsi="Verdana"/>
          <w:color w:val="000000"/>
          <w:sz w:val="18"/>
          <w:szCs w:val="18"/>
        </w:rPr>
        <w:t> </w:t>
      </w:r>
      <w:r>
        <w:rPr>
          <w:rFonts w:ascii="Verdana" w:hAnsi="Verdana"/>
          <w:color w:val="000000"/>
          <w:sz w:val="18"/>
          <w:szCs w:val="18"/>
        </w:rPr>
        <w:t>Е.Г. Договор как форма и процедурный институт позитивного права: Дисс. . канд. юрид. наук.С-Пб.,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905.</w:t>
      </w:r>
      <w:r>
        <w:rPr>
          <w:rStyle w:val="WW8Num3z0"/>
          <w:rFonts w:ascii="Verdana" w:hAnsi="Verdana"/>
          <w:color w:val="000000"/>
          <w:sz w:val="18"/>
          <w:szCs w:val="18"/>
        </w:rPr>
        <w:t> </w:t>
      </w:r>
      <w:r>
        <w:rPr>
          <w:rStyle w:val="WW8Num4z0"/>
          <w:rFonts w:ascii="Verdana" w:hAnsi="Verdana"/>
          <w:color w:val="4682B4"/>
          <w:sz w:val="18"/>
          <w:szCs w:val="18"/>
        </w:rPr>
        <w:t>Разумович</w:t>
      </w:r>
      <w:r>
        <w:rPr>
          <w:rStyle w:val="WW8Num3z0"/>
          <w:rFonts w:ascii="Verdana" w:hAnsi="Verdana"/>
          <w:color w:val="000000"/>
          <w:sz w:val="18"/>
          <w:szCs w:val="18"/>
        </w:rPr>
        <w:t> </w:t>
      </w:r>
      <w:r>
        <w:rPr>
          <w:rFonts w:ascii="Verdana" w:hAnsi="Verdana"/>
          <w:color w:val="000000"/>
          <w:sz w:val="18"/>
          <w:szCs w:val="18"/>
        </w:rPr>
        <w:t>Н.Н. Источники и форма права // Советское государство и право.1988.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906.</w:t>
      </w:r>
      <w:r>
        <w:rPr>
          <w:rStyle w:val="WW8Num3z0"/>
          <w:rFonts w:ascii="Verdana" w:hAnsi="Verdana"/>
          <w:color w:val="000000"/>
          <w:sz w:val="18"/>
          <w:szCs w:val="18"/>
        </w:rPr>
        <w:t> </w:t>
      </w:r>
      <w:r>
        <w:rPr>
          <w:rStyle w:val="WW8Num4z0"/>
          <w:rFonts w:ascii="Verdana" w:hAnsi="Verdana"/>
          <w:color w:val="4682B4"/>
          <w:sz w:val="18"/>
          <w:szCs w:val="18"/>
        </w:rPr>
        <w:t>Раянов</w:t>
      </w:r>
      <w:r>
        <w:rPr>
          <w:rStyle w:val="WW8Num3z0"/>
          <w:rFonts w:ascii="Verdana" w:hAnsi="Verdana"/>
          <w:color w:val="000000"/>
          <w:sz w:val="18"/>
          <w:szCs w:val="18"/>
        </w:rPr>
        <w:t> </w:t>
      </w:r>
      <w:r>
        <w:rPr>
          <w:rFonts w:ascii="Verdana" w:hAnsi="Verdana"/>
          <w:color w:val="000000"/>
          <w:sz w:val="18"/>
          <w:szCs w:val="18"/>
        </w:rPr>
        <w:t>Ф.М. Система законодательства Республики Башкортостан как субъекта Российской Федерации / Система законодательства Республики Башкортостан: становление и дальнейшее развитие.</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907.</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Локальное регулирование условий труда и система локальных источников трудового права: монография.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908.</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Теоретические вопросы кодификации трудового законодательства: Автореф. дисс. . канд. юрид. наук. М., 1984.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909.</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Теоретические вопросы кодификации трудового законодательства: Дисс. . канд. юрид. наук. -М., 1984.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910. Российское трудовое право / под ред. А.Д.Зайкина.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911.</w:t>
      </w:r>
      <w:r>
        <w:rPr>
          <w:rStyle w:val="WW8Num3z0"/>
          <w:rFonts w:ascii="Verdana" w:hAnsi="Verdana"/>
          <w:color w:val="000000"/>
          <w:sz w:val="18"/>
          <w:szCs w:val="18"/>
        </w:rPr>
        <w:t> </w:t>
      </w:r>
      <w:r>
        <w:rPr>
          <w:rStyle w:val="WW8Num4z0"/>
          <w:rFonts w:ascii="Verdana" w:hAnsi="Verdana"/>
          <w:color w:val="4682B4"/>
          <w:sz w:val="18"/>
          <w:szCs w:val="18"/>
        </w:rPr>
        <w:t>Рубанов</w:t>
      </w:r>
      <w:r>
        <w:rPr>
          <w:rStyle w:val="WW8Num3z0"/>
          <w:rFonts w:ascii="Verdana" w:hAnsi="Verdana"/>
          <w:color w:val="000000"/>
          <w:sz w:val="18"/>
          <w:szCs w:val="18"/>
        </w:rPr>
        <w:t> </w:t>
      </w:r>
      <w:r>
        <w:rPr>
          <w:rFonts w:ascii="Verdana" w:hAnsi="Verdana"/>
          <w:color w:val="000000"/>
          <w:sz w:val="18"/>
          <w:szCs w:val="18"/>
        </w:rPr>
        <w:t>Л.А. Понятие источника права как проявление метафоричности юридического сознания / Судебная практика как источник права.-М.,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912. Руссо Ж.-Ж. О причинах неравенства. Спб., 1905.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913. Руссо Ж.-Ж. Об общественном договоре или принципы политического права. М., 1938.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914.</w:t>
      </w:r>
      <w:r>
        <w:rPr>
          <w:rStyle w:val="WW8Num3z0"/>
          <w:rFonts w:ascii="Verdana" w:hAnsi="Verdana"/>
          <w:color w:val="000000"/>
          <w:sz w:val="18"/>
          <w:szCs w:val="18"/>
        </w:rPr>
        <w:t> </w:t>
      </w:r>
      <w:r>
        <w:rPr>
          <w:rStyle w:val="WW8Num4z0"/>
          <w:rFonts w:ascii="Verdana" w:hAnsi="Verdana"/>
          <w:color w:val="4682B4"/>
          <w:sz w:val="18"/>
          <w:szCs w:val="18"/>
        </w:rPr>
        <w:t>Рутман</w:t>
      </w:r>
      <w:r>
        <w:rPr>
          <w:rStyle w:val="WW8Num3z0"/>
          <w:rFonts w:ascii="Verdana" w:hAnsi="Verdana"/>
          <w:color w:val="000000"/>
          <w:sz w:val="18"/>
          <w:szCs w:val="18"/>
        </w:rPr>
        <w:t> </w:t>
      </w:r>
      <w:r>
        <w:rPr>
          <w:rFonts w:ascii="Verdana" w:hAnsi="Verdana"/>
          <w:color w:val="000000"/>
          <w:sz w:val="18"/>
          <w:szCs w:val="18"/>
        </w:rPr>
        <w:t>Л.М. Нормотворческие акты министерств и ведомств в системе хозяйственного законодательства // Сов. государство и право. 1975.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915.</w:t>
      </w:r>
      <w:r>
        <w:rPr>
          <w:rStyle w:val="WW8Num3z0"/>
          <w:rFonts w:ascii="Verdana" w:hAnsi="Verdana"/>
          <w:color w:val="000000"/>
          <w:sz w:val="18"/>
          <w:szCs w:val="18"/>
        </w:rPr>
        <w:t> </w:t>
      </w:r>
      <w:r>
        <w:rPr>
          <w:rStyle w:val="WW8Num4z0"/>
          <w:rFonts w:ascii="Verdana" w:hAnsi="Verdana"/>
          <w:color w:val="4682B4"/>
          <w:sz w:val="18"/>
          <w:szCs w:val="18"/>
        </w:rPr>
        <w:t>Рычагова</w:t>
      </w:r>
      <w:r>
        <w:rPr>
          <w:rStyle w:val="WW8Num3z0"/>
          <w:rFonts w:ascii="Verdana" w:hAnsi="Verdana"/>
          <w:color w:val="000000"/>
          <w:sz w:val="18"/>
          <w:szCs w:val="18"/>
        </w:rPr>
        <w:t> </w:t>
      </w:r>
      <w:r>
        <w:rPr>
          <w:rFonts w:ascii="Verdana" w:hAnsi="Verdana"/>
          <w:color w:val="000000"/>
          <w:sz w:val="18"/>
          <w:szCs w:val="18"/>
        </w:rPr>
        <w:t>О.Е. Системообразующие факторы права. Томск.,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916.</w:t>
      </w:r>
      <w:r>
        <w:rPr>
          <w:rStyle w:val="WW8Num3z0"/>
          <w:rFonts w:ascii="Verdana" w:hAnsi="Verdana"/>
          <w:color w:val="000000"/>
          <w:sz w:val="18"/>
          <w:szCs w:val="18"/>
        </w:rPr>
        <w:t> </w:t>
      </w:r>
      <w:r>
        <w:rPr>
          <w:rStyle w:val="WW8Num4z0"/>
          <w:rFonts w:ascii="Verdana" w:hAnsi="Verdana"/>
          <w:color w:val="4682B4"/>
          <w:sz w:val="18"/>
          <w:szCs w:val="18"/>
        </w:rPr>
        <w:t>Рябко</w:t>
      </w:r>
      <w:r>
        <w:rPr>
          <w:rStyle w:val="WW8Num3z0"/>
          <w:rFonts w:ascii="Verdana" w:hAnsi="Verdana"/>
          <w:color w:val="000000"/>
          <w:sz w:val="18"/>
          <w:szCs w:val="18"/>
        </w:rPr>
        <w:t> </w:t>
      </w:r>
      <w:r>
        <w:rPr>
          <w:rFonts w:ascii="Verdana" w:hAnsi="Verdana"/>
          <w:color w:val="000000"/>
          <w:sz w:val="18"/>
          <w:szCs w:val="18"/>
        </w:rPr>
        <w:t>А.И., Василенко О.Н. Актуальные проблемы онтологии форм права // Философия права. 2000.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917.</w:t>
      </w:r>
      <w:r>
        <w:rPr>
          <w:rStyle w:val="WW8Num3z0"/>
          <w:rFonts w:ascii="Verdana" w:hAnsi="Verdana"/>
          <w:color w:val="000000"/>
          <w:sz w:val="18"/>
          <w:szCs w:val="18"/>
        </w:rPr>
        <w:t> </w:t>
      </w:r>
      <w:r>
        <w:rPr>
          <w:rStyle w:val="WW8Num4z0"/>
          <w:rFonts w:ascii="Verdana" w:hAnsi="Verdana"/>
          <w:color w:val="4682B4"/>
          <w:sz w:val="18"/>
          <w:szCs w:val="18"/>
        </w:rPr>
        <w:t>Савиньи</w:t>
      </w:r>
      <w:r>
        <w:rPr>
          <w:rStyle w:val="WW8Num3z0"/>
          <w:rFonts w:ascii="Verdana" w:hAnsi="Verdana"/>
          <w:color w:val="000000"/>
          <w:sz w:val="18"/>
          <w:szCs w:val="18"/>
        </w:rPr>
        <w:t> </w:t>
      </w:r>
      <w:r>
        <w:rPr>
          <w:rFonts w:ascii="Verdana" w:hAnsi="Verdana"/>
          <w:color w:val="000000"/>
          <w:sz w:val="18"/>
          <w:szCs w:val="18"/>
        </w:rPr>
        <w:t>Ф.К. Обязательственное право. 1876.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918. Сальвио М. В какой мере прецедентная практика Европейского Суда по правам человека оказывает влияние на законодательство и судебную практику государств-членов Совета Европы? // Права человека. 2006.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919.</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В.А., Терюкова Е.Ю. Решения Конституционного Суда Российской Федерации как источник конституционного права Российской Федерации // Вестник Конституционного Суда Российской Федерации. 1997.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920.</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Проблемы судебного права. М., 1983.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921.</w:t>
      </w:r>
      <w:r>
        <w:rPr>
          <w:rStyle w:val="WW8Num3z0"/>
          <w:rFonts w:ascii="Verdana" w:hAnsi="Verdana"/>
          <w:color w:val="000000"/>
          <w:sz w:val="18"/>
          <w:szCs w:val="18"/>
        </w:rPr>
        <w:t> </w:t>
      </w:r>
      <w:r>
        <w:rPr>
          <w:rStyle w:val="WW8Num4z0"/>
          <w:rFonts w:ascii="Verdana" w:hAnsi="Verdana"/>
          <w:color w:val="4682B4"/>
          <w:sz w:val="18"/>
          <w:szCs w:val="18"/>
        </w:rPr>
        <w:t>Самошенко</w:t>
      </w:r>
      <w:r>
        <w:rPr>
          <w:rStyle w:val="WW8Num3z0"/>
          <w:rFonts w:ascii="Verdana" w:hAnsi="Verdana"/>
          <w:color w:val="000000"/>
          <w:sz w:val="18"/>
          <w:szCs w:val="18"/>
        </w:rPr>
        <w:t> </w:t>
      </w:r>
      <w:r>
        <w:rPr>
          <w:rFonts w:ascii="Verdana" w:hAnsi="Verdana"/>
          <w:color w:val="000000"/>
          <w:sz w:val="18"/>
          <w:szCs w:val="18"/>
        </w:rPr>
        <w:t>И.С. Некоторые вопросы учения о нормативных актах социалистического государства // Правоведение. 1969.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922.</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Понятие юридического нормативного акта как предмета систематизации законодательства // Теоретические вопросы систематизации советского законодательства. М., 1962.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923.</w:t>
      </w:r>
      <w:r>
        <w:rPr>
          <w:rStyle w:val="WW8Num3z0"/>
          <w:rFonts w:ascii="Verdana" w:hAnsi="Verdana"/>
          <w:color w:val="000000"/>
          <w:sz w:val="18"/>
          <w:szCs w:val="18"/>
        </w:rPr>
        <w:t> </w:t>
      </w:r>
      <w:r>
        <w:rPr>
          <w:rStyle w:val="WW8Num4z0"/>
          <w:rFonts w:ascii="Verdana" w:hAnsi="Verdana"/>
          <w:color w:val="4682B4"/>
          <w:sz w:val="18"/>
          <w:szCs w:val="18"/>
        </w:rPr>
        <w:t>Самхарадзе</w:t>
      </w:r>
      <w:r>
        <w:rPr>
          <w:rStyle w:val="WW8Num3z0"/>
          <w:rFonts w:ascii="Verdana" w:hAnsi="Verdana"/>
          <w:color w:val="000000"/>
          <w:sz w:val="18"/>
          <w:szCs w:val="18"/>
        </w:rPr>
        <w:t> </w:t>
      </w:r>
      <w:r>
        <w:rPr>
          <w:rFonts w:ascii="Verdana" w:hAnsi="Verdana"/>
          <w:color w:val="000000"/>
          <w:sz w:val="18"/>
          <w:szCs w:val="18"/>
        </w:rPr>
        <w:t>Д.Г. Взаимодействие источников современного международного права: Автореф. дисс. . канд. юрид. наук.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924.</w:t>
      </w:r>
      <w:r>
        <w:rPr>
          <w:rStyle w:val="WW8Num3z0"/>
          <w:rFonts w:ascii="Verdana" w:hAnsi="Verdana"/>
          <w:color w:val="000000"/>
          <w:sz w:val="18"/>
          <w:szCs w:val="18"/>
        </w:rPr>
        <w:t> </w:t>
      </w:r>
      <w:r>
        <w:rPr>
          <w:rStyle w:val="WW8Num4z0"/>
          <w:rFonts w:ascii="Verdana" w:hAnsi="Verdana"/>
          <w:color w:val="4682B4"/>
          <w:sz w:val="18"/>
          <w:szCs w:val="18"/>
        </w:rPr>
        <w:t>Сас</w:t>
      </w:r>
      <w:r>
        <w:rPr>
          <w:rStyle w:val="WW8Num3z0"/>
          <w:rFonts w:ascii="Verdana" w:hAnsi="Verdana"/>
          <w:color w:val="000000"/>
          <w:sz w:val="18"/>
          <w:szCs w:val="18"/>
        </w:rPr>
        <w:t> </w:t>
      </w:r>
      <w:r>
        <w:rPr>
          <w:rFonts w:ascii="Verdana" w:hAnsi="Verdana"/>
          <w:color w:val="000000"/>
          <w:sz w:val="18"/>
          <w:szCs w:val="18"/>
        </w:rPr>
        <w:t>Д.В. Источники права в Римской правовой традиции и их современное развитие: Автореф. дисс. . канд. юрид. наук. -М.,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925.</w:t>
      </w:r>
      <w:r>
        <w:rPr>
          <w:rStyle w:val="WW8Num3z0"/>
          <w:rFonts w:ascii="Verdana" w:hAnsi="Verdana"/>
          <w:color w:val="000000"/>
          <w:sz w:val="18"/>
          <w:szCs w:val="18"/>
        </w:rPr>
        <w:t> </w:t>
      </w:r>
      <w:r>
        <w:rPr>
          <w:rStyle w:val="WW8Num4z0"/>
          <w:rFonts w:ascii="Verdana" w:hAnsi="Verdana"/>
          <w:color w:val="4682B4"/>
          <w:sz w:val="18"/>
          <w:szCs w:val="18"/>
        </w:rPr>
        <w:t>Свиридов</w:t>
      </w:r>
      <w:r>
        <w:rPr>
          <w:rStyle w:val="WW8Num3z0"/>
          <w:rFonts w:ascii="Verdana" w:hAnsi="Verdana"/>
          <w:color w:val="000000"/>
          <w:sz w:val="18"/>
          <w:szCs w:val="18"/>
        </w:rPr>
        <w:t> </w:t>
      </w:r>
      <w:r>
        <w:rPr>
          <w:rFonts w:ascii="Verdana" w:hAnsi="Verdana"/>
          <w:color w:val="000000"/>
          <w:sz w:val="18"/>
          <w:szCs w:val="18"/>
        </w:rPr>
        <w:t>А.К. Организационно-правовые отношения по социальному партнерству в сфере трудового права: Дисс. . канд. юрид. наук. Санкт-Петербург.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926. Седукина О.Н. К вопросу о</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высших судов России // Рос. судья. 2004.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927.</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Я.М. Устранение коллизий в процессе применения норм трудового права: Дисс. . канд. юрид. наук. Челябинск.,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928.</w:t>
      </w:r>
      <w:r>
        <w:rPr>
          <w:rStyle w:val="WW8Num3z0"/>
          <w:rFonts w:ascii="Verdana" w:hAnsi="Verdana"/>
          <w:color w:val="000000"/>
          <w:sz w:val="18"/>
          <w:szCs w:val="18"/>
        </w:rPr>
        <w:t> </w:t>
      </w:r>
      <w:r>
        <w:rPr>
          <w:rStyle w:val="WW8Num4z0"/>
          <w:rFonts w:ascii="Verdana" w:hAnsi="Verdana"/>
          <w:color w:val="4682B4"/>
          <w:sz w:val="18"/>
          <w:szCs w:val="18"/>
        </w:rPr>
        <w:t>Сенчищев</w:t>
      </w:r>
      <w:r>
        <w:rPr>
          <w:rStyle w:val="WW8Num3z0"/>
          <w:rFonts w:ascii="Verdana" w:hAnsi="Verdana"/>
          <w:color w:val="000000"/>
          <w:sz w:val="18"/>
          <w:szCs w:val="18"/>
        </w:rPr>
        <w:t> </w:t>
      </w:r>
      <w:r>
        <w:rPr>
          <w:rFonts w:ascii="Verdana" w:hAnsi="Verdana"/>
          <w:color w:val="000000"/>
          <w:sz w:val="18"/>
          <w:szCs w:val="18"/>
        </w:rPr>
        <w:t>В.И. Виды нормативных актов // Журнал российского права. 1998.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929.</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Т.В. Обычай как источник права // Правоведение. 1997.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930.</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1978.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Кодификация законодательства о труде и источники трудового права// Советское государство и право. 1973. №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Трудовое право. 2004. №4-5.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Основы российского трудового права (для слушателей Института социального партнерства).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Трудовое право. 2004.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Трудовое право. 2003.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938.</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Трудовое законодательство в системе российского законодательства / Проблемы защиты трудовых прав граждан: материал, науч.-практ. конферен.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трудового законодательства // Советское государство и право. 1964.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Нормотворческая деятельность профсоюзных органов. М., 1990.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941.</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1983.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942.</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России // Трудовое право. 2003.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Трудовые споры. Порядок их разрешения (для слушателй Института социального партнерства).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JI.C. Государство и профсоюзы. М., 1967.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945. Советское трудовое право: учебник / под ред. Н.Г. Александрова. -М., 1972.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946.</w:t>
      </w:r>
      <w:r>
        <w:rPr>
          <w:rStyle w:val="WW8Num3z0"/>
          <w:rFonts w:ascii="Verdana" w:hAnsi="Verdana"/>
          <w:color w:val="000000"/>
          <w:sz w:val="18"/>
          <w:szCs w:val="18"/>
        </w:rPr>
        <w:t> </w:t>
      </w:r>
      <w:r>
        <w:rPr>
          <w:rStyle w:val="WW8Num4z0"/>
          <w:rFonts w:ascii="Verdana" w:hAnsi="Verdana"/>
          <w:color w:val="4682B4"/>
          <w:sz w:val="18"/>
          <w:szCs w:val="18"/>
        </w:rPr>
        <w:t>Созонтова</w:t>
      </w:r>
      <w:r>
        <w:rPr>
          <w:rStyle w:val="WW8Num3z0"/>
          <w:rFonts w:ascii="Verdana" w:hAnsi="Verdana"/>
          <w:color w:val="000000"/>
          <w:sz w:val="18"/>
          <w:szCs w:val="18"/>
        </w:rPr>
        <w:t> </w:t>
      </w:r>
      <w:r>
        <w:rPr>
          <w:rFonts w:ascii="Verdana" w:hAnsi="Verdana"/>
          <w:color w:val="000000"/>
          <w:sz w:val="18"/>
          <w:szCs w:val="18"/>
        </w:rPr>
        <w:t>А.В. Европейское трудовое право: понятие, основополагающие источники и их значение для трудового права России: Дисс. . канд. юрид. наук. Пермь.,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947.</w:t>
      </w:r>
      <w:r>
        <w:rPr>
          <w:rStyle w:val="WW8Num3z0"/>
          <w:rFonts w:ascii="Verdana" w:hAnsi="Verdana"/>
          <w:color w:val="000000"/>
          <w:sz w:val="18"/>
          <w:szCs w:val="18"/>
        </w:rPr>
        <w:t> </w:t>
      </w:r>
      <w:r>
        <w:rPr>
          <w:rStyle w:val="WW8Num4z0"/>
          <w:rFonts w:ascii="Verdana" w:hAnsi="Verdana"/>
          <w:color w:val="4682B4"/>
          <w:sz w:val="18"/>
          <w:szCs w:val="18"/>
        </w:rPr>
        <w:t>Созонтова</w:t>
      </w:r>
      <w:r>
        <w:rPr>
          <w:rStyle w:val="WW8Num3z0"/>
          <w:rFonts w:ascii="Verdana" w:hAnsi="Verdana"/>
          <w:color w:val="000000"/>
          <w:sz w:val="18"/>
          <w:szCs w:val="18"/>
        </w:rPr>
        <w:t> </w:t>
      </w:r>
      <w:r>
        <w:rPr>
          <w:rFonts w:ascii="Verdana" w:hAnsi="Verdana"/>
          <w:color w:val="000000"/>
          <w:sz w:val="18"/>
          <w:szCs w:val="18"/>
        </w:rPr>
        <w:t>А.В., Бугров Л.Ю. Некоторые проблемы ратификации Россией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(трудовой ракурс) / Актуальные проблемы юридической науки и практики: В 2 ч. Ч. 1. Пермь.,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948.</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Н.Я. Формы правотворчества в условиях общенародного государства // Советское государство и право. 1965. № 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949.</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Н.С. Правотворческая деятельность субъектов Российской Федерации: развитие и совершенствование: Дисс. . докт. юрид. наук.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950.</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Н.С. Правотворческая деятельность субъектов Российской Федерации: развитие и совершенствование: Автореф. дисс. . докт. юрид. наук.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В.Н. О некоторых вопросах практики применения норм международного права судами РФ. СПб.,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952. Спиноза Б. Избранные произведения: В 2 т. Т. 2. -М., 1957.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953.</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954.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Рогалева Г. Советское трудовое законодательство: основные этапы развития, проблемы совершенствования // Социалистический труд. 1987.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 на судебную защиту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правоотношения // Трудовое право. 1998.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Трудовые споры и право на судебную защиту // Журнал российского права. 1998. № 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1983.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959.</w:t>
      </w:r>
      <w:r>
        <w:rPr>
          <w:rStyle w:val="WW8Num3z0"/>
          <w:rFonts w:ascii="Verdana" w:hAnsi="Verdana"/>
          <w:color w:val="000000"/>
          <w:sz w:val="18"/>
          <w:szCs w:val="18"/>
        </w:rPr>
        <w:t> </w:t>
      </w:r>
      <w:r>
        <w:rPr>
          <w:rStyle w:val="WW8Num4z0"/>
          <w:rFonts w:ascii="Verdana" w:hAnsi="Verdana"/>
          <w:color w:val="4682B4"/>
          <w:sz w:val="18"/>
          <w:szCs w:val="18"/>
        </w:rPr>
        <w:t>Степкин</w:t>
      </w:r>
      <w:r>
        <w:rPr>
          <w:rStyle w:val="WW8Num3z0"/>
          <w:rFonts w:ascii="Verdana" w:hAnsi="Verdana"/>
          <w:color w:val="000000"/>
          <w:sz w:val="18"/>
          <w:szCs w:val="18"/>
        </w:rPr>
        <w:t> </w:t>
      </w:r>
      <w:r>
        <w:rPr>
          <w:rFonts w:ascii="Verdana" w:hAnsi="Verdana"/>
          <w:color w:val="000000"/>
          <w:sz w:val="18"/>
          <w:szCs w:val="18"/>
        </w:rPr>
        <w:t>Е.Ю. Соотношение норм конституционного права России и международного права при обеспечении личных прав человека и гражданина: Автореф. дисс. .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960.</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Принципы системы советского социалистического права // Известия АН. СССР. Отделение экономика и права. М., 1946.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961. Стучка. П.И. Избранные произведения по марксистско-ленинской теории права. Рига. 1964.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962.</w:t>
      </w:r>
      <w:r>
        <w:rPr>
          <w:rStyle w:val="WW8Num3z0"/>
          <w:rFonts w:ascii="Verdana" w:hAnsi="Verdana"/>
          <w:color w:val="000000"/>
          <w:sz w:val="18"/>
          <w:szCs w:val="18"/>
        </w:rPr>
        <w:t> </w:t>
      </w:r>
      <w:r>
        <w:rPr>
          <w:rStyle w:val="WW8Num4z0"/>
          <w:rFonts w:ascii="Verdana" w:hAnsi="Verdana"/>
          <w:color w:val="4682B4"/>
          <w:sz w:val="18"/>
          <w:szCs w:val="18"/>
        </w:rPr>
        <w:t>Суворов</w:t>
      </w:r>
      <w:r>
        <w:rPr>
          <w:rStyle w:val="WW8Num3z0"/>
          <w:rFonts w:ascii="Verdana" w:hAnsi="Verdana"/>
          <w:color w:val="000000"/>
          <w:sz w:val="18"/>
          <w:szCs w:val="18"/>
        </w:rPr>
        <w:t> </w:t>
      </w:r>
      <w:r>
        <w:rPr>
          <w:rFonts w:ascii="Verdana" w:hAnsi="Verdana"/>
          <w:color w:val="000000"/>
          <w:sz w:val="18"/>
          <w:szCs w:val="18"/>
        </w:rPr>
        <w:t>В.Н. Конституционный статус Президента Российской Федерации: Автореф. дисс. . докт. юрид. наук.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963. Судебная практика в советской правовой системе / под ред. С.Н.Братуся. — М., 1975.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964.</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Логические основания общей теории права. Т.З. Современное</w:t>
      </w:r>
      <w:r>
        <w:rPr>
          <w:rStyle w:val="WW8Num3z0"/>
          <w:rFonts w:ascii="Verdana" w:hAnsi="Verdana"/>
          <w:color w:val="000000"/>
          <w:sz w:val="18"/>
          <w:szCs w:val="18"/>
        </w:rPr>
        <w:t> </w:t>
      </w:r>
      <w:r>
        <w:rPr>
          <w:rStyle w:val="WW8Num4z0"/>
          <w:rFonts w:ascii="Verdana" w:hAnsi="Verdana"/>
          <w:color w:val="4682B4"/>
          <w:sz w:val="18"/>
          <w:szCs w:val="18"/>
        </w:rPr>
        <w:t>правопонимание</w:t>
      </w:r>
      <w:r>
        <w:rPr>
          <w:rFonts w:ascii="Verdana" w:hAnsi="Verdana"/>
          <w:color w:val="000000"/>
          <w:sz w:val="18"/>
          <w:szCs w:val="18"/>
        </w:rPr>
        <w:t>. М., 2007.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965.</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Общепризнанные принципы и нормы международного права (конституционное закрепление термина) // Вестник Московского ун-та. 1997.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966.</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Право международных договоров: договоры с участием международных организаций. М., 1989.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967.</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Право международных договоров: общие вопросы. М., 1980.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968.</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Соотношение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в Конституции Российской Федерации // Журнал международного права. 1994.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Проблема власти над человеком в гражданском праве. М.,1913.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1916.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1918.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Тарифный (коллективный) договор как институт гражданского права. С-Пб., 1909.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4.1. Общее учение. Ярославль., 1913.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974.</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 П.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1918.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975. Текущий архив Государственной Думы Федерального Собрания Российской Федерации.</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976. Теоретические вопросы систематизации советского законодательства / под ред. С.Н.Братуся и И.С. Самощенко. М., 1962.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977. Теоретические вопросы систематизации советского законодательства / под ред. С.Н.Братуся, И.С.Самощенко. -М., 1982.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978. Теория государства и права / под ред. Н.Г. Александрова. М., 1974.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979. Теория государства и права под ред. А.М.Васильева. М., 1977.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980. Теория государства и права / под ред. А.И. Денисова. М., 1972.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981. Теория государства и права. Курс лекций / под ред. Н.И.Матузова, А.В.Малько. М.2002.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982. Теория права и государства. Курс лекций / под ред. Н.М. Марченко.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983.</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Общепризнанные принципы и нормы международного права и международные договоры Российской Федерации в практике Конституционного Суда РФ // Юрист-международник. Всероссийский журнал международного права. 2003.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984.</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Действие закона. М., 1992.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Договор как регулятор общественных отношений // Правоведение. 1990.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Общая концепция развития российского законодательства / Концепции развития российского законодательства.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Реализация международно-правовых актов в российской правовой системе // Журнал российского права. 1999. № 3/4.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Система конституционного законодательства // Законодательство и экономика. 1998. № 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Теория закона. М., 1982.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990.</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Юртаева Е.А. Кодекс в системе законодательных и иных правовых актов // Журнал российского права. 1997.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991. Толковый словарь русского языка / под редакцией Д.Н.Ушакова. М.,</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Конституционные принципы правового регулирования труда в развитом социалистическом обществе // Советское государство и право. 1980. № 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Об основных принципах советского трудового права. XXVI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проблемы гражданского и трудового права, гражданского процесса / под ред. В.П.Мозолина. М.1982.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 особие. -М.,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997.</w:t>
      </w:r>
      <w:r>
        <w:rPr>
          <w:rStyle w:val="WW8Num3z0"/>
          <w:rFonts w:ascii="Verdana" w:hAnsi="Verdana"/>
          <w:color w:val="000000"/>
          <w:sz w:val="18"/>
          <w:szCs w:val="18"/>
        </w:rPr>
        <w:t> </w:t>
      </w:r>
      <w:r>
        <w:rPr>
          <w:rStyle w:val="WW8Num4z0"/>
          <w:rFonts w:ascii="Verdana" w:hAnsi="Verdana"/>
          <w:color w:val="4682B4"/>
          <w:sz w:val="18"/>
          <w:szCs w:val="18"/>
        </w:rPr>
        <w:t>Толстик</w:t>
      </w:r>
      <w:r>
        <w:rPr>
          <w:rStyle w:val="WW8Num3z0"/>
          <w:rFonts w:ascii="Verdana" w:hAnsi="Verdana"/>
          <w:color w:val="000000"/>
          <w:sz w:val="18"/>
          <w:szCs w:val="18"/>
        </w:rPr>
        <w:t> </w:t>
      </w:r>
      <w:r>
        <w:rPr>
          <w:rFonts w:ascii="Verdana" w:hAnsi="Verdana"/>
          <w:color w:val="000000"/>
          <w:sz w:val="18"/>
          <w:szCs w:val="18"/>
        </w:rPr>
        <w:t>В.А. Иерархия источников российского права. Н. Новгород.,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998. Трудовое право России / под ред. А.С.Пашкова. Спб., 1993.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999.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1000. Трудовое право России / под ред. СП. Маврина и Е.Б. Хохлова. М.,2002.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1001. Трудовое право России: Учебник для вузов / под ред.A.М.Куренного.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1002. Трудовое право России: Учебник / под ред. A.M. Куренного. М.,2006.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1003. Трудовое право России: Учебное пособие / под ред. ТолкуновойB.Н.,</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1004.</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Буржуазная правовая идеология. М., 1871.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1005.</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Роль судебной практики в развитии советского права. СССР Франция: социологический и международно-правовой аспект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М., 1987.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1006.</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1007.</w:t>
      </w:r>
      <w:r>
        <w:rPr>
          <w:rStyle w:val="WW8Num3z0"/>
          <w:rFonts w:ascii="Verdana" w:hAnsi="Verdana"/>
          <w:color w:val="000000"/>
          <w:sz w:val="18"/>
          <w:szCs w:val="18"/>
        </w:rPr>
        <w:t> </w:t>
      </w:r>
      <w:r>
        <w:rPr>
          <w:rStyle w:val="WW8Num4z0"/>
          <w:rFonts w:ascii="Verdana" w:hAnsi="Verdana"/>
          <w:color w:val="4682B4"/>
          <w:sz w:val="18"/>
          <w:szCs w:val="18"/>
        </w:rPr>
        <w:t>Уемов</w:t>
      </w:r>
      <w:r>
        <w:rPr>
          <w:rStyle w:val="WW8Num3z0"/>
          <w:rFonts w:ascii="Verdana" w:hAnsi="Verdana"/>
          <w:color w:val="000000"/>
          <w:sz w:val="18"/>
          <w:szCs w:val="18"/>
        </w:rPr>
        <w:t> </w:t>
      </w:r>
      <w:r>
        <w:rPr>
          <w:rFonts w:ascii="Verdana" w:hAnsi="Verdana"/>
          <w:color w:val="000000"/>
          <w:sz w:val="18"/>
          <w:szCs w:val="18"/>
        </w:rPr>
        <w:t>А.И. Системный подход и общая теория систем. М., 1978.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1008.</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Как обеспечить единство</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в условиях Федерации // Журнал российского права. 1998. №4,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1009.</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Конституционные основы современного российского федрализма: Дисс. . докт. юрид. наук.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1010.</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Конституционные основы современного российскою федерализма.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1011.</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К вопросу о принципах правового регулирования общественных отношений //Правоведение 1968. №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1012.</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Е.Т. Взаимодействие международного и национального права и Российская Конституция // Московский журнал международного права. 1995.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1013.</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Е.Т. О системе международного права // Сов. государство и право. 1988.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1014.</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А.А. Очерки советской законодательной стилистики. Пермь. 1967.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1015. Философский энциклопедический словарь. Советская энциклопедия. -М., 1989.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1016.</w:t>
      </w:r>
      <w:r>
        <w:rPr>
          <w:rStyle w:val="WW8Num3z0"/>
          <w:rFonts w:ascii="Verdana" w:hAnsi="Verdana"/>
          <w:color w:val="000000"/>
          <w:sz w:val="18"/>
          <w:szCs w:val="18"/>
        </w:rPr>
        <w:t> </w:t>
      </w:r>
      <w:r>
        <w:rPr>
          <w:rStyle w:val="WW8Num4z0"/>
          <w:rFonts w:ascii="Verdana" w:hAnsi="Verdana"/>
          <w:color w:val="4682B4"/>
          <w:sz w:val="18"/>
          <w:szCs w:val="18"/>
        </w:rPr>
        <w:t>Хабриева</w:t>
      </w:r>
      <w:r>
        <w:rPr>
          <w:rStyle w:val="WW8Num3z0"/>
          <w:rFonts w:ascii="Verdana" w:hAnsi="Verdana"/>
          <w:color w:val="000000"/>
          <w:sz w:val="18"/>
          <w:szCs w:val="18"/>
        </w:rPr>
        <w:t> </w:t>
      </w:r>
      <w:r>
        <w:rPr>
          <w:rFonts w:ascii="Verdana" w:hAnsi="Verdana"/>
          <w:color w:val="000000"/>
          <w:sz w:val="18"/>
          <w:szCs w:val="18"/>
        </w:rPr>
        <w:t>Т.Я. Толкование Конституции Российской Федерации: теория и практика.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1017.</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нормативные акты трудового права. Иваново.,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1018.</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источники российского трудового права: теория и практика применения: Дисс. .докт. юрид. наук.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Коллективный договор // Законодательство. 2005. №11.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1020.</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Источники советского трудового права: Автореф. дисс. . канд. юрид. наук. -М., 1976.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1021.</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Источники советского трудового права: Дисс. . канд. юрид. наук. М., 1976.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1022.</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Источники советского трудового права. М., 1976.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1023.</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Комментарий к законодательству об отпусках. М.,1994.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1024.</w:t>
      </w:r>
      <w:r>
        <w:rPr>
          <w:rStyle w:val="WW8Num3z0"/>
          <w:rFonts w:ascii="Verdana" w:hAnsi="Verdana"/>
          <w:color w:val="000000"/>
          <w:sz w:val="18"/>
          <w:szCs w:val="18"/>
        </w:rPr>
        <w:t> </w:t>
      </w:r>
      <w:r>
        <w:rPr>
          <w:rStyle w:val="WW8Num4z0"/>
          <w:rFonts w:ascii="Verdana" w:hAnsi="Verdana"/>
          <w:color w:val="4682B4"/>
          <w:sz w:val="18"/>
          <w:szCs w:val="18"/>
        </w:rPr>
        <w:t>Цивадзе</w:t>
      </w:r>
      <w:r>
        <w:rPr>
          <w:rStyle w:val="WW8Num3z0"/>
          <w:rFonts w:ascii="Verdana" w:hAnsi="Verdana"/>
          <w:color w:val="000000"/>
          <w:sz w:val="18"/>
          <w:szCs w:val="18"/>
        </w:rPr>
        <w:t> </w:t>
      </w:r>
      <w:r>
        <w:rPr>
          <w:rFonts w:ascii="Verdana" w:hAnsi="Verdana"/>
          <w:color w:val="000000"/>
          <w:sz w:val="18"/>
          <w:szCs w:val="18"/>
        </w:rPr>
        <w:t>Н.А. Применение норм международного права судами Российской Федерации: Автореф. дисс. . канд. юрид. наук.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1025.</w:t>
      </w:r>
      <w:r>
        <w:rPr>
          <w:rStyle w:val="WW8Num3z0"/>
          <w:rFonts w:ascii="Verdana" w:hAnsi="Verdana"/>
          <w:color w:val="000000"/>
          <w:sz w:val="18"/>
          <w:szCs w:val="18"/>
        </w:rPr>
        <w:t> </w:t>
      </w:r>
      <w:r>
        <w:rPr>
          <w:rStyle w:val="WW8Num4z0"/>
          <w:rFonts w:ascii="Verdana" w:hAnsi="Verdana"/>
          <w:color w:val="4682B4"/>
          <w:sz w:val="18"/>
          <w:szCs w:val="18"/>
        </w:rPr>
        <w:t>Черепанов</w:t>
      </w:r>
      <w:r>
        <w:rPr>
          <w:rStyle w:val="WW8Num3z0"/>
          <w:rFonts w:ascii="Verdana" w:hAnsi="Verdana"/>
          <w:color w:val="000000"/>
          <w:sz w:val="18"/>
          <w:szCs w:val="18"/>
        </w:rPr>
        <w:t> </w:t>
      </w:r>
      <w:r>
        <w:rPr>
          <w:rFonts w:ascii="Verdana" w:hAnsi="Verdana"/>
          <w:color w:val="000000"/>
          <w:sz w:val="18"/>
          <w:szCs w:val="18"/>
        </w:rPr>
        <w:t>В.А. Конституционно-правовые основы разделения государственной власти между Российской Федерации и ее субъектами: Автореф. дисс. . докт.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1026.</w:t>
      </w:r>
      <w:r>
        <w:rPr>
          <w:rStyle w:val="WW8Num3z0"/>
          <w:rFonts w:ascii="Verdana" w:hAnsi="Verdana"/>
          <w:color w:val="000000"/>
          <w:sz w:val="18"/>
          <w:szCs w:val="18"/>
        </w:rPr>
        <w:t> </w:t>
      </w:r>
      <w:r>
        <w:rPr>
          <w:rStyle w:val="WW8Num4z0"/>
          <w:rFonts w:ascii="Verdana" w:hAnsi="Verdana"/>
          <w:color w:val="4682B4"/>
          <w:sz w:val="18"/>
          <w:szCs w:val="18"/>
        </w:rPr>
        <w:t>Черепанов</w:t>
      </w:r>
      <w:r>
        <w:rPr>
          <w:rStyle w:val="WW8Num3z0"/>
          <w:rFonts w:ascii="Verdana" w:hAnsi="Verdana"/>
          <w:color w:val="000000"/>
          <w:sz w:val="18"/>
          <w:szCs w:val="18"/>
        </w:rPr>
        <w:t> </w:t>
      </w:r>
      <w:r>
        <w:rPr>
          <w:rFonts w:ascii="Verdana" w:hAnsi="Verdana"/>
          <w:color w:val="000000"/>
          <w:sz w:val="18"/>
          <w:szCs w:val="18"/>
        </w:rPr>
        <w:t>В.А. Конституционно-правовые основы разделения государственной власти между Российской Федерации и ее субъектами: Дисс. . докт.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1027.</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СВ. Теория международного права. В 2-х томах. Том 1: Современные теоретические проблемы. Том 2: Старые и новые теоретические проблемы. М., 1999.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1028.</w:t>
      </w:r>
      <w:r>
        <w:rPr>
          <w:rStyle w:val="WW8Num3z0"/>
          <w:rFonts w:ascii="Verdana" w:hAnsi="Verdana"/>
          <w:color w:val="000000"/>
          <w:sz w:val="18"/>
          <w:szCs w:val="18"/>
        </w:rPr>
        <w:t> </w:t>
      </w:r>
      <w:r>
        <w:rPr>
          <w:rStyle w:val="WW8Num4z0"/>
          <w:rFonts w:ascii="Verdana" w:hAnsi="Verdana"/>
          <w:color w:val="4682B4"/>
          <w:sz w:val="18"/>
          <w:szCs w:val="18"/>
        </w:rPr>
        <w:t>Чернов</w:t>
      </w:r>
      <w:r>
        <w:rPr>
          <w:rStyle w:val="WW8Num3z0"/>
          <w:rFonts w:ascii="Verdana" w:hAnsi="Verdana"/>
          <w:color w:val="000000"/>
          <w:sz w:val="18"/>
          <w:szCs w:val="18"/>
        </w:rPr>
        <w:t> </w:t>
      </w:r>
      <w:r>
        <w:rPr>
          <w:rFonts w:ascii="Verdana" w:hAnsi="Verdana"/>
          <w:color w:val="000000"/>
          <w:sz w:val="18"/>
          <w:szCs w:val="18"/>
        </w:rPr>
        <w:t>К.А. Принцип равенства как общеправовой принцип российского права: Автореф. дисс. . канд. юрид. наук. Казань.,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1029.</w:t>
      </w:r>
      <w:r>
        <w:rPr>
          <w:rStyle w:val="WW8Num3z0"/>
          <w:rFonts w:ascii="Verdana" w:hAnsi="Verdana"/>
          <w:color w:val="000000"/>
          <w:sz w:val="18"/>
          <w:szCs w:val="18"/>
        </w:rPr>
        <w:t> </w:t>
      </w:r>
      <w:r>
        <w:rPr>
          <w:rStyle w:val="WW8Num4z0"/>
          <w:rFonts w:ascii="Verdana" w:hAnsi="Verdana"/>
          <w:color w:val="4682B4"/>
          <w:sz w:val="18"/>
          <w:szCs w:val="18"/>
        </w:rPr>
        <w:t>Чертков</w:t>
      </w:r>
      <w:r>
        <w:rPr>
          <w:rStyle w:val="WW8Num3z0"/>
          <w:rFonts w:ascii="Verdana" w:hAnsi="Verdana"/>
          <w:color w:val="000000"/>
          <w:sz w:val="18"/>
          <w:szCs w:val="18"/>
        </w:rPr>
        <w:t> </w:t>
      </w:r>
      <w:r>
        <w:rPr>
          <w:rFonts w:ascii="Verdana" w:hAnsi="Verdana"/>
          <w:color w:val="000000"/>
          <w:sz w:val="18"/>
          <w:szCs w:val="18"/>
        </w:rPr>
        <w:t>А.Н. Законодательное регулирование в сфере совместного ведения Российской Федерации и ее субъектов. М., 2005.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1030.</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Россия и зарубежный опыт. М., 1998.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1031.</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Современное федеративное государство. М., 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1032. Чистое учение о праве Ганса</w:t>
      </w:r>
      <w:r>
        <w:rPr>
          <w:rStyle w:val="WW8Num3z0"/>
          <w:rFonts w:ascii="Verdana" w:hAnsi="Verdana"/>
          <w:color w:val="000000"/>
          <w:sz w:val="18"/>
          <w:szCs w:val="18"/>
        </w:rPr>
        <w:t> </w:t>
      </w:r>
      <w:r>
        <w:rPr>
          <w:rStyle w:val="WW8Num4z0"/>
          <w:rFonts w:ascii="Verdana" w:hAnsi="Verdana"/>
          <w:color w:val="4682B4"/>
          <w:sz w:val="18"/>
          <w:szCs w:val="18"/>
        </w:rPr>
        <w:t>Кельзена</w:t>
      </w:r>
      <w:r>
        <w:rPr>
          <w:rStyle w:val="WW8Num3z0"/>
          <w:rFonts w:ascii="Verdana" w:hAnsi="Verdana"/>
          <w:color w:val="000000"/>
          <w:sz w:val="18"/>
          <w:szCs w:val="18"/>
        </w:rPr>
        <w:t> </w:t>
      </w:r>
      <w:r>
        <w:rPr>
          <w:rFonts w:ascii="Verdana" w:hAnsi="Verdana"/>
          <w:color w:val="000000"/>
          <w:sz w:val="18"/>
          <w:szCs w:val="18"/>
        </w:rPr>
        <w:t>/ Сб. переводов. Вып. 1. М, 1987; Вып. 2. М., 1988. ICelsen Hans Pure Theory of law. Cloucester / Mass. 1989.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1033.</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Социальное партнерство в сфере труда: становление и перспективы развития правового регулирования в Российской Федерации: Автореф. дисс. . докт.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1034.</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Становление и перспектива развития социального партнерства в Российской Федерации.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1035.</w:t>
      </w:r>
      <w:r>
        <w:rPr>
          <w:rStyle w:val="WW8Num3z0"/>
          <w:rFonts w:ascii="Verdana" w:hAnsi="Verdana"/>
          <w:color w:val="000000"/>
          <w:sz w:val="18"/>
          <w:szCs w:val="18"/>
        </w:rPr>
        <w:t> </w:t>
      </w:r>
      <w:r>
        <w:rPr>
          <w:rStyle w:val="WW8Num4z0"/>
          <w:rFonts w:ascii="Verdana" w:hAnsi="Verdana"/>
          <w:color w:val="4682B4"/>
          <w:sz w:val="18"/>
          <w:szCs w:val="18"/>
        </w:rPr>
        <w:t>Чхиквадзе</w:t>
      </w:r>
      <w:r>
        <w:rPr>
          <w:rStyle w:val="WW8Num3z0"/>
          <w:rFonts w:ascii="Verdana" w:hAnsi="Verdana"/>
          <w:color w:val="000000"/>
          <w:sz w:val="18"/>
          <w:szCs w:val="18"/>
        </w:rPr>
        <w:t> </w:t>
      </w:r>
      <w:r>
        <w:rPr>
          <w:rFonts w:ascii="Verdana" w:hAnsi="Verdana"/>
          <w:color w:val="000000"/>
          <w:sz w:val="18"/>
          <w:szCs w:val="18"/>
        </w:rPr>
        <w:t>В.М., Ямпольская Ц.А. О системе советского права // Советское государство и право. 1967. № 9.</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1036.</w:t>
      </w:r>
      <w:r>
        <w:rPr>
          <w:rStyle w:val="WW8Num3z0"/>
          <w:rFonts w:ascii="Verdana" w:hAnsi="Verdana"/>
          <w:color w:val="000000"/>
          <w:sz w:val="18"/>
          <w:szCs w:val="18"/>
        </w:rPr>
        <w:t> </w:t>
      </w:r>
      <w:r>
        <w:rPr>
          <w:rStyle w:val="WW8Num4z0"/>
          <w:rFonts w:ascii="Verdana" w:hAnsi="Verdana"/>
          <w:color w:val="4682B4"/>
          <w:sz w:val="18"/>
          <w:szCs w:val="18"/>
        </w:rPr>
        <w:t>Чхиквадзе</w:t>
      </w:r>
      <w:r>
        <w:rPr>
          <w:rStyle w:val="WW8Num3z0"/>
          <w:rFonts w:ascii="Verdana" w:hAnsi="Verdana"/>
          <w:color w:val="000000"/>
          <w:sz w:val="18"/>
          <w:szCs w:val="18"/>
        </w:rPr>
        <w:t> </w:t>
      </w:r>
      <w:r>
        <w:rPr>
          <w:rFonts w:ascii="Verdana" w:hAnsi="Verdana"/>
          <w:color w:val="000000"/>
          <w:sz w:val="18"/>
          <w:szCs w:val="18"/>
        </w:rPr>
        <w:t>В.М., Керимов Д.А. Роль советской правовой науки в совершенствовании законодательства / Сб.: Вопросы кодификации. М., 1957.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1037.</w:t>
      </w:r>
      <w:r>
        <w:rPr>
          <w:rStyle w:val="WW8Num3z0"/>
          <w:rFonts w:ascii="Verdana" w:hAnsi="Verdana"/>
          <w:color w:val="000000"/>
          <w:sz w:val="18"/>
          <w:szCs w:val="18"/>
        </w:rPr>
        <w:t> </w:t>
      </w:r>
      <w:r>
        <w:rPr>
          <w:rStyle w:val="WW8Num4z0"/>
          <w:rFonts w:ascii="Verdana" w:hAnsi="Verdana"/>
          <w:color w:val="4682B4"/>
          <w:sz w:val="18"/>
          <w:szCs w:val="18"/>
        </w:rPr>
        <w:t>Шадрина</w:t>
      </w:r>
      <w:r>
        <w:rPr>
          <w:rStyle w:val="WW8Num3z0"/>
          <w:rFonts w:ascii="Verdana" w:hAnsi="Verdana"/>
          <w:color w:val="000000"/>
          <w:sz w:val="18"/>
          <w:szCs w:val="18"/>
        </w:rPr>
        <w:t> </w:t>
      </w:r>
      <w:r>
        <w:rPr>
          <w:rFonts w:ascii="Verdana" w:hAnsi="Verdana"/>
          <w:color w:val="000000"/>
          <w:sz w:val="18"/>
          <w:szCs w:val="18"/>
        </w:rPr>
        <w:t>Л.Ю. Коллективный договор как инструмент социального партнерства. Дисс. . канд. юрид. наук. Новосибирск.,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1038.</w:t>
      </w:r>
      <w:r>
        <w:rPr>
          <w:rStyle w:val="WW8Num3z0"/>
          <w:rFonts w:ascii="Verdana" w:hAnsi="Verdana"/>
          <w:color w:val="000000"/>
          <w:sz w:val="18"/>
          <w:szCs w:val="18"/>
        </w:rPr>
        <w:t> </w:t>
      </w:r>
      <w:r>
        <w:rPr>
          <w:rStyle w:val="WW8Num4z0"/>
          <w:rFonts w:ascii="Verdana" w:hAnsi="Verdana"/>
          <w:color w:val="4682B4"/>
          <w:sz w:val="18"/>
          <w:szCs w:val="18"/>
        </w:rPr>
        <w:t>Шаов</w:t>
      </w:r>
      <w:r>
        <w:rPr>
          <w:rStyle w:val="WW8Num3z0"/>
          <w:rFonts w:ascii="Verdana" w:hAnsi="Verdana"/>
          <w:color w:val="000000"/>
          <w:sz w:val="18"/>
          <w:szCs w:val="18"/>
        </w:rPr>
        <w:t> </w:t>
      </w:r>
      <w:r>
        <w:rPr>
          <w:rFonts w:ascii="Verdana" w:hAnsi="Verdana"/>
          <w:color w:val="000000"/>
          <w:sz w:val="18"/>
          <w:szCs w:val="18"/>
        </w:rPr>
        <w:t>И.К. Международный правопорядок и пути его совершенствования: Автореф. дисс. .канд. юрид. наук. М.,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1039.</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Автореф. дис. . канд. юрид. наук.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1040.</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 . канд. юрид. наук.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1041.</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Соотношение коллективного договора как локального источника трудового права с другими источниками российского трудового права / Научные труды. Российская академия юридических наук. Выпуск 2. В 2 томах. М., 2002.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1042.</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Сатандыков М.С. Конституционные принципы регулирования труда в Российской Федерации. Челябинск.,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1043.</w:t>
      </w:r>
      <w:r>
        <w:rPr>
          <w:rStyle w:val="WW8Num3z0"/>
          <w:rFonts w:ascii="Verdana" w:hAnsi="Verdana"/>
          <w:color w:val="000000"/>
          <w:sz w:val="18"/>
          <w:szCs w:val="18"/>
        </w:rPr>
        <w:t> </w:t>
      </w:r>
      <w:r>
        <w:rPr>
          <w:rStyle w:val="WW8Num4z0"/>
          <w:rFonts w:ascii="Verdana" w:hAnsi="Verdana"/>
          <w:color w:val="4682B4"/>
          <w:sz w:val="18"/>
          <w:szCs w:val="18"/>
        </w:rPr>
        <w:t>Шафиров</w:t>
      </w:r>
      <w:r>
        <w:rPr>
          <w:rStyle w:val="WW8Num3z0"/>
          <w:rFonts w:ascii="Verdana" w:hAnsi="Verdana"/>
          <w:color w:val="000000"/>
          <w:sz w:val="18"/>
          <w:szCs w:val="18"/>
        </w:rPr>
        <w:t> </w:t>
      </w:r>
      <w:r>
        <w:rPr>
          <w:rFonts w:ascii="Verdana" w:hAnsi="Verdana"/>
          <w:color w:val="000000"/>
          <w:sz w:val="18"/>
          <w:szCs w:val="18"/>
        </w:rPr>
        <w:t>В.М. Естественно-позитивное право. Введение в теорию. Красноярск.,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1044.</w:t>
      </w:r>
      <w:r>
        <w:rPr>
          <w:rStyle w:val="WW8Num3z0"/>
          <w:rFonts w:ascii="Verdana" w:hAnsi="Verdana"/>
          <w:color w:val="000000"/>
          <w:sz w:val="18"/>
          <w:szCs w:val="18"/>
        </w:rPr>
        <w:t> </w:t>
      </w:r>
      <w:r>
        <w:rPr>
          <w:rStyle w:val="WW8Num4z0"/>
          <w:rFonts w:ascii="Verdana" w:hAnsi="Verdana"/>
          <w:color w:val="4682B4"/>
          <w:sz w:val="18"/>
          <w:szCs w:val="18"/>
        </w:rPr>
        <w:t>Шахаев</w:t>
      </w:r>
      <w:r>
        <w:rPr>
          <w:rStyle w:val="WW8Num3z0"/>
          <w:rFonts w:ascii="Verdana" w:hAnsi="Verdana"/>
          <w:color w:val="000000"/>
          <w:sz w:val="18"/>
          <w:szCs w:val="18"/>
        </w:rPr>
        <w:t> </w:t>
      </w:r>
      <w:r>
        <w:rPr>
          <w:rFonts w:ascii="Verdana" w:hAnsi="Verdana"/>
          <w:color w:val="000000"/>
          <w:sz w:val="18"/>
          <w:szCs w:val="18"/>
        </w:rPr>
        <w:t>М.В. Юридическая сущность коллективных соглашений. Дисс. . канд. юрид. наук. Пермь., 2004.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1045.</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Акты субъектов федерации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системе источников трудового права / Правовая реформа в России: и проблемы теории и практики. Материалы Всероссийской научно-практической конференции (Москва. Апрель 1996г.). -М., 1996.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1046.</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Вопросы теории нормативных актов в советском праве: Диссер. . докт. юрид. наук. -М., 1964.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1047.</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Нормативные акты советского государства: Лекции юридического факультета. М., 1956.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1048.</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Система советского социалистического права. М.,</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1049.</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Формы советского права. М., 1968.</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1050.</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Коллективный договор // Вопросы трудового права. 2006.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1051.</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Л.Ф. О понятии источника права и формы права // Правоведение. 1965. № 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1052.</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Л.Ф. Правотворчество в СССР // Советское государство и право. 1975. № 12.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1053.</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Соглашения и коллективные договоры в условиях формирования рыночных отношений // Хозяйство и право. 1993. № 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1054.</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Актуальные проблемы науки трудового права // Правоведение. 1997. № 2.</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1055.</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Рига., 1924.</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1056.</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М., 1911.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1057.</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М., 1910.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1058.</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учебное пособие. В 2 томах. -М., 1995.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1059.</w:t>
      </w:r>
      <w:r>
        <w:rPr>
          <w:rStyle w:val="WW8Num3z0"/>
          <w:rFonts w:ascii="Verdana" w:hAnsi="Verdana"/>
          <w:color w:val="000000"/>
          <w:sz w:val="18"/>
          <w:szCs w:val="18"/>
        </w:rPr>
        <w:t> </w:t>
      </w:r>
      <w:r>
        <w:rPr>
          <w:rStyle w:val="WW8Num4z0"/>
          <w:rFonts w:ascii="Verdana" w:hAnsi="Verdana"/>
          <w:color w:val="4682B4"/>
          <w:sz w:val="18"/>
          <w:szCs w:val="18"/>
        </w:rPr>
        <w:t>Ширинкина</w:t>
      </w:r>
      <w:r>
        <w:rPr>
          <w:rStyle w:val="WW8Num3z0"/>
          <w:rFonts w:ascii="Verdana" w:hAnsi="Verdana"/>
          <w:color w:val="000000"/>
          <w:sz w:val="18"/>
          <w:szCs w:val="18"/>
        </w:rPr>
        <w:t> </w:t>
      </w:r>
      <w:r>
        <w:rPr>
          <w:rFonts w:ascii="Verdana" w:hAnsi="Verdana"/>
          <w:color w:val="000000"/>
          <w:sz w:val="18"/>
          <w:szCs w:val="18"/>
        </w:rPr>
        <w:t>О.Ю. Коллективный договор: история вопроса и современное состояние. Дисс. . канд. юрид. наук. Ростов-на-Дону., 2006.</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1060.</w:t>
      </w:r>
      <w:r>
        <w:rPr>
          <w:rStyle w:val="WW8Num3z0"/>
          <w:rFonts w:ascii="Verdana" w:hAnsi="Verdana"/>
          <w:color w:val="000000"/>
          <w:sz w:val="18"/>
          <w:szCs w:val="18"/>
        </w:rPr>
        <w:t> </w:t>
      </w:r>
      <w:r>
        <w:rPr>
          <w:rStyle w:val="WW8Num4z0"/>
          <w:rFonts w:ascii="Verdana" w:hAnsi="Verdana"/>
          <w:color w:val="4682B4"/>
          <w:sz w:val="18"/>
          <w:szCs w:val="18"/>
        </w:rPr>
        <w:t>Шорников</w:t>
      </w:r>
      <w:r>
        <w:rPr>
          <w:rStyle w:val="WW8Num3z0"/>
          <w:rFonts w:ascii="Verdana" w:hAnsi="Verdana"/>
          <w:color w:val="000000"/>
          <w:sz w:val="18"/>
          <w:szCs w:val="18"/>
        </w:rPr>
        <w:t> </w:t>
      </w:r>
      <w:r>
        <w:rPr>
          <w:rFonts w:ascii="Verdana" w:hAnsi="Verdana"/>
          <w:color w:val="000000"/>
          <w:sz w:val="18"/>
          <w:szCs w:val="18"/>
        </w:rPr>
        <w:t>А.Г. Проблемы разграничения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Российской Федерации и ее субъектов в сфере здравоохранения: Диссертация . канд. юрид. наук. М.,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1061. Штринева Т.И. Современные принципы трудового права Российской Федерации. Дисс. . канд. юрид. наук. С-Пб., 2001.</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1062.</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Карапетян Л.М. Российский федерализм: равноправие и асимметрия конституционного статуса субъектов //Государство и право. 1995. №3.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1063. Энциклопедия права: Учебник / под ред.</w:t>
      </w:r>
      <w:r>
        <w:rPr>
          <w:rStyle w:val="WW8Num3z0"/>
          <w:rFonts w:ascii="Verdana" w:hAnsi="Verdana"/>
          <w:color w:val="000000"/>
          <w:sz w:val="18"/>
          <w:szCs w:val="18"/>
        </w:rPr>
        <w:t> </w:t>
      </w:r>
      <w:r>
        <w:rPr>
          <w:rStyle w:val="WW8Num4z0"/>
          <w:rFonts w:ascii="Verdana" w:hAnsi="Verdana"/>
          <w:color w:val="4682B4"/>
          <w:sz w:val="18"/>
          <w:szCs w:val="18"/>
        </w:rPr>
        <w:t>Тарановского</w:t>
      </w:r>
      <w:r>
        <w:rPr>
          <w:rStyle w:val="WW8Num3z0"/>
          <w:rFonts w:ascii="Verdana" w:hAnsi="Verdana"/>
          <w:color w:val="000000"/>
          <w:sz w:val="18"/>
          <w:szCs w:val="18"/>
        </w:rPr>
        <w:t> </w:t>
      </w:r>
      <w:r>
        <w:rPr>
          <w:rFonts w:ascii="Verdana" w:hAnsi="Verdana"/>
          <w:color w:val="000000"/>
          <w:sz w:val="18"/>
          <w:szCs w:val="18"/>
        </w:rPr>
        <w:t>В.Ф. Юрьев.,</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1064.</w:t>
      </w:r>
      <w:r>
        <w:rPr>
          <w:rStyle w:val="WW8Num3z0"/>
          <w:rFonts w:ascii="Verdana" w:hAnsi="Verdana"/>
          <w:color w:val="000000"/>
          <w:sz w:val="18"/>
          <w:szCs w:val="18"/>
        </w:rPr>
        <w:t> </w:t>
      </w:r>
      <w:r>
        <w:rPr>
          <w:rStyle w:val="WW8Num4z0"/>
          <w:rFonts w:ascii="Verdana" w:hAnsi="Verdana"/>
          <w:color w:val="4682B4"/>
          <w:sz w:val="18"/>
          <w:szCs w:val="18"/>
        </w:rPr>
        <w:t>Юдельсон</w:t>
      </w:r>
      <w:r>
        <w:rPr>
          <w:rStyle w:val="WW8Num3z0"/>
          <w:rFonts w:ascii="Verdana" w:hAnsi="Verdana"/>
          <w:color w:val="000000"/>
          <w:sz w:val="18"/>
          <w:szCs w:val="18"/>
        </w:rPr>
        <w:t> </w:t>
      </w:r>
      <w:r>
        <w:rPr>
          <w:rFonts w:ascii="Verdana" w:hAnsi="Verdana"/>
          <w:color w:val="000000"/>
          <w:sz w:val="18"/>
          <w:szCs w:val="18"/>
        </w:rPr>
        <w:t>С. Конституционные общеправовые принципы регулирования трудовых отношений// Советская юстиция. 1979. № 15.</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1065.</w:t>
      </w:r>
      <w:r>
        <w:rPr>
          <w:rStyle w:val="WW8Num3z0"/>
          <w:rFonts w:ascii="Verdana" w:hAnsi="Verdana"/>
          <w:color w:val="000000"/>
          <w:sz w:val="18"/>
          <w:szCs w:val="18"/>
        </w:rPr>
        <w:t> </w:t>
      </w:r>
      <w:r>
        <w:rPr>
          <w:rStyle w:val="WW8Num4z0"/>
          <w:rFonts w:ascii="Verdana" w:hAnsi="Verdana"/>
          <w:color w:val="4682B4"/>
          <w:sz w:val="18"/>
          <w:szCs w:val="18"/>
        </w:rPr>
        <w:t>Юстиниан</w:t>
      </w:r>
      <w:r>
        <w:rPr>
          <w:rFonts w:ascii="Verdana" w:hAnsi="Verdana"/>
          <w:color w:val="000000"/>
          <w:sz w:val="18"/>
          <w:szCs w:val="18"/>
        </w:rPr>
        <w:t>. Дигесты. Памятники римского права. М.1997.</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1066.</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Россия: экономика, гражданское право (вопросы теории и практики). М. 2000.</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1067.</w:t>
      </w:r>
      <w:r>
        <w:rPr>
          <w:rStyle w:val="WW8Num3z0"/>
          <w:rFonts w:ascii="Verdana" w:hAnsi="Verdana"/>
          <w:color w:val="000000"/>
          <w:sz w:val="18"/>
          <w:szCs w:val="18"/>
        </w:rPr>
        <w:t> </w:t>
      </w:r>
      <w:r>
        <w:rPr>
          <w:rStyle w:val="WW8Num4z0"/>
          <w:rFonts w:ascii="Verdana" w:hAnsi="Verdana"/>
          <w:color w:val="4682B4"/>
          <w:sz w:val="18"/>
          <w:szCs w:val="18"/>
        </w:rPr>
        <w:t>Яценко</w:t>
      </w:r>
      <w:r>
        <w:rPr>
          <w:rStyle w:val="WW8Num3z0"/>
          <w:rFonts w:ascii="Verdana" w:hAnsi="Verdana"/>
          <w:color w:val="000000"/>
          <w:sz w:val="18"/>
          <w:szCs w:val="18"/>
        </w:rPr>
        <w:t> </w:t>
      </w:r>
      <w:r>
        <w:rPr>
          <w:rFonts w:ascii="Verdana" w:hAnsi="Verdana"/>
          <w:color w:val="000000"/>
          <w:sz w:val="18"/>
          <w:szCs w:val="18"/>
        </w:rPr>
        <w:t>В.Н. Применение подзаконных нормативных актов в судебной деятельности. Автореф. дисс. на соиск. учен. степ. канд. юрид. наук. М. 2003.</w:t>
      </w:r>
    </w:p>
    <w:p w:rsidR="00347F4B" w:rsidRDefault="00347F4B" w:rsidP="00347F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1068.</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Общая теория права. Д., 1976.</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1069. Явич JT.C. Сущность права. Л</w:t>
      </w:r>
      <w:r w:rsidRPr="00347F4B">
        <w:rPr>
          <w:rFonts w:ascii="Verdana" w:hAnsi="Verdana"/>
          <w:color w:val="000000"/>
          <w:sz w:val="18"/>
          <w:szCs w:val="18"/>
          <w:lang w:val="en-US"/>
        </w:rPr>
        <w:t>., 1985.</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1070. Bankowski Z., MacCormick D. et al. Op.cit.</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1071. Eibe Riedel. Standards and Sources. Farewell to the Exclusivity of the Sources Triad in International Law? ES.IL 1991. №2. P. 58-85.</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1072. Frank J. Law and the Modern Mind. Princeton, 1949.</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1073. International Labour Conference, 95th Session, Geneva, 2006. Record of Proceedings, pages 21A/1 21A/13.</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1074. Jefferson M. Principles of Employment Law London. 2000.</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1075. North Sea Continental Shelf// ICS/ Reports, The Haque, 1969.</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1076. Pound R. An introduction to the Philosophie of law. New Have., 1961.</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1077. Pound R. Interpretations of legal Histori. Cambridge (Mass)., 1946.</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1078. Scelle G. Organization international du travail et le B.I.T. Paris 1930.</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1079. The law and Politics of Paying Teachers Salary Step Increases upon Expiration of Collection Bargaining Agreement // Vermont law Review. 1996. Volume 20. № 3.</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1080. Thomas A. Preface a Scelle GL organization international du travail et le B.I.T. Paris. 1930.</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1081. Triepel H. Volkerrecht und Landdersrecht. Leipzig 1899.</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1082. Yearbook of the ILC, 1965. vol. 1, N.Y. 1965.</w:t>
      </w:r>
    </w:p>
    <w:p w:rsidR="00347F4B" w:rsidRPr="00347F4B" w:rsidRDefault="00347F4B" w:rsidP="00347F4B">
      <w:pPr>
        <w:pStyle w:val="WW8Num2z0"/>
        <w:shd w:val="clear" w:color="auto" w:fill="F7F7F7"/>
        <w:spacing w:line="270" w:lineRule="atLeast"/>
        <w:jc w:val="both"/>
        <w:rPr>
          <w:rFonts w:ascii="Verdana" w:hAnsi="Verdana"/>
          <w:color w:val="000000"/>
          <w:sz w:val="18"/>
          <w:szCs w:val="18"/>
          <w:lang w:val="en-US"/>
        </w:rPr>
      </w:pPr>
      <w:r w:rsidRPr="00347F4B">
        <w:rPr>
          <w:rFonts w:ascii="Verdana" w:hAnsi="Verdana"/>
          <w:color w:val="000000"/>
          <w:sz w:val="18"/>
          <w:szCs w:val="18"/>
          <w:lang w:val="en-US"/>
        </w:rPr>
        <w:t>1083. Yearbook, of the ILC, 1949 vol. 1 N.Y. 1956</w:t>
      </w:r>
    </w:p>
    <w:p w:rsidR="001870F5" w:rsidRDefault="00347F4B" w:rsidP="00347F4B">
      <w:pPr>
        <w:rPr>
          <w:rFonts w:ascii="Verdana" w:hAnsi="Verdana"/>
          <w:color w:val="FF0000"/>
          <w:sz w:val="18"/>
          <w:szCs w:val="18"/>
        </w:rPr>
      </w:pPr>
      <w:r w:rsidRPr="00347F4B">
        <w:rPr>
          <w:rFonts w:ascii="Verdana" w:hAnsi="Verdana"/>
          <w:color w:val="000000"/>
          <w:sz w:val="18"/>
          <w:szCs w:val="18"/>
          <w:lang w:val="en-US"/>
        </w:rPr>
        <w:br/>
      </w:r>
      <w:bookmarkStart w:id="0" w:name="_GoBack"/>
      <w:bookmarkEnd w:id="0"/>
    </w:p>
    <w:p w:rsidR="001870F5" w:rsidRDefault="001870F5" w:rsidP="001870F5">
      <w:pPr>
        <w:rPr>
          <w:rFonts w:ascii="Verdana" w:hAnsi="Verdana"/>
          <w:color w:val="FF0000"/>
          <w:sz w:val="18"/>
          <w:szCs w:val="18"/>
        </w:rPr>
      </w:pPr>
    </w:p>
    <w:p w:rsidR="0068362D" w:rsidRPr="00031E5A" w:rsidRDefault="005C5090" w:rsidP="001870F5">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DE"/>
    <w:rsid w:val="00004530"/>
    <w:rsid w:val="000047CF"/>
    <w:rsid w:val="0000480F"/>
    <w:rsid w:val="00004A7E"/>
    <w:rsid w:val="00004B1A"/>
    <w:rsid w:val="00004C75"/>
    <w:rsid w:val="00004D6A"/>
    <w:rsid w:val="00004FC9"/>
    <w:rsid w:val="000050B9"/>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86B53-9F6B-4C41-BEC1-D65CFFBBE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61128</TotalTime>
  <Pages>45</Pages>
  <Words>24303</Words>
  <Characters>138529</Characters>
  <Application>Microsoft Office Word</Application>
  <DocSecurity>0</DocSecurity>
  <Lines>1154</Lines>
  <Paragraphs>325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162507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223</cp:revision>
  <cp:lastPrinted>2009-02-06T08:36:00Z</cp:lastPrinted>
  <dcterms:created xsi:type="dcterms:W3CDTF">2015-03-22T11:10:00Z</dcterms:created>
  <dcterms:modified xsi:type="dcterms:W3CDTF">2016-01-15T15:21:00Z</dcterms:modified>
</cp:coreProperties>
</file>