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1A0EB" w14:textId="77777777" w:rsidR="00A0023E" w:rsidRDefault="00A0023E" w:rsidP="00A0023E">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Абросимов, Николай Анатольевич.</w:t>
      </w:r>
      <w:r>
        <w:rPr>
          <w:rFonts w:ascii="Helvetica" w:hAnsi="Helvetica" w:cs="Helvetica"/>
          <w:color w:val="222222"/>
          <w:sz w:val="21"/>
          <w:szCs w:val="21"/>
        </w:rPr>
        <w:br/>
      </w:r>
      <w:r>
        <w:rPr>
          <w:rStyle w:val="js-item-maininfo"/>
          <w:rFonts w:ascii="Helvetica" w:hAnsi="Helvetica" w:cs="Helvetica"/>
          <w:b/>
          <w:bCs/>
          <w:color w:val="222222"/>
          <w:sz w:val="21"/>
          <w:szCs w:val="21"/>
        </w:rPr>
        <w:t>Моделирование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нелинейного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деформирования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потери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устойчивости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композитных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оболочечных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конструкций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имульсных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воздействиях</w:t>
      </w:r>
      <w:r>
        <w:rPr>
          <w:rStyle w:val="js-item-maininfo"/>
          <w:rFonts w:ascii="Helvetica" w:hAnsi="Helvetica" w:cs="Helvetica"/>
          <w:color w:val="222222"/>
          <w:sz w:val="21"/>
          <w:szCs w:val="21"/>
        </w:rPr>
        <w:t> : диссертация ... доктора физико-математических наук : 01.02.06. - Нижний Новгород, 1999. - 385 с.</w:t>
      </w:r>
      <w:r>
        <w:rPr>
          <w:rStyle w:val="search-descr"/>
          <w:rFonts w:ascii="Helvetica" w:hAnsi="Helvetica" w:cs="Helvetica"/>
          <w:color w:val="222222"/>
          <w:sz w:val="21"/>
          <w:szCs w:val="21"/>
        </w:rPr>
        <w:t>больше</w:t>
      </w:r>
    </w:p>
    <w:p w14:paraId="1527375B" w14:textId="77777777" w:rsidR="00A0023E" w:rsidRDefault="00A0023E" w:rsidP="00A0023E">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C836BB0" w14:textId="77777777" w:rsidR="00A0023E" w:rsidRDefault="00A0023E" w:rsidP="00A0023E">
      <w:pPr>
        <w:widowControl/>
        <w:numPr>
          <w:ilvl w:val="0"/>
          <w:numId w:val="38"/>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78C6F94E" w14:textId="77777777" w:rsidR="00A0023E" w:rsidRDefault="00A0023E" w:rsidP="00A0023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.езиднум ВАК Ро.- '^^судиА у^ену!^ сх^нёнь ДОК7 ^ дальних у Й | 1 * Й ^ К ж ® ? К ^ ° " * ^ </w:t>
      </w:r>
      <w:r>
        <w:rPr>
          <w:rFonts w:ascii="Helvetica" w:hAnsi="Helvetica" w:cs="Helvetica"/>
          <w:b/>
          <w:bCs/>
          <w:color w:val="222222"/>
          <w:sz w:val="21"/>
          <w:szCs w:val="21"/>
        </w:rPr>
        <w:t>Анатольевич</w:t>
      </w:r>
      <w:r>
        <w:rPr>
          <w:rFonts w:ascii="Helvetica" w:hAnsi="Helvetica" w:cs="Helvetica"/>
          <w:color w:val="222222"/>
          <w:sz w:val="21"/>
          <w:szCs w:val="21"/>
        </w:rPr>
        <w:t> </w:t>
      </w:r>
      <w:r>
        <w:rPr>
          <w:rFonts w:ascii="Helvetica" w:hAnsi="Helvetica" w:cs="Helvetica"/>
          <w:b/>
          <w:bCs/>
          <w:color w:val="222222"/>
          <w:sz w:val="21"/>
          <w:szCs w:val="21"/>
        </w:rPr>
        <w:t>МОДЕЛИРОВАНИЕ</w:t>
      </w:r>
      <w:r>
        <w:rPr>
          <w:rFonts w:ascii="Helvetica" w:hAnsi="Helvetica" w:cs="Helvetica"/>
          <w:color w:val="222222"/>
          <w:sz w:val="21"/>
          <w:szCs w:val="21"/>
        </w:rPr>
        <w:t> </w:t>
      </w:r>
      <w:r>
        <w:rPr>
          <w:rFonts w:ascii="Helvetica" w:hAnsi="Helvetica" w:cs="Helvetica"/>
          <w:b/>
          <w:bCs/>
          <w:color w:val="222222"/>
          <w:sz w:val="21"/>
          <w:szCs w:val="21"/>
        </w:rPr>
        <w:t>НЕЛИНЕЙНОГО</w:t>
      </w:r>
      <w:r>
        <w:rPr>
          <w:rFonts w:ascii="Helvetica" w:hAnsi="Helvetica" w:cs="Helvetica"/>
          <w:color w:val="222222"/>
          <w:sz w:val="21"/>
          <w:szCs w:val="21"/>
        </w:rPr>
        <w:t> </w:t>
      </w:r>
      <w:r>
        <w:rPr>
          <w:rFonts w:ascii="Helvetica" w:hAnsi="Helvetica" w:cs="Helvetica"/>
          <w:b/>
          <w:bCs/>
          <w:color w:val="222222"/>
          <w:sz w:val="21"/>
          <w:szCs w:val="21"/>
        </w:rPr>
        <w:t>ДЕФОРМИРОВАНИЯ</w:t>
      </w:r>
      <w:r>
        <w:rPr>
          <w:rFonts w:ascii="Helvetica" w:hAnsi="Helvetica" w:cs="Helvetica"/>
          <w:color w:val="222222"/>
          <w:sz w:val="21"/>
          <w:szCs w:val="21"/>
        </w:rPr>
        <w:t> И </w:t>
      </w:r>
      <w:r>
        <w:rPr>
          <w:rFonts w:ascii="Helvetica" w:hAnsi="Helvetica" w:cs="Helvetica"/>
          <w:b/>
          <w:bCs/>
          <w:color w:val="222222"/>
          <w:sz w:val="21"/>
          <w:szCs w:val="21"/>
        </w:rPr>
        <w:t>ПОТЕРИ</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КОМПОЗИТНЫХ</w:t>
      </w:r>
      <w:r>
        <w:rPr>
          <w:rFonts w:ascii="Helvetica" w:hAnsi="Helvetica" w:cs="Helvetica"/>
          <w:color w:val="222222"/>
          <w:sz w:val="21"/>
          <w:szCs w:val="21"/>
        </w:rPr>
        <w:t> </w:t>
      </w:r>
      <w:r>
        <w:rPr>
          <w:rFonts w:ascii="Helvetica" w:hAnsi="Helvetica" w:cs="Helvetica"/>
          <w:b/>
          <w:bCs/>
          <w:color w:val="222222"/>
          <w:sz w:val="21"/>
          <w:szCs w:val="21"/>
        </w:rPr>
        <w:t>ОБОЛОЧЕЧНЫХ</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ИМПУЛЬСНЫХ </w:t>
      </w:r>
      <w:r>
        <w:rPr>
          <w:rFonts w:ascii="Helvetica" w:hAnsi="Helvetica" w:cs="Helvetica"/>
          <w:b/>
          <w:bCs/>
          <w:color w:val="222222"/>
          <w:sz w:val="21"/>
          <w:szCs w:val="21"/>
        </w:rPr>
        <w:t>ВОЗДЕЙСТВИЯХ</w:t>
      </w:r>
      <w:r>
        <w:rPr>
          <w:rFonts w:ascii="Helvetica" w:hAnsi="Helvetica" w:cs="Helvetica"/>
          <w:color w:val="222222"/>
          <w:sz w:val="21"/>
          <w:szCs w:val="21"/>
        </w:rPr>
        <w:t>. Специальность 0102.06 - динамика, прочность машин, приборов и аппаратуры Диссертация</w:t>
      </w:r>
    </w:p>
    <w:p w14:paraId="04571249" w14:textId="77777777" w:rsidR="00A0023E" w:rsidRDefault="00A0023E" w:rsidP="00A0023E">
      <w:pPr>
        <w:widowControl/>
        <w:numPr>
          <w:ilvl w:val="0"/>
          <w:numId w:val="38"/>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1B653232" w14:textId="77777777" w:rsidR="00A0023E" w:rsidRDefault="00A0023E" w:rsidP="00A0023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 &gt; Нижний Новгород 1999 2 СОДЕРЖАНИЕ ВВЕДЕНИЕ 1. КРАТКИЙ ОБЗОР Л И Т Е Р А Т У Р Ы . . . . : 1.1. Математические модели динамики </w:t>
      </w:r>
      <w:r>
        <w:rPr>
          <w:rFonts w:ascii="Helvetica" w:hAnsi="Helvetica" w:cs="Helvetica"/>
          <w:b/>
          <w:bCs/>
          <w:color w:val="222222"/>
          <w:sz w:val="21"/>
          <w:szCs w:val="21"/>
        </w:rPr>
        <w:t>оболочечных</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1.2. Методы решения </w:t>
      </w:r>
      <w:r>
        <w:rPr>
          <w:rFonts w:ascii="Helvetica" w:hAnsi="Helvetica" w:cs="Helvetica"/>
          <w:b/>
          <w:bCs/>
          <w:color w:val="222222"/>
          <w:sz w:val="21"/>
          <w:szCs w:val="21"/>
        </w:rPr>
        <w:t>нелинейных</w:t>
      </w:r>
      <w:r>
        <w:rPr>
          <w:rFonts w:ascii="Helvetica" w:hAnsi="Helvetica" w:cs="Helvetica"/>
          <w:color w:val="222222"/>
          <w:sz w:val="21"/>
          <w:szCs w:val="21"/>
        </w:rPr>
        <w:t> задач нестационарного </w:t>
      </w:r>
      <w:r>
        <w:rPr>
          <w:rFonts w:ascii="Helvetica" w:hAnsi="Helvetica" w:cs="Helvetica"/>
          <w:b/>
          <w:bCs/>
          <w:color w:val="222222"/>
          <w:sz w:val="21"/>
          <w:szCs w:val="21"/>
        </w:rPr>
        <w:t>деформирования</w:t>
      </w:r>
      <w:r>
        <w:rPr>
          <w:rFonts w:ascii="Helvetica" w:hAnsi="Helvetica" w:cs="Helvetica"/>
          <w:color w:val="222222"/>
          <w:sz w:val="21"/>
          <w:szCs w:val="21"/>
        </w:rPr>
        <w:t> </w:t>
      </w:r>
      <w:r>
        <w:rPr>
          <w:rFonts w:ascii="Helvetica" w:hAnsi="Helvetica" w:cs="Helvetica"/>
          <w:b/>
          <w:bCs/>
          <w:color w:val="222222"/>
          <w:sz w:val="21"/>
          <w:szCs w:val="21"/>
        </w:rPr>
        <w:t>оболочечных</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1.3. Результаты решения </w:t>
      </w:r>
      <w:r>
        <w:rPr>
          <w:rFonts w:ascii="Helvetica" w:hAnsi="Helvetica" w:cs="Helvetica"/>
          <w:b/>
          <w:bCs/>
          <w:color w:val="222222"/>
          <w:sz w:val="21"/>
          <w:szCs w:val="21"/>
        </w:rPr>
        <w:t>нелинейных</w:t>
      </w:r>
      <w:r>
        <w:rPr>
          <w:rFonts w:ascii="Helvetica" w:hAnsi="Helvetica" w:cs="Helvetica"/>
          <w:color w:val="222222"/>
          <w:sz w:val="21"/>
          <w:szCs w:val="21"/>
        </w:rPr>
        <w:t> задач динамического </w:t>
      </w:r>
      <w:r>
        <w:rPr>
          <w:rFonts w:ascii="Helvetica" w:hAnsi="Helvetica" w:cs="Helvetica"/>
          <w:b/>
          <w:bCs/>
          <w:color w:val="222222"/>
          <w:sz w:val="21"/>
          <w:szCs w:val="21"/>
        </w:rPr>
        <w:t>деформирования</w:t>
      </w:r>
      <w:r>
        <w:rPr>
          <w:rFonts w:ascii="Helvetica" w:hAnsi="Helvetica" w:cs="Helvetica"/>
          <w:color w:val="222222"/>
          <w:sz w:val="21"/>
          <w:szCs w:val="21"/>
        </w:rPr>
        <w:t>, </w:t>
      </w:r>
      <w:r>
        <w:rPr>
          <w:rFonts w:ascii="Helvetica" w:hAnsi="Helvetica" w:cs="Helvetica"/>
          <w:b/>
          <w:bCs/>
          <w:color w:val="222222"/>
          <w:sz w:val="21"/>
          <w:szCs w:val="21"/>
        </w:rPr>
        <w:t>потери</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и оптимизации гладких, подкрепленных и составных пластин и оболочек 2. ВАРИАЦИОННАЯ...</w:t>
      </w:r>
    </w:p>
    <w:p w14:paraId="14435A12" w14:textId="77777777" w:rsidR="00A0023E" w:rsidRDefault="00A0023E" w:rsidP="00A0023E">
      <w:pPr>
        <w:widowControl/>
        <w:numPr>
          <w:ilvl w:val="0"/>
          <w:numId w:val="38"/>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44</w:t>
      </w:r>
    </w:p>
    <w:p w14:paraId="76E316F6" w14:textId="77777777" w:rsidR="00A0023E" w:rsidRDefault="00A0023E" w:rsidP="00A0023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конечных элементов; - недостаточно разработаны методы решения </w:t>
      </w:r>
      <w:r>
        <w:rPr>
          <w:rFonts w:ascii="Helvetica" w:hAnsi="Helvetica" w:cs="Helvetica"/>
          <w:b/>
          <w:bCs/>
          <w:color w:val="222222"/>
          <w:sz w:val="21"/>
          <w:szCs w:val="21"/>
        </w:rPr>
        <w:t>нелинейных</w:t>
      </w:r>
      <w:r>
        <w:rPr>
          <w:rFonts w:ascii="Helvetica" w:hAnsi="Helvetica" w:cs="Helvetica"/>
          <w:color w:val="222222"/>
          <w:sz w:val="21"/>
          <w:szCs w:val="21"/>
        </w:rPr>
        <w:t> задач нестацио</w:t>
      </w:r>
      <w:r>
        <w:rPr>
          <w:rFonts w:ascii="Helvetica" w:hAnsi="Helvetica" w:cs="Helvetica"/>
          <w:color w:val="222222"/>
          <w:sz w:val="21"/>
          <w:szCs w:val="21"/>
        </w:rPr>
        <w:softHyphen/>
        <w:t xml:space="preserve"> нарного </w:t>
      </w:r>
      <w:r>
        <w:rPr>
          <w:rFonts w:ascii="Helvetica" w:hAnsi="Helvetica" w:cs="Helvetica"/>
          <w:b/>
          <w:bCs/>
          <w:color w:val="222222"/>
          <w:sz w:val="21"/>
          <w:szCs w:val="21"/>
        </w:rPr>
        <w:t>деформирования</w:t>
      </w:r>
      <w:r>
        <w:rPr>
          <w:rFonts w:ascii="Helvetica" w:hAnsi="Helvetica" w:cs="Helvetica"/>
          <w:color w:val="222222"/>
          <w:sz w:val="21"/>
          <w:szCs w:val="21"/>
        </w:rPr>
        <w:t> и динамической </w:t>
      </w:r>
      <w:r>
        <w:rPr>
          <w:rFonts w:ascii="Helvetica" w:hAnsi="Helvetica" w:cs="Helvetica"/>
          <w:b/>
          <w:bCs/>
          <w:color w:val="222222"/>
          <w:sz w:val="21"/>
          <w:szCs w:val="21"/>
        </w:rPr>
        <w:t>потери</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композитных</w:t>
      </w:r>
      <w:r>
        <w:rPr>
          <w:rFonts w:ascii="Helvetica" w:hAnsi="Helvetica" w:cs="Helvetica"/>
          <w:color w:val="222222"/>
          <w:sz w:val="21"/>
          <w:szCs w:val="21"/>
        </w:rPr>
        <w:t> </w:t>
      </w:r>
      <w:r>
        <w:rPr>
          <w:rFonts w:ascii="Helvetica" w:hAnsi="Helvetica" w:cs="Helvetica"/>
          <w:b/>
          <w:bCs/>
          <w:color w:val="222222"/>
          <w:sz w:val="21"/>
          <w:szCs w:val="21"/>
        </w:rPr>
        <w:t>оболочечных</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импульсном натружении. 45 1.3. Результаты решения </w:t>
      </w:r>
      <w:r>
        <w:rPr>
          <w:rFonts w:ascii="Helvetica" w:hAnsi="Helvetica" w:cs="Helvetica"/>
          <w:b/>
          <w:bCs/>
          <w:color w:val="222222"/>
          <w:sz w:val="21"/>
          <w:szCs w:val="21"/>
        </w:rPr>
        <w:t>нелинейных</w:t>
      </w:r>
      <w:r>
        <w:rPr>
          <w:rFonts w:ascii="Helvetica" w:hAnsi="Helvetica" w:cs="Helvetica"/>
          <w:color w:val="222222"/>
          <w:sz w:val="21"/>
          <w:szCs w:val="21"/>
        </w:rPr>
        <w:t> задач динамического </w:t>
      </w:r>
      <w:r>
        <w:rPr>
          <w:rFonts w:ascii="Helvetica" w:hAnsi="Helvetica" w:cs="Helvetica"/>
          <w:b/>
          <w:bCs/>
          <w:color w:val="222222"/>
          <w:sz w:val="21"/>
          <w:szCs w:val="21"/>
        </w:rPr>
        <w:t>деформирова</w:t>
      </w:r>
      <w:r>
        <w:rPr>
          <w:rFonts w:ascii="Helvetica" w:hAnsi="Helvetica" w:cs="Helvetica"/>
          <w:b/>
          <w:bCs/>
          <w:color w:val="222222"/>
          <w:sz w:val="21"/>
          <w:szCs w:val="21"/>
        </w:rPr>
        <w:softHyphen/>
        <w:t xml:space="preserve"> ния</w:t>
      </w:r>
      <w:r>
        <w:rPr>
          <w:rFonts w:ascii="Helvetica" w:hAnsi="Helvetica" w:cs="Helvetica"/>
          <w:color w:val="222222"/>
          <w:sz w:val="21"/>
          <w:szCs w:val="21"/>
        </w:rPr>
        <w:t>, </w:t>
      </w:r>
      <w:r>
        <w:rPr>
          <w:rFonts w:ascii="Helvetica" w:hAnsi="Helvetica" w:cs="Helvetica"/>
          <w:b/>
          <w:bCs/>
          <w:color w:val="222222"/>
          <w:sz w:val="21"/>
          <w:szCs w:val="21"/>
        </w:rPr>
        <w:t>потери</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и оптимизации гладких, подкрепленных и составных пластин и оболочек. Анализ результатов исследований,...</w:t>
      </w:r>
    </w:p>
    <w:p w14:paraId="00F4E4F1" w14:textId="77777777" w:rsidR="00A0023E" w:rsidRDefault="00A0023E" w:rsidP="00A0023E">
      <w:pPr>
        <w:widowControl/>
        <w:numPr>
          <w:ilvl w:val="0"/>
          <w:numId w:val="38"/>
        </w:numPr>
        <w:suppressAutoHyphens w:val="0"/>
        <w:spacing w:before="100" w:beforeAutospacing="1" w:after="100" w:afterAutospacing="1" w:line="240" w:lineRule="auto"/>
        <w:jc w:val="left"/>
        <w:rPr>
          <w:rFonts w:ascii="Helvetica" w:hAnsi="Helvetica" w:cs="Helvetica"/>
          <w:color w:val="222222"/>
          <w:sz w:val="21"/>
          <w:szCs w:val="21"/>
        </w:rPr>
      </w:pPr>
    </w:p>
    <w:p w14:paraId="4DFF918B" w14:textId="77777777" w:rsidR="00A0023E" w:rsidRDefault="00A0023E" w:rsidP="00A0023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Абросимов, Николай Анатольевич</w:t>
      </w:r>
    </w:p>
    <w:p w14:paraId="607F70D7"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418CA44"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КРАТКИЙ ОБЗОР ЛИТЕРАТУРЫ.:.</w:t>
      </w:r>
    </w:p>
    <w:p w14:paraId="1614443C"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Математические модели динамики оболо чечных конструкций</w:t>
      </w:r>
    </w:p>
    <w:p w14:paraId="228A67BF"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X .2. Методы решения нелинейных задач нестационарного деформирования оболочечных конструкций.</w:t>
      </w:r>
    </w:p>
    <w:p w14:paraId="32BADBD6"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Результаты решения нелинейных задач динамического деформирования, потери устойчивости и оптимизации гладких, подкрепленных и составных пластин и оболочек.</w:t>
      </w:r>
    </w:p>
    <w:p w14:paraId="4590653A"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ВАРИАЦИОННАЯ ФОРМУЛИРОВКА НЕЛИНЕЙНЫХ ЗАДАЧ ДИНАМИЧЕСКОГО ДЕФОРМИРОВАНИЯ НЕОДНОРОДНЫХ ЭЛЕМЕНТОВ КОНСТРУКЦИЙ ИЗ ТРАДИЦИОННЫХ И КОМПОЗИЦИОННЫХ МАТЕРИАЛОВ В НЕКЛАССИЧЕСКОЙ ПОСТАНОВКЕ.,.</w:t>
      </w:r>
    </w:p>
    <w:p w14:paraId="4F883CA8"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Элементы нелинейной теории упругости ортотропной среды в ортогональной криволинейной системе координат.</w:t>
      </w:r>
    </w:p>
    <w:p w14:paraId="388BEA06"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Построение разрешающей системы уравнений однородных изотропных и композитных оболочек на основе модели с разложением в ряд.</w:t>
      </w:r>
    </w:p>
    <w:p w14:paraId="6A9DBEB8"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Вывод разрешающей системы уравнений изотропных и композитных оболочек переменной толщины в рамках модели типа Тимошенко.</w:t>
      </w:r>
    </w:p>
    <w:p w14:paraId="40AA912E"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Разрешающая система уравнений многослойных оболочек на основе кинематически неоднородной модели.</w:t>
      </w:r>
    </w:p>
    <w:p w14:paraId="6A90609C"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МЕТОД ЧИСЛЕННОГО РЕШЕНИЯ НЕЛИНЕЙНЫХ ЗАДАЧ ДИНАМИКИ ИЗОТРОПНЫХ И КОМПОЗИТНЫХ МНОГОСЛОЙНЫХ ЭЛЕМЕНТОВ КОНСТРУКЦИЙ.</w:t>
      </w:r>
    </w:p>
    <w:p w14:paraId="3FD724C7"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Основные положения.&lt;.</w:t>
      </w:r>
    </w:p>
    <w:p w14:paraId="3BAAB38B"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Дискретная формулировка разрешающих систем уравнений</w:t>
      </w:r>
    </w:p>
    <w:p w14:paraId="1EB6BFC1"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3.2.1.Вариационно-разностный метод для модели с разложением в рад.</w:t>
      </w:r>
    </w:p>
    <w:p w14:paraId="63E703F0"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3.2.2.Вариационно-разностный метод в случае кинематически однородной модели.</w:t>
      </w:r>
    </w:p>
    <w:p w14:paraId="308EEA33"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3.2.3.Вариационно-разностный метод для кинематически неоднородной модели.</w:t>
      </w:r>
    </w:p>
    <w:p w14:paraId="75BB8276"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Алгоритм решения.</w:t>
      </w:r>
    </w:p>
    <w:p w14:paraId="3588E433"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РЕШЕНИЕ ОСЕСИММЕТРИЧНЫХ ЗАДАЧ УПРУГОПЛАСТИЧЕСКОГО ДИНАМИЧЕСКОГО ДЕФОРМИРОВАНИЯ ПЛАСТИН И ОБОЛОЧЕК ВРАЩЕНИЯ</w:t>
      </w:r>
    </w:p>
    <w:p w14:paraId="5FA751C4"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ОСНОВЕ НЕКЛАССИЧЕСКОЙ ТЕОРИИ ОБОЛОЧЕК.</w:t>
      </w:r>
    </w:p>
    <w:p w14:paraId="30F8B2DB"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.Формулировка и анализ результатов решения начально краевой задачи центрально-симметричного деформирования сферических оболочек при импульсном нагружении.—</w:t>
      </w:r>
    </w:p>
    <w:p w14:paraId="4FF24F8D"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4.1.1.Анализ точности решения задачи упруго и упругопластического деформирования сферических оболочек при силовом импульсном нагружении.</w:t>
      </w:r>
    </w:p>
    <w:p w14:paraId="1DE2C5D1"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4.1.2. Деформирование упруговязкопластических сферических оболочек при силовых импульсных воздействиях.</w:t>
      </w:r>
    </w:p>
    <w:p w14:paraId="1FCBA47E"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4.1.3.Деформирование упруго-пластических сферических оболочек при тепловом ударе.</w:t>
      </w:r>
    </w:p>
    <w:p w14:paraId="627226C6"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Осесимметричное деформирование упругопластических круглых пластин при импульсном нагружении.,.</w:t>
      </w:r>
    </w:p>
    <w:p w14:paraId="50467230"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Процессы деформации в упругопластических цилиндрических оболочках при осесимметричном импульсном нагружении.</w:t>
      </w:r>
    </w:p>
    <w:p w14:paraId="399789BC"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НЕЛИНЕЙНОЕ ДЕФОРМИРОВАНИЕ И ОПТИМАЛЬНОЕ ПРОЕКТИРОВАНИЕ МНОГОСЛОЙНЫХ НЕОДНОРОДНЫХ ПЛАСТИН И ОБОЛОЧЕК ВРАЩЕНИЯ ПРИ ОСЕСИММЕТРИЧНЫХ ИМПУЛЬСНЫХ И УДАРНЫХ</w:t>
      </w:r>
    </w:p>
    <w:p w14:paraId="058BB32A"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ВОЗДЕЙСТВИЯХ.</w:t>
      </w:r>
    </w:p>
    <w:p w14:paraId="5B64F8C5"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5.{.Формулировка начально-краевой задачи нелинейного осесимметричного деформирования неоднородных композитных пластин и оболочек вращения при импульсном нагружении и соударении с жесткими телами. Тестовый пример.</w:t>
      </w:r>
    </w:p>
    <w:p w14:paraId="4BA88557"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Численный анализ вязкоупругого деформирования композитных цилиндрических и сферических оболочек при взрывном нагружении и осевом ударе.</w:t>
      </w:r>
    </w:p>
    <w:p w14:paraId="1B104A67"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Волновые процессы деформации и прочность в многослойных композитных балках, пластинах и оболочках при соударении с жесткими телами и действии локального импульса нормального давления.</w:t>
      </w:r>
    </w:p>
    <w:p w14:paraId="5B030531"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Обоснование применимости кинематически однородных моделей в задачах импульсной динамики многослойных композитных элементов конструкций.</w:t>
      </w:r>
    </w:p>
    <w:p w14:paraId="1DEB1659"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Оптимальное проектирование двухслойных металлопластиковых оболочек вращения при осесимметричных взрывных и ударных нагрузках.</w:t>
      </w:r>
    </w:p>
    <w:p w14:paraId="5EC51D3C"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ИССЛЕДОВАНИЕ УСТОЙЧИВОСТИ ГЛАДКИХ И ПОДКРЕПЛЕННЫХ ЦИЛИНДРИЧЕСКИХ ОБОЛОЧЕК ПРИ ДИНАМИЧЕСКИХ СЖИМАЮЩИХ НАГРУЗКАХ.</w:t>
      </w:r>
    </w:p>
    <w:p w14:paraId="4AFF7CE2"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Формулировка начально-краевой задачи динамического деформирования и потери устойчивости гладких и подкрепленных цилиндрических оболочек из традиционных и композиционных материалов на основе конструктивно-ортотропной теории и модели с дискретным размещением подкрепляющих элементов. Тестовый пример.;.</w:t>
      </w:r>
    </w:p>
    <w:p w14:paraId="4666CE21"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6.2. Исследования процесса выпучивания изотропных и композитных гладких цилиндрических оболочек при внешнем давлении и (или) осевом сжатии.</w:t>
      </w:r>
    </w:p>
    <w:p w14:paraId="70FEB4A2"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Анализ динамического выпучивания дискретно-подкрепленных изотропных и композитных цилиндрических оболочек при нагрузках осевого сжатия и внешнего давления.. Л</w:t>
      </w:r>
    </w:p>
    <w:p w14:paraId="76649339"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Обоснование применимости конструктивно-ортотропной теории в задачах динамики и устойчивости изотропных и композитных подкрепленных цилиндрических оболочек. .—</w:t>
      </w:r>
    </w:p>
    <w:p w14:paraId="0B70F2F6"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ДИНАМИЧЕСКОЕ ПОВЕДЕНИЕ ПРОСТРАНСТВЕННЫХ ОБОЛОЧЕЧНЫХ КОНСТРУКЦИЙ С ПРИСОЕДИНЕННЫМИ МАССАМИ ПРИ ИМПУЛЬСНОМ</w:t>
      </w:r>
    </w:p>
    <w:p w14:paraId="07258796"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НАГРУЖЕНИИ И СОУДАРЕНИИ С ЖЕСТКИМИ</w:t>
      </w:r>
    </w:p>
    <w:p w14:paraId="45CF2C28"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ПРЕГРАДАМИ.</w:t>
      </w:r>
    </w:p>
    <w:p w14:paraId="37DDC9E2"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 Постановка задачи. Тестовые примеры.</w:t>
      </w:r>
    </w:p>
    <w:p w14:paraId="5296A44A"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 Анализ динамической потери устойчивости (схлопывания) оболочечной конструкции гидрозатвора при обрыве трубопровода-------------------------------------.</w:t>
      </w:r>
    </w:p>
    <w:p w14:paraId="782985C5" w14:textId="77777777" w:rsidR="00A0023E" w:rsidRDefault="00A0023E" w:rsidP="00A00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7.3. Расчет динамического выпучивания внутриреакторного оборудования при соударении с блоком труб и устройств.</w:t>
      </w:r>
    </w:p>
    <w:p w14:paraId="4CCADE6E" w14:textId="77D75C2A" w:rsidR="004F7911" w:rsidRPr="00A0023E" w:rsidRDefault="004F7911" w:rsidP="00A0023E"/>
    <w:sectPr w:rsidR="004F7911" w:rsidRPr="00A0023E"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3BC70" w14:textId="77777777" w:rsidR="00EB7B4B" w:rsidRDefault="00EB7B4B">
      <w:pPr>
        <w:spacing w:after="0" w:line="240" w:lineRule="auto"/>
      </w:pPr>
      <w:r>
        <w:separator/>
      </w:r>
    </w:p>
  </w:endnote>
  <w:endnote w:type="continuationSeparator" w:id="0">
    <w:p w14:paraId="4F4D5F6D" w14:textId="77777777" w:rsidR="00EB7B4B" w:rsidRDefault="00EB7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00072" w14:textId="77777777" w:rsidR="00EB7B4B" w:rsidRDefault="00EB7B4B"/>
    <w:p w14:paraId="304DE763" w14:textId="77777777" w:rsidR="00EB7B4B" w:rsidRDefault="00EB7B4B"/>
    <w:p w14:paraId="37B28FDD" w14:textId="77777777" w:rsidR="00EB7B4B" w:rsidRDefault="00EB7B4B"/>
    <w:p w14:paraId="5845F563" w14:textId="77777777" w:rsidR="00EB7B4B" w:rsidRDefault="00EB7B4B"/>
    <w:p w14:paraId="0EE3CA95" w14:textId="77777777" w:rsidR="00EB7B4B" w:rsidRDefault="00EB7B4B"/>
    <w:p w14:paraId="53DF7405" w14:textId="77777777" w:rsidR="00EB7B4B" w:rsidRDefault="00EB7B4B"/>
    <w:p w14:paraId="3E72BF01" w14:textId="77777777" w:rsidR="00EB7B4B" w:rsidRDefault="00EB7B4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29F372" wp14:editId="1E6D104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C323C" w14:textId="77777777" w:rsidR="00EB7B4B" w:rsidRDefault="00EB7B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29F37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8C323C" w14:textId="77777777" w:rsidR="00EB7B4B" w:rsidRDefault="00EB7B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166560" w14:textId="77777777" w:rsidR="00EB7B4B" w:rsidRDefault="00EB7B4B"/>
    <w:p w14:paraId="1D3BEFD1" w14:textId="77777777" w:rsidR="00EB7B4B" w:rsidRDefault="00EB7B4B"/>
    <w:p w14:paraId="1F6BD389" w14:textId="77777777" w:rsidR="00EB7B4B" w:rsidRDefault="00EB7B4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15CEDB" wp14:editId="34AD83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9AA60" w14:textId="77777777" w:rsidR="00EB7B4B" w:rsidRDefault="00EB7B4B"/>
                          <w:p w14:paraId="32C9D91A" w14:textId="77777777" w:rsidR="00EB7B4B" w:rsidRDefault="00EB7B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15CED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B9AA60" w14:textId="77777777" w:rsidR="00EB7B4B" w:rsidRDefault="00EB7B4B"/>
                    <w:p w14:paraId="32C9D91A" w14:textId="77777777" w:rsidR="00EB7B4B" w:rsidRDefault="00EB7B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9EE180" w14:textId="77777777" w:rsidR="00EB7B4B" w:rsidRDefault="00EB7B4B"/>
    <w:p w14:paraId="183D9DDB" w14:textId="77777777" w:rsidR="00EB7B4B" w:rsidRDefault="00EB7B4B">
      <w:pPr>
        <w:rPr>
          <w:sz w:val="2"/>
          <w:szCs w:val="2"/>
        </w:rPr>
      </w:pPr>
    </w:p>
    <w:p w14:paraId="0EDD906F" w14:textId="77777777" w:rsidR="00EB7B4B" w:rsidRDefault="00EB7B4B"/>
    <w:p w14:paraId="64FABCCD" w14:textId="77777777" w:rsidR="00EB7B4B" w:rsidRDefault="00EB7B4B">
      <w:pPr>
        <w:spacing w:after="0" w:line="240" w:lineRule="auto"/>
      </w:pPr>
    </w:p>
  </w:footnote>
  <w:footnote w:type="continuationSeparator" w:id="0">
    <w:p w14:paraId="06D8351F" w14:textId="77777777" w:rsidR="00EB7B4B" w:rsidRDefault="00EB7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B66F24"/>
    <w:multiLevelType w:val="multilevel"/>
    <w:tmpl w:val="33F0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0E460EE"/>
    <w:multiLevelType w:val="multilevel"/>
    <w:tmpl w:val="C07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1D4B64"/>
    <w:multiLevelType w:val="multilevel"/>
    <w:tmpl w:val="1622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C2D396F"/>
    <w:multiLevelType w:val="multilevel"/>
    <w:tmpl w:val="4E2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0" w15:restartNumberingAfterBreak="0">
    <w:nsid w:val="10247106"/>
    <w:multiLevelType w:val="multilevel"/>
    <w:tmpl w:val="7F72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3" w15:restartNumberingAfterBreak="0">
    <w:nsid w:val="183977D3"/>
    <w:multiLevelType w:val="multilevel"/>
    <w:tmpl w:val="4344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EFC525D"/>
    <w:multiLevelType w:val="multilevel"/>
    <w:tmpl w:val="F61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6" w15:restartNumberingAfterBreak="0">
    <w:nsid w:val="261F24CB"/>
    <w:multiLevelType w:val="multilevel"/>
    <w:tmpl w:val="51E6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8" w15:restartNumberingAfterBreak="0">
    <w:nsid w:val="31B53CED"/>
    <w:multiLevelType w:val="multilevel"/>
    <w:tmpl w:val="2258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36A143A"/>
    <w:multiLevelType w:val="multilevel"/>
    <w:tmpl w:val="653C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79F0EEC"/>
    <w:multiLevelType w:val="multilevel"/>
    <w:tmpl w:val="31D4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BFD2A05"/>
    <w:multiLevelType w:val="multilevel"/>
    <w:tmpl w:val="5A70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C8036DC"/>
    <w:multiLevelType w:val="multilevel"/>
    <w:tmpl w:val="8C9E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CFB2ACE"/>
    <w:multiLevelType w:val="multilevel"/>
    <w:tmpl w:val="CE6C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D616BB9"/>
    <w:multiLevelType w:val="multilevel"/>
    <w:tmpl w:val="D46A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FD21738"/>
    <w:multiLevelType w:val="multilevel"/>
    <w:tmpl w:val="FA1E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154668F"/>
    <w:multiLevelType w:val="multilevel"/>
    <w:tmpl w:val="B410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52F4D74"/>
    <w:multiLevelType w:val="multilevel"/>
    <w:tmpl w:val="3B1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DC66930"/>
    <w:multiLevelType w:val="multilevel"/>
    <w:tmpl w:val="53BE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E8E66E3"/>
    <w:multiLevelType w:val="multilevel"/>
    <w:tmpl w:val="BBF6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53A63E2"/>
    <w:multiLevelType w:val="multilevel"/>
    <w:tmpl w:val="4102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2" w15:restartNumberingAfterBreak="0">
    <w:nsid w:val="584D530F"/>
    <w:multiLevelType w:val="multilevel"/>
    <w:tmpl w:val="61A6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8D532E0"/>
    <w:multiLevelType w:val="multilevel"/>
    <w:tmpl w:val="EACE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991672C"/>
    <w:multiLevelType w:val="multilevel"/>
    <w:tmpl w:val="7EC2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6" w15:restartNumberingAfterBreak="0">
    <w:nsid w:val="70BB0A1C"/>
    <w:multiLevelType w:val="multilevel"/>
    <w:tmpl w:val="1A50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0D15376"/>
    <w:multiLevelType w:val="multilevel"/>
    <w:tmpl w:val="428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1A9346E"/>
    <w:multiLevelType w:val="multilevel"/>
    <w:tmpl w:val="5B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0" w15:restartNumberingAfterBreak="0">
    <w:nsid w:val="7417545E"/>
    <w:multiLevelType w:val="multilevel"/>
    <w:tmpl w:val="CC06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2" w15:restartNumberingAfterBreak="0">
    <w:nsid w:val="79F34105"/>
    <w:multiLevelType w:val="multilevel"/>
    <w:tmpl w:val="241A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A74030A"/>
    <w:multiLevelType w:val="multilevel"/>
    <w:tmpl w:val="6FB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B0659F0"/>
    <w:multiLevelType w:val="multilevel"/>
    <w:tmpl w:val="3EC6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CB74441"/>
    <w:multiLevelType w:val="multilevel"/>
    <w:tmpl w:val="453C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D324B68"/>
    <w:multiLevelType w:val="multilevel"/>
    <w:tmpl w:val="1BDE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DB314D3"/>
    <w:multiLevelType w:val="multilevel"/>
    <w:tmpl w:val="223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13"/>
  </w:num>
  <w:num w:numId="6">
    <w:abstractNumId w:val="66"/>
  </w:num>
  <w:num w:numId="7">
    <w:abstractNumId w:val="110"/>
  </w:num>
  <w:num w:numId="8">
    <w:abstractNumId w:val="117"/>
  </w:num>
  <w:num w:numId="9">
    <w:abstractNumId w:val="88"/>
  </w:num>
  <w:num w:numId="10">
    <w:abstractNumId w:val="99"/>
  </w:num>
  <w:num w:numId="11">
    <w:abstractNumId w:val="90"/>
  </w:num>
  <w:num w:numId="12">
    <w:abstractNumId w:val="91"/>
  </w:num>
  <w:num w:numId="13">
    <w:abstractNumId w:val="94"/>
  </w:num>
  <w:num w:numId="14">
    <w:abstractNumId w:val="65"/>
  </w:num>
  <w:num w:numId="15">
    <w:abstractNumId w:val="97"/>
  </w:num>
  <w:num w:numId="16">
    <w:abstractNumId w:val="75"/>
  </w:num>
  <w:num w:numId="17">
    <w:abstractNumId w:val="107"/>
  </w:num>
  <w:num w:numId="18">
    <w:abstractNumId w:val="100"/>
  </w:num>
  <w:num w:numId="19">
    <w:abstractNumId w:val="84"/>
  </w:num>
  <w:num w:numId="20">
    <w:abstractNumId w:val="78"/>
  </w:num>
  <w:num w:numId="21">
    <w:abstractNumId w:val="92"/>
  </w:num>
  <w:num w:numId="22">
    <w:abstractNumId w:val="103"/>
  </w:num>
  <w:num w:numId="23">
    <w:abstractNumId w:val="102"/>
  </w:num>
  <w:num w:numId="24">
    <w:abstractNumId w:val="93"/>
  </w:num>
  <w:num w:numId="25">
    <w:abstractNumId w:val="96"/>
  </w:num>
  <w:num w:numId="26">
    <w:abstractNumId w:val="86"/>
  </w:num>
  <w:num w:numId="27">
    <w:abstractNumId w:val="108"/>
  </w:num>
  <w:num w:numId="28">
    <w:abstractNumId w:val="80"/>
  </w:num>
  <w:num w:numId="29">
    <w:abstractNumId w:val="104"/>
  </w:num>
  <w:num w:numId="30">
    <w:abstractNumId w:val="83"/>
  </w:num>
  <w:num w:numId="31">
    <w:abstractNumId w:val="98"/>
  </w:num>
  <w:num w:numId="32">
    <w:abstractNumId w:val="114"/>
  </w:num>
  <w:num w:numId="33">
    <w:abstractNumId w:val="106"/>
  </w:num>
  <w:num w:numId="34">
    <w:abstractNumId w:val="112"/>
  </w:num>
  <w:num w:numId="35">
    <w:abstractNumId w:val="116"/>
  </w:num>
  <w:num w:numId="36">
    <w:abstractNumId w:val="89"/>
  </w:num>
  <w:num w:numId="37">
    <w:abstractNumId w:val="115"/>
  </w:num>
  <w:num w:numId="38">
    <w:abstractNumId w:val="9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4B"/>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184293</TotalTime>
  <Pages>4</Pages>
  <Words>929</Words>
  <Characters>5297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282</cp:revision>
  <cp:lastPrinted>2009-02-06T05:36:00Z</cp:lastPrinted>
  <dcterms:created xsi:type="dcterms:W3CDTF">2024-01-07T13:43:00Z</dcterms:created>
  <dcterms:modified xsi:type="dcterms:W3CDTF">2025-10-15T10:22:00Z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