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D9330"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hint="eastAsia"/>
          <w:b/>
          <w:bCs/>
          <w:color w:val="222222"/>
          <w:sz w:val="21"/>
          <w:szCs w:val="21"/>
        </w:rPr>
        <w:t>Кільдішев</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Віталій</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Йосипович</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доцент</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кафедри</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кібербезпеки</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та</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технічного</w:t>
      </w:r>
    </w:p>
    <w:p w14:paraId="3CA47A12"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hint="eastAsia"/>
          <w:b/>
          <w:bCs/>
          <w:color w:val="222222"/>
          <w:sz w:val="21"/>
          <w:szCs w:val="21"/>
        </w:rPr>
        <w:t>захисту</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інформації</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Державного</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університету</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інтелектуальних</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технологій</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і</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зв’язку</w:t>
      </w:r>
      <w:r w:rsidRPr="007D7801">
        <w:rPr>
          <w:rFonts w:ascii="Helvetica" w:hAnsi="Helvetica" w:cs="Helvetica"/>
          <w:b/>
          <w:bCs/>
          <w:color w:val="222222"/>
          <w:sz w:val="21"/>
          <w:szCs w:val="21"/>
        </w:rPr>
        <w:t>.</w:t>
      </w:r>
    </w:p>
    <w:p w14:paraId="0CEBD205"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hint="eastAsia"/>
          <w:b/>
          <w:bCs/>
          <w:color w:val="222222"/>
          <w:sz w:val="21"/>
          <w:szCs w:val="21"/>
        </w:rPr>
        <w:t>Назва</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дисертації</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w:t>
      </w:r>
      <w:r w:rsidRPr="007D7801">
        <w:rPr>
          <w:rFonts w:ascii="Helvetica" w:hAnsi="Helvetica" w:cs="Helvetica" w:hint="eastAsia"/>
          <w:b/>
          <w:bCs/>
          <w:color w:val="222222"/>
          <w:sz w:val="21"/>
          <w:szCs w:val="21"/>
        </w:rPr>
        <w:t>Моделі</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та</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методи</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захисту</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інформації</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на</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основі</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параметричного</w:t>
      </w:r>
    </w:p>
    <w:p w14:paraId="4DE4B640"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hint="eastAsia"/>
          <w:b/>
          <w:bCs/>
          <w:color w:val="222222"/>
          <w:sz w:val="21"/>
          <w:szCs w:val="21"/>
        </w:rPr>
        <w:t>перетворення</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передаваних</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сигнально</w:t>
      </w:r>
      <w:r w:rsidRPr="007D7801">
        <w:rPr>
          <w:rFonts w:ascii="Helvetica" w:hAnsi="Helvetica" w:cs="Helvetica"/>
          <w:b/>
          <w:bCs/>
          <w:color w:val="222222"/>
          <w:sz w:val="21"/>
          <w:szCs w:val="21"/>
        </w:rPr>
        <w:t>-</w:t>
      </w:r>
      <w:r w:rsidRPr="007D7801">
        <w:rPr>
          <w:rFonts w:ascii="Helvetica" w:hAnsi="Helvetica" w:cs="Helvetica" w:hint="eastAsia"/>
          <w:b/>
          <w:bCs/>
          <w:color w:val="222222"/>
          <w:sz w:val="21"/>
          <w:szCs w:val="21"/>
        </w:rPr>
        <w:t>кодових</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конструкцій</w:t>
      </w:r>
      <w:r w:rsidRPr="007D7801">
        <w:rPr>
          <w:rFonts w:ascii="Helvetica" w:hAnsi="Helvetica" w:cs="Helvetica" w:hint="eastAsia"/>
          <w:b/>
          <w:bCs/>
          <w:color w:val="222222"/>
          <w:sz w:val="21"/>
          <w:szCs w:val="21"/>
        </w:rPr>
        <w:t>»</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Шифр</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та</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назва</w:t>
      </w:r>
    </w:p>
    <w:p w14:paraId="5A308413"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hint="eastAsia"/>
          <w:b/>
          <w:bCs/>
          <w:color w:val="222222"/>
          <w:sz w:val="21"/>
          <w:szCs w:val="21"/>
        </w:rPr>
        <w:t>спеціальності</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w:t>
      </w:r>
      <w:r w:rsidRPr="007D7801">
        <w:rPr>
          <w:rFonts w:ascii="Helvetica" w:hAnsi="Helvetica" w:cs="Helvetica"/>
          <w:b/>
          <w:bCs/>
          <w:color w:val="222222"/>
          <w:sz w:val="21"/>
          <w:szCs w:val="21"/>
        </w:rPr>
        <w:t xml:space="preserve"> 05.13.21 </w:t>
      </w:r>
      <w:r w:rsidRPr="007D7801">
        <w:rPr>
          <w:rFonts w:ascii="Helvetica" w:hAnsi="Helvetica" w:cs="Helvetica" w:hint="eastAsia"/>
          <w:b/>
          <w:bCs/>
          <w:color w:val="222222"/>
          <w:sz w:val="21"/>
          <w:szCs w:val="21"/>
        </w:rPr>
        <w:t>«</w:t>
      </w:r>
      <w:r w:rsidRPr="007D7801">
        <w:rPr>
          <w:rFonts w:ascii="Helvetica" w:hAnsi="Helvetica" w:cs="Helvetica" w:hint="eastAsia"/>
          <w:b/>
          <w:bCs/>
          <w:color w:val="222222"/>
          <w:sz w:val="21"/>
          <w:szCs w:val="21"/>
        </w:rPr>
        <w:t>Системи</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захисту</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інформації</w:t>
      </w:r>
      <w:r w:rsidRPr="007D7801">
        <w:rPr>
          <w:rFonts w:ascii="Helvetica" w:hAnsi="Helvetica" w:cs="Helvetica" w:hint="eastAsia"/>
          <w:b/>
          <w:bCs/>
          <w:color w:val="222222"/>
          <w:sz w:val="21"/>
          <w:szCs w:val="21"/>
        </w:rPr>
        <w:t>»</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Докторська</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рада</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Д</w:t>
      </w:r>
      <w:r w:rsidRPr="007D7801">
        <w:rPr>
          <w:rFonts w:ascii="Helvetica" w:hAnsi="Helvetica" w:cs="Helvetica"/>
          <w:b/>
          <w:bCs/>
          <w:color w:val="222222"/>
          <w:sz w:val="21"/>
          <w:szCs w:val="21"/>
        </w:rPr>
        <w:t>41.113.03</w:t>
      </w:r>
    </w:p>
    <w:p w14:paraId="1247AA0B"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hint="eastAsia"/>
          <w:b/>
          <w:bCs/>
          <w:color w:val="222222"/>
          <w:sz w:val="21"/>
          <w:szCs w:val="21"/>
        </w:rPr>
        <w:t>Державного</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університету</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інтелектуальних</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технологій</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і</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зв’язку</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Кузнечна</w:t>
      </w:r>
      <w:r w:rsidRPr="007D7801">
        <w:rPr>
          <w:rFonts w:ascii="Helvetica" w:hAnsi="Helvetica" w:cs="Helvetica"/>
          <w:b/>
          <w:bCs/>
          <w:color w:val="222222"/>
          <w:sz w:val="21"/>
          <w:szCs w:val="21"/>
        </w:rPr>
        <w:t xml:space="preserve"> 1, </w:t>
      </w:r>
      <w:r w:rsidRPr="007D7801">
        <w:rPr>
          <w:rFonts w:ascii="Helvetica" w:hAnsi="Helvetica" w:cs="Helvetica" w:hint="eastAsia"/>
          <w:b/>
          <w:bCs/>
          <w:color w:val="222222"/>
          <w:sz w:val="21"/>
          <w:szCs w:val="21"/>
        </w:rPr>
        <w:t>м</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Одеса</w:t>
      </w:r>
      <w:r w:rsidRPr="007D7801">
        <w:rPr>
          <w:rFonts w:ascii="Helvetica" w:hAnsi="Helvetica" w:cs="Helvetica"/>
          <w:b/>
          <w:bCs/>
          <w:color w:val="222222"/>
          <w:sz w:val="21"/>
          <w:szCs w:val="21"/>
        </w:rPr>
        <w:t>,</w:t>
      </w:r>
    </w:p>
    <w:p w14:paraId="62531301"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b/>
          <w:bCs/>
          <w:color w:val="222222"/>
          <w:sz w:val="21"/>
          <w:szCs w:val="21"/>
        </w:rPr>
        <w:t xml:space="preserve">65023, 048-705-03-33). </w:t>
      </w:r>
      <w:r w:rsidRPr="007D7801">
        <w:rPr>
          <w:rFonts w:ascii="Helvetica" w:hAnsi="Helvetica" w:cs="Helvetica" w:hint="eastAsia"/>
          <w:b/>
          <w:bCs/>
          <w:color w:val="222222"/>
          <w:sz w:val="21"/>
          <w:szCs w:val="21"/>
        </w:rPr>
        <w:t>Науковий</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консультант</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Корчинський</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Володимир</w:t>
      </w:r>
    </w:p>
    <w:p w14:paraId="280CF13F"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hint="eastAsia"/>
          <w:b/>
          <w:bCs/>
          <w:color w:val="222222"/>
          <w:sz w:val="21"/>
          <w:szCs w:val="21"/>
        </w:rPr>
        <w:t>Вікторович</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доктор</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технічних</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наук</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професор</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завідувач</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кафедри</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кібербезпеки</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та</w:t>
      </w:r>
    </w:p>
    <w:p w14:paraId="138FB63C"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hint="eastAsia"/>
          <w:b/>
          <w:bCs/>
          <w:color w:val="222222"/>
          <w:sz w:val="21"/>
          <w:szCs w:val="21"/>
        </w:rPr>
        <w:t>технічного</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захисту</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інформації</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Державного</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університету</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інтелектуальних</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технологій</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і</w:t>
      </w:r>
    </w:p>
    <w:p w14:paraId="0B4EE60E"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hint="eastAsia"/>
          <w:b/>
          <w:bCs/>
          <w:color w:val="222222"/>
          <w:sz w:val="21"/>
          <w:szCs w:val="21"/>
        </w:rPr>
        <w:t>зв’язку</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Опоненти</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Корченко</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Олександр</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Григорович</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доктор</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технічних</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наук</w:t>
      </w:r>
      <w:r w:rsidRPr="007D7801">
        <w:rPr>
          <w:rFonts w:ascii="Helvetica" w:hAnsi="Helvetica" w:cs="Helvetica"/>
          <w:b/>
          <w:bCs/>
          <w:color w:val="222222"/>
          <w:sz w:val="21"/>
          <w:szCs w:val="21"/>
        </w:rPr>
        <w:t>,</w:t>
      </w:r>
    </w:p>
    <w:p w14:paraId="6CDC5AC9"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hint="eastAsia"/>
          <w:b/>
          <w:bCs/>
          <w:color w:val="222222"/>
          <w:sz w:val="21"/>
          <w:szCs w:val="21"/>
        </w:rPr>
        <w:t>професор</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перший</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проректор</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Державного</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університету</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інформаційно</w:t>
      </w:r>
      <w:r w:rsidRPr="007D7801">
        <w:rPr>
          <w:rFonts w:ascii="Helvetica" w:hAnsi="Helvetica" w:cs="Helvetica"/>
          <w:b/>
          <w:bCs/>
          <w:color w:val="222222"/>
          <w:sz w:val="21"/>
          <w:szCs w:val="21"/>
        </w:rPr>
        <w:t>-</w:t>
      </w:r>
      <w:r w:rsidRPr="007D7801">
        <w:rPr>
          <w:rFonts w:ascii="Helvetica" w:hAnsi="Helvetica" w:cs="Helvetica" w:hint="eastAsia"/>
          <w:b/>
          <w:bCs/>
          <w:color w:val="222222"/>
          <w:sz w:val="21"/>
          <w:szCs w:val="21"/>
        </w:rPr>
        <w:t>комунікаційних</w:t>
      </w:r>
    </w:p>
    <w:p w14:paraId="5C93B798"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hint="eastAsia"/>
          <w:b/>
          <w:bCs/>
          <w:color w:val="222222"/>
          <w:sz w:val="21"/>
          <w:szCs w:val="21"/>
        </w:rPr>
        <w:t>технологій</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Смірнов</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Олексій</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Анатолійович</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доктор</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технічних</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наук</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професор</w:t>
      </w:r>
      <w:r w:rsidRPr="007D7801">
        <w:rPr>
          <w:rFonts w:ascii="Helvetica" w:hAnsi="Helvetica" w:cs="Helvetica"/>
          <w:b/>
          <w:bCs/>
          <w:color w:val="222222"/>
          <w:sz w:val="21"/>
          <w:szCs w:val="21"/>
        </w:rPr>
        <w:t>,</w:t>
      </w:r>
    </w:p>
    <w:p w14:paraId="29F735AF"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hint="eastAsia"/>
          <w:b/>
          <w:bCs/>
          <w:color w:val="222222"/>
          <w:sz w:val="21"/>
          <w:szCs w:val="21"/>
        </w:rPr>
        <w:t>завідувач</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кафедри</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кібербезпеки</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та</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програмного</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забезпечення</w:t>
      </w:r>
    </w:p>
    <w:p w14:paraId="0BD350E5"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hint="eastAsia"/>
          <w:b/>
          <w:bCs/>
          <w:color w:val="222222"/>
          <w:sz w:val="21"/>
          <w:szCs w:val="21"/>
        </w:rPr>
        <w:t>Центральноукраїнського</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національного</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технічного</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університету</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Лахно</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Валерій</w:t>
      </w:r>
    </w:p>
    <w:p w14:paraId="44D31E42"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hint="eastAsia"/>
          <w:b/>
          <w:bCs/>
          <w:color w:val="222222"/>
          <w:sz w:val="21"/>
          <w:szCs w:val="21"/>
        </w:rPr>
        <w:t>Анатолійович</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доктор</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технічних</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наук</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професор</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професор</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кафедри</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комп’ютерних</w:t>
      </w:r>
    </w:p>
    <w:p w14:paraId="723CA53D" w14:textId="77777777" w:rsidR="007D7801" w:rsidRPr="007D7801" w:rsidRDefault="007D7801" w:rsidP="007D7801">
      <w:pPr>
        <w:rPr>
          <w:rFonts w:ascii="Helvetica" w:hAnsi="Helvetica" w:cs="Helvetica"/>
          <w:b/>
          <w:bCs/>
          <w:color w:val="222222"/>
          <w:sz w:val="21"/>
          <w:szCs w:val="21"/>
        </w:rPr>
      </w:pPr>
      <w:r w:rsidRPr="007D7801">
        <w:rPr>
          <w:rFonts w:ascii="Helvetica" w:hAnsi="Helvetica" w:cs="Helvetica" w:hint="eastAsia"/>
          <w:b/>
          <w:bCs/>
          <w:color w:val="222222"/>
          <w:sz w:val="21"/>
          <w:szCs w:val="21"/>
        </w:rPr>
        <w:t>систем</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мереж</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та</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кібербезпеки</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Національного</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університету</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біоресурсів</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і</w:t>
      </w:r>
    </w:p>
    <w:p w14:paraId="4CCADE6E" w14:textId="1B9BF825" w:rsidR="004F7911" w:rsidRPr="007D7801" w:rsidRDefault="007D7801" w:rsidP="007D7801">
      <w:r w:rsidRPr="007D7801">
        <w:rPr>
          <w:rFonts w:ascii="Helvetica" w:hAnsi="Helvetica" w:cs="Helvetica" w:hint="eastAsia"/>
          <w:b/>
          <w:bCs/>
          <w:color w:val="222222"/>
          <w:sz w:val="21"/>
          <w:szCs w:val="21"/>
        </w:rPr>
        <w:lastRenderedPageBreak/>
        <w:t>природокористування</w:t>
      </w:r>
      <w:r w:rsidRPr="007D7801">
        <w:rPr>
          <w:rFonts w:ascii="Helvetica" w:hAnsi="Helvetica" w:cs="Helvetica"/>
          <w:b/>
          <w:bCs/>
          <w:color w:val="222222"/>
          <w:sz w:val="21"/>
          <w:szCs w:val="21"/>
        </w:rPr>
        <w:t xml:space="preserve"> </w:t>
      </w:r>
      <w:r w:rsidRPr="007D7801">
        <w:rPr>
          <w:rFonts w:ascii="Helvetica" w:hAnsi="Helvetica" w:cs="Helvetica" w:hint="eastAsia"/>
          <w:b/>
          <w:bCs/>
          <w:color w:val="222222"/>
          <w:sz w:val="21"/>
          <w:szCs w:val="21"/>
        </w:rPr>
        <w:t>України</w:t>
      </w:r>
      <w:r w:rsidRPr="007D7801">
        <w:rPr>
          <w:rFonts w:ascii="Helvetica" w:hAnsi="Helvetica" w:cs="Helvetica"/>
          <w:b/>
          <w:bCs/>
          <w:color w:val="222222"/>
          <w:sz w:val="21"/>
          <w:szCs w:val="21"/>
        </w:rPr>
        <w:t>.</w:t>
      </w:r>
    </w:p>
    <w:sectPr w:rsidR="004F7911" w:rsidRPr="007D78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BD107" w14:textId="77777777" w:rsidR="00401C45" w:rsidRDefault="00401C45">
      <w:pPr>
        <w:spacing w:after="0" w:line="240" w:lineRule="auto"/>
      </w:pPr>
      <w:r>
        <w:separator/>
      </w:r>
    </w:p>
  </w:endnote>
  <w:endnote w:type="continuationSeparator" w:id="0">
    <w:p w14:paraId="74250E9D" w14:textId="77777777" w:rsidR="00401C45" w:rsidRDefault="0040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4EB8" w14:textId="77777777" w:rsidR="00401C45" w:rsidRDefault="00401C45"/>
    <w:p w14:paraId="24429C79" w14:textId="77777777" w:rsidR="00401C45" w:rsidRDefault="00401C45"/>
    <w:p w14:paraId="2A798734" w14:textId="77777777" w:rsidR="00401C45" w:rsidRDefault="00401C45"/>
    <w:p w14:paraId="1344A70B" w14:textId="77777777" w:rsidR="00401C45" w:rsidRDefault="00401C45"/>
    <w:p w14:paraId="4BC8F99B" w14:textId="77777777" w:rsidR="00401C45" w:rsidRDefault="00401C45"/>
    <w:p w14:paraId="781C9A61" w14:textId="77777777" w:rsidR="00401C45" w:rsidRDefault="00401C45"/>
    <w:p w14:paraId="7C5B6ABA" w14:textId="77777777" w:rsidR="00401C45" w:rsidRDefault="00401C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2C51BB" wp14:editId="524841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4F9A5" w14:textId="77777777" w:rsidR="00401C45" w:rsidRDefault="00401C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2C51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C4F9A5" w14:textId="77777777" w:rsidR="00401C45" w:rsidRDefault="00401C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1A6C90" w14:textId="77777777" w:rsidR="00401C45" w:rsidRDefault="00401C45"/>
    <w:p w14:paraId="42C3A80E" w14:textId="77777777" w:rsidR="00401C45" w:rsidRDefault="00401C45"/>
    <w:p w14:paraId="6712EF75" w14:textId="77777777" w:rsidR="00401C45" w:rsidRDefault="00401C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126C7C" wp14:editId="12D89E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BEA40" w14:textId="77777777" w:rsidR="00401C45" w:rsidRDefault="00401C45"/>
                          <w:p w14:paraId="21269422" w14:textId="77777777" w:rsidR="00401C45" w:rsidRDefault="00401C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126C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0BEA40" w14:textId="77777777" w:rsidR="00401C45" w:rsidRDefault="00401C45"/>
                    <w:p w14:paraId="21269422" w14:textId="77777777" w:rsidR="00401C45" w:rsidRDefault="00401C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795B8E" w14:textId="77777777" w:rsidR="00401C45" w:rsidRDefault="00401C45"/>
    <w:p w14:paraId="36BA40AF" w14:textId="77777777" w:rsidR="00401C45" w:rsidRDefault="00401C45">
      <w:pPr>
        <w:rPr>
          <w:sz w:val="2"/>
          <w:szCs w:val="2"/>
        </w:rPr>
      </w:pPr>
    </w:p>
    <w:p w14:paraId="22505B35" w14:textId="77777777" w:rsidR="00401C45" w:rsidRDefault="00401C45"/>
    <w:p w14:paraId="7FC7CDBA" w14:textId="77777777" w:rsidR="00401C45" w:rsidRDefault="00401C45">
      <w:pPr>
        <w:spacing w:after="0" w:line="240" w:lineRule="auto"/>
      </w:pPr>
    </w:p>
  </w:footnote>
  <w:footnote w:type="continuationSeparator" w:id="0">
    <w:p w14:paraId="2843D27A" w14:textId="77777777" w:rsidR="00401C45" w:rsidRDefault="0040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C45"/>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185581</TotalTime>
  <Pages>2</Pages>
  <Words>184</Words>
  <Characters>1052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416</cp:revision>
  <cp:lastPrinted>2009-02-06T05:36:00Z</cp:lastPrinted>
  <dcterms:created xsi:type="dcterms:W3CDTF">2024-01-07T13:43:00Z</dcterms:created>
  <dcterms:modified xsi:type="dcterms:W3CDTF">2025-10-16T10:04:00Z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