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28773" w14:textId="77777777" w:rsidR="00027A7C" w:rsidRDefault="00027A7C" w:rsidP="00027A7C">
      <w:pPr>
        <w:pStyle w:val="afffffffffffffffffffffffffff5"/>
        <w:rPr>
          <w:rFonts w:ascii="Verdana" w:hAnsi="Verdana"/>
          <w:color w:val="000000"/>
          <w:sz w:val="21"/>
          <w:szCs w:val="21"/>
        </w:rPr>
      </w:pPr>
      <w:r>
        <w:rPr>
          <w:rFonts w:ascii="Helvetica" w:hAnsi="Helvetica" w:cs="Helvetica"/>
          <w:b/>
          <w:bCs w:val="0"/>
          <w:color w:val="222222"/>
          <w:sz w:val="21"/>
          <w:szCs w:val="21"/>
        </w:rPr>
        <w:t>Морозова, Елена Николаевна.</w:t>
      </w:r>
    </w:p>
    <w:p w14:paraId="79F31E4A" w14:textId="77777777" w:rsidR="00027A7C" w:rsidRDefault="00027A7C" w:rsidP="00027A7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Функционирование органов власти и управления в субъекте Российской Федерации: политологический </w:t>
      </w:r>
      <w:proofErr w:type="gramStart"/>
      <w:r>
        <w:rPr>
          <w:rFonts w:ascii="Helvetica" w:hAnsi="Helvetica" w:cs="Helvetica"/>
          <w:caps/>
          <w:color w:val="222222"/>
          <w:sz w:val="21"/>
          <w:szCs w:val="21"/>
        </w:rPr>
        <w:t>анализ :</w:t>
      </w:r>
      <w:proofErr w:type="gramEnd"/>
      <w:r>
        <w:rPr>
          <w:rFonts w:ascii="Helvetica" w:hAnsi="Helvetica" w:cs="Helvetica"/>
          <w:caps/>
          <w:color w:val="222222"/>
          <w:sz w:val="21"/>
          <w:szCs w:val="21"/>
        </w:rPr>
        <w:t xml:space="preserve"> На материалах областей Центрально-Черноземного региона : диссертация ... кандидата политических наук : 23.00.02. - Орел, 2000. - 235 с.</w:t>
      </w:r>
    </w:p>
    <w:p w14:paraId="7EDE0313" w14:textId="77777777" w:rsidR="00027A7C" w:rsidRDefault="00027A7C" w:rsidP="00027A7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Морозова, Елена Николаевна</w:t>
      </w:r>
    </w:p>
    <w:p w14:paraId="2628FC65" w14:textId="77777777" w:rsidR="00027A7C" w:rsidRDefault="00027A7C" w:rsidP="00027A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D677859" w14:textId="77777777" w:rsidR="00027A7C" w:rsidRDefault="00027A7C" w:rsidP="00027A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ГОСУДАРСТВЕННАЯ ВЛАСТЬ И УПРАВЛЕНИЕ КАК ОБЪЕКТ ПОЛИТОЛОГИЧЕСКОГО ИССЛЕДОВАНИЯ.</w:t>
      </w:r>
    </w:p>
    <w:p w14:paraId="5580B703" w14:textId="77777777" w:rsidR="00027A7C" w:rsidRDefault="00027A7C" w:rsidP="00027A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1.Государственная</w:t>
      </w:r>
      <w:proofErr w:type="gramEnd"/>
      <w:r>
        <w:rPr>
          <w:rFonts w:ascii="Arial" w:hAnsi="Arial" w:cs="Arial"/>
          <w:color w:val="333333"/>
          <w:sz w:val="21"/>
          <w:szCs w:val="21"/>
        </w:rPr>
        <w:t xml:space="preserve"> власть и управление: теоретические и практические аспекты.</w:t>
      </w:r>
    </w:p>
    <w:p w14:paraId="45F9CF46" w14:textId="77777777" w:rsidR="00027A7C" w:rsidRDefault="00027A7C" w:rsidP="00027A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Легитимные основы осуществления государственной власти субъекта Российской Федерации.</w:t>
      </w:r>
    </w:p>
    <w:p w14:paraId="1B917A76" w14:textId="77777777" w:rsidR="00027A7C" w:rsidRDefault="00027A7C" w:rsidP="00027A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И. ГОСУДАРСТВЕННЫЕ ВЛАСТНЫЕ СТРУКТУРЫ И МЕСТНОЕ САМОУПРАВЛЕНИЕ В СИСТЕМЕ ВЛАСТИ СУБЪЕКТА ФЕДЕРАЦИИ: ПРОБЛЕМЫ СТАНОВЛЕНИЯ И РАЗВИТИЯ.</w:t>
      </w:r>
    </w:p>
    <w:p w14:paraId="3713C607" w14:textId="77777777" w:rsidR="00027A7C" w:rsidRDefault="00027A7C" w:rsidP="00027A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Сравнительный политологический анализ динамики государственной власти и управления в регионе.</w:t>
      </w:r>
    </w:p>
    <w:p w14:paraId="0CA0C720" w14:textId="77777777" w:rsidR="00027A7C" w:rsidRDefault="00027A7C" w:rsidP="00027A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Местное самоуправление: основное содержание и особенности политической институционализации.</w:t>
      </w:r>
    </w:p>
    <w:p w14:paraId="7823CDB0" w14:textId="72BD7067" w:rsidR="00F37380" w:rsidRPr="00027A7C" w:rsidRDefault="00F37380" w:rsidP="00027A7C"/>
    <w:sectPr w:rsidR="00F37380" w:rsidRPr="00027A7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412C6" w14:textId="77777777" w:rsidR="00E50038" w:rsidRDefault="00E50038">
      <w:pPr>
        <w:spacing w:after="0" w:line="240" w:lineRule="auto"/>
      </w:pPr>
      <w:r>
        <w:separator/>
      </w:r>
    </w:p>
  </w:endnote>
  <w:endnote w:type="continuationSeparator" w:id="0">
    <w:p w14:paraId="21CE6AF2" w14:textId="77777777" w:rsidR="00E50038" w:rsidRDefault="00E50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6862C" w14:textId="77777777" w:rsidR="00E50038" w:rsidRDefault="00E50038"/>
    <w:p w14:paraId="44D629A4" w14:textId="77777777" w:rsidR="00E50038" w:rsidRDefault="00E50038"/>
    <w:p w14:paraId="67084288" w14:textId="77777777" w:rsidR="00E50038" w:rsidRDefault="00E50038"/>
    <w:p w14:paraId="42ED3FF6" w14:textId="77777777" w:rsidR="00E50038" w:rsidRDefault="00E50038"/>
    <w:p w14:paraId="22BB9111" w14:textId="77777777" w:rsidR="00E50038" w:rsidRDefault="00E50038"/>
    <w:p w14:paraId="10B904B5" w14:textId="77777777" w:rsidR="00E50038" w:rsidRDefault="00E50038"/>
    <w:p w14:paraId="24F64AD4" w14:textId="77777777" w:rsidR="00E50038" w:rsidRDefault="00E5003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F56ED3" wp14:editId="4CA97B4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E29AD" w14:textId="77777777" w:rsidR="00E50038" w:rsidRDefault="00E500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F56ED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2E29AD" w14:textId="77777777" w:rsidR="00E50038" w:rsidRDefault="00E500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A16DE7" w14:textId="77777777" w:rsidR="00E50038" w:rsidRDefault="00E50038"/>
    <w:p w14:paraId="2701E3F4" w14:textId="77777777" w:rsidR="00E50038" w:rsidRDefault="00E50038"/>
    <w:p w14:paraId="0E92C17D" w14:textId="77777777" w:rsidR="00E50038" w:rsidRDefault="00E5003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EC337C" wp14:editId="2C7FCED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A717F" w14:textId="77777777" w:rsidR="00E50038" w:rsidRDefault="00E50038"/>
                          <w:p w14:paraId="31E0EF04" w14:textId="77777777" w:rsidR="00E50038" w:rsidRDefault="00E500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EC337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FA717F" w14:textId="77777777" w:rsidR="00E50038" w:rsidRDefault="00E50038"/>
                    <w:p w14:paraId="31E0EF04" w14:textId="77777777" w:rsidR="00E50038" w:rsidRDefault="00E500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159494" w14:textId="77777777" w:rsidR="00E50038" w:rsidRDefault="00E50038"/>
    <w:p w14:paraId="69F1C622" w14:textId="77777777" w:rsidR="00E50038" w:rsidRDefault="00E50038">
      <w:pPr>
        <w:rPr>
          <w:sz w:val="2"/>
          <w:szCs w:val="2"/>
        </w:rPr>
      </w:pPr>
    </w:p>
    <w:p w14:paraId="7B4AF46B" w14:textId="77777777" w:rsidR="00E50038" w:rsidRDefault="00E50038"/>
    <w:p w14:paraId="058FA68F" w14:textId="77777777" w:rsidR="00E50038" w:rsidRDefault="00E50038">
      <w:pPr>
        <w:spacing w:after="0" w:line="240" w:lineRule="auto"/>
      </w:pPr>
    </w:p>
  </w:footnote>
  <w:footnote w:type="continuationSeparator" w:id="0">
    <w:p w14:paraId="34E4B212" w14:textId="77777777" w:rsidR="00E50038" w:rsidRDefault="00E50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38"/>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79200</TotalTime>
  <Pages>1</Pages>
  <Words>141</Words>
  <Characters>807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2463</cp:revision>
  <cp:lastPrinted>2009-02-06T05:36:00Z</cp:lastPrinted>
  <dcterms:created xsi:type="dcterms:W3CDTF">2024-01-07T13:43:00Z</dcterms:created>
  <dcterms:modified xsi:type="dcterms:W3CDTF">2025-04-22T16:11:00Z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