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1986B0" w14:textId="77777777" w:rsidR="008E161E" w:rsidRDefault="008E161E" w:rsidP="008E161E">
      <w:pPr>
        <w:pStyle w:val="afffffffffffffffffffffffffff5"/>
        <w:rPr>
          <w:rFonts w:ascii="Verdana" w:hAnsi="Verdana"/>
          <w:color w:val="000000"/>
          <w:sz w:val="21"/>
          <w:szCs w:val="21"/>
        </w:rPr>
      </w:pPr>
      <w:r>
        <w:rPr>
          <w:rFonts w:ascii="Helvetica Neue" w:hAnsi="Helvetica Neue"/>
          <w:b/>
          <w:bCs w:val="0"/>
          <w:color w:val="222222"/>
          <w:sz w:val="21"/>
          <w:szCs w:val="21"/>
        </w:rPr>
        <w:t>Игошин, Валерий Иванович.</w:t>
      </w:r>
      <w:r>
        <w:rPr>
          <w:rFonts w:ascii="Helvetica Neue" w:hAnsi="Helvetica Neue"/>
          <w:color w:val="222222"/>
          <w:sz w:val="21"/>
          <w:szCs w:val="21"/>
        </w:rPr>
        <w:br/>
        <w:t>Кинетические модели химических лазеров и их приложения : диссертация ... доктора физико-математических наук : 01.04.21. - Москва, 1997. - 472 с. : ил.</w:t>
      </w:r>
    </w:p>
    <w:p w14:paraId="2350D38C" w14:textId="77777777" w:rsidR="008E161E" w:rsidRDefault="008E161E" w:rsidP="008E161E">
      <w:pPr>
        <w:pStyle w:val="20"/>
        <w:spacing w:before="0" w:after="312"/>
        <w:rPr>
          <w:rFonts w:ascii="Arial" w:hAnsi="Arial" w:cs="Arial"/>
          <w:caps/>
          <w:color w:val="333333"/>
          <w:sz w:val="27"/>
          <w:szCs w:val="27"/>
        </w:rPr>
      </w:pPr>
    </w:p>
    <w:p w14:paraId="6ED071E1" w14:textId="77777777" w:rsidR="008E161E" w:rsidRDefault="008E161E" w:rsidP="008E161E">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доктор физико-математических наук Игошин, Валерий Иванович</w:t>
      </w:r>
    </w:p>
    <w:p w14:paraId="4DADC4A4" w14:textId="77777777" w:rsidR="008E161E" w:rsidRDefault="008E161E" w:rsidP="008E161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СОДЕРЖАНИЕ</w:t>
      </w:r>
    </w:p>
    <w:p w14:paraId="1E5DA3D1" w14:textId="77777777" w:rsidR="008E161E" w:rsidRDefault="008E161E" w:rsidP="008E161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стр.</w:t>
      </w:r>
    </w:p>
    <w:p w14:paraId="09625368" w14:textId="77777777" w:rsidR="008E161E" w:rsidRDefault="008E161E" w:rsidP="008E161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1C268564" w14:textId="77777777" w:rsidR="008E161E" w:rsidRDefault="008E161E" w:rsidP="008E161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ОСНОВЫ КИНЕТИКИ ХИМИЧЕСКИХ</w:t>
      </w:r>
    </w:p>
    <w:p w14:paraId="0CD8012F" w14:textId="77777777" w:rsidR="008E161E" w:rsidRDefault="008E161E" w:rsidP="008E161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ЛАЗЕРОВ И ПРОБЛЕМЫ ИХ ЧИСЛЕННОГО</w:t>
      </w:r>
    </w:p>
    <w:p w14:paraId="55B20FDC" w14:textId="77777777" w:rsidR="008E161E" w:rsidRDefault="008E161E" w:rsidP="008E161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МОДЕЛИРОВАНИЯ.</w:t>
      </w:r>
    </w:p>
    <w:p w14:paraId="2B175612" w14:textId="77777777" w:rsidR="008E161E" w:rsidRDefault="008E161E" w:rsidP="008E161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.Качественный анализ работы химических лазеров</w:t>
      </w:r>
    </w:p>
    <w:p w14:paraId="394DC0A3" w14:textId="77777777" w:rsidR="008E161E" w:rsidRDefault="008E161E" w:rsidP="008E161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.Удельная мощность излучения 31 2.3акономерности развития инверсной населенности при</w:t>
      </w:r>
    </w:p>
    <w:p w14:paraId="76E40DB8" w14:textId="77777777" w:rsidR="008E161E" w:rsidRDefault="008E161E" w:rsidP="008E161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химической накачке. 38 3.Энергетические характеристики химического лазера и их</w:t>
      </w:r>
    </w:p>
    <w:p w14:paraId="25EF4A40" w14:textId="77777777" w:rsidR="008E161E" w:rsidRDefault="008E161E" w:rsidP="008E161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зависимость от физико-химического механизма</w:t>
      </w:r>
    </w:p>
    <w:p w14:paraId="68003D35" w14:textId="77777777" w:rsidR="008E161E" w:rsidRDefault="008E161E" w:rsidP="008E161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§2.Неравновесное возбуждение при химических реакциях. 50 §З.Инверсия населенностей и усиление излучения при</w:t>
      </w:r>
    </w:p>
    <w:p w14:paraId="6C3910CA" w14:textId="77777777" w:rsidR="008E161E" w:rsidRDefault="008E161E" w:rsidP="008E161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колебательно-вращательных переходах. 55 1 .Условие усиления, понятие о полной и частичной инверсии населенностей. 55 2.Коэффициент усиления. 58 §4.Элементарные процессы колебательной релаксации. 59 §5.Основные уравнения, описывающие физико-химические</w:t>
      </w:r>
    </w:p>
    <w:p w14:paraId="6445FCDB" w14:textId="77777777" w:rsidR="008E161E" w:rsidRDefault="008E161E" w:rsidP="008E161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процессы в лазерной среде</w:t>
      </w:r>
    </w:p>
    <w:p w14:paraId="6C0257EA" w14:textId="77777777" w:rsidR="008E161E" w:rsidRDefault="008E161E" w:rsidP="008E161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.Радиационные процессы</w:t>
      </w:r>
    </w:p>
    <w:p w14:paraId="30F39D9A" w14:textId="77777777" w:rsidR="008E161E" w:rsidRDefault="008E161E" w:rsidP="008E161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2.Химическая кинетика</w:t>
      </w:r>
    </w:p>
    <w:p w14:paraId="0CF1DE83" w14:textId="77777777" w:rsidR="008E161E" w:rsidRDefault="008E161E" w:rsidP="008E161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3.Колебательно-вращательная кинетика</w:t>
      </w:r>
    </w:p>
    <w:p w14:paraId="35F1F898" w14:textId="77777777" w:rsidR="008E161E" w:rsidRDefault="008E161E" w:rsidP="008E161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4.Уравнение сохранения энергии</w:t>
      </w:r>
    </w:p>
    <w:p w14:paraId="1EDAB11E" w14:textId="77777777" w:rsidR="008E161E" w:rsidRDefault="008E161E" w:rsidP="008E161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5.Генерация излучения в газовых потоках. 77 §6.0сновные задачи численного кинетического моделирования</w:t>
      </w:r>
    </w:p>
    <w:p w14:paraId="46C993D4" w14:textId="77777777" w:rsidR="008E161E" w:rsidRDefault="008E161E" w:rsidP="008E161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химических лазеров</w:t>
      </w:r>
    </w:p>
    <w:p w14:paraId="3E39143E" w14:textId="77777777" w:rsidR="008E161E" w:rsidRDefault="008E161E" w:rsidP="008E161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ТЕОРИЯ ГЕНЕРАЦИИ И УСИЛЕНИЯ ИЗЛУЧЕНИЯ В КОЛЕБАТЕЛЬНО-ВРАЩАТЕЛЬНОМ СПЕКТРЕ 84 МОЛЕКУЛ.</w:t>
      </w:r>
    </w:p>
    <w:p w14:paraId="2ECA5B67" w14:textId="77777777" w:rsidR="008E161E" w:rsidRDefault="008E161E" w:rsidP="008E161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.Вычислительно эффективная квазистационарная модель многоуровнего лазера: приближение вращательного равновесия</w:t>
      </w:r>
    </w:p>
    <w:p w14:paraId="24213FD5" w14:textId="77777777" w:rsidR="008E161E" w:rsidRDefault="008E161E" w:rsidP="008E161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§2.Теория химического лазерного усилителя мощности на</w:t>
      </w:r>
    </w:p>
    <w:p w14:paraId="2A9A97CF" w14:textId="77777777" w:rsidR="008E161E" w:rsidRDefault="008E161E" w:rsidP="008E161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основной гармонике и обертонах молекулярных колебаний. 101 1 .Постановка задачи</w:t>
      </w:r>
    </w:p>
    <w:p w14:paraId="07BEBA57" w14:textId="77777777" w:rsidR="008E161E" w:rsidRDefault="008E161E" w:rsidP="008E161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2.Эффективность преобразования химической энергии в световую на обертонах</w:t>
      </w:r>
    </w:p>
    <w:p w14:paraId="3AFF62CA" w14:textId="77777777" w:rsidR="008E161E" w:rsidRDefault="008E161E" w:rsidP="008E161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3.Усиление излучения на основной гармонике и обертонах в условиях нестационарной накачки</w:t>
      </w:r>
    </w:p>
    <w:p w14:paraId="727DA849" w14:textId="77777777" w:rsidR="008E161E" w:rsidRDefault="008E161E" w:rsidP="008E161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§3.Вычислительно эффективная квазистационарная модель многоуровневого химического лазера, учитывающая вращательную неравновесность и ангармонизм колебаний молекул</w:t>
      </w:r>
    </w:p>
    <w:p w14:paraId="59ADEE9B" w14:textId="77777777" w:rsidR="008E161E" w:rsidRDefault="008E161E" w:rsidP="008E161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1.0 возможности анализа энергетики многоуровневого химического лазера с помощью эквивалентной двухуровневой схемы возбуждения</w:t>
      </w:r>
    </w:p>
    <w:p w14:paraId="00A79458" w14:textId="77777777" w:rsidR="008E161E" w:rsidRDefault="008E161E" w:rsidP="008E161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2.Формулировка модели вращательного резервуара для расчета характеристик химического лазера, решение урав- 119 нений.</w:t>
      </w:r>
    </w:p>
    <w:p w14:paraId="37F293E4" w14:textId="77777777" w:rsidR="008E161E" w:rsidRDefault="008E161E" w:rsidP="008E161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3.Обобщение кинетической модели на ангармонические осцилляторы</w:t>
      </w:r>
    </w:p>
    <w:p w14:paraId="702053D7" w14:textId="77777777" w:rsidR="008E161E" w:rsidRDefault="008E161E" w:rsidP="008E161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§4.06 эффективности лазеров с колебательно-вращательной</w:t>
      </w:r>
    </w:p>
    <w:p w14:paraId="233D4562" w14:textId="77777777" w:rsidR="008E161E" w:rsidRDefault="008E161E" w:rsidP="008E161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инверсией населенностей</w:t>
      </w:r>
    </w:p>
    <w:p w14:paraId="009B9832" w14:textId="77777777" w:rsidR="008E161E" w:rsidRDefault="008E161E" w:rsidP="008E161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§5.Многолинейчатая квазистационарная модель молекулярных и</w:t>
      </w:r>
    </w:p>
    <w:p w14:paraId="6C2A769A" w14:textId="77777777" w:rsidR="008E161E" w:rsidRDefault="008E161E" w:rsidP="008E161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химических лазеров</w:t>
      </w:r>
    </w:p>
    <w:p w14:paraId="3414D3E1" w14:textId="77777777" w:rsidR="008E161E" w:rsidRDefault="008E161E" w:rsidP="008E161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НСЬ-ЛАЗЕР НА РЕАКЦИЯХ Н2+СХ2, Н+СЬ2</w:t>
      </w:r>
    </w:p>
    <w:p w14:paraId="1E112D57" w14:textId="77777777" w:rsidR="008E161E" w:rsidRDefault="008E161E" w:rsidP="008E161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§1 .Импульсный химический НС1-лазер на реакции Н2+СЛ2</w:t>
      </w:r>
    </w:p>
    <w:p w14:paraId="14052AD7" w14:textId="77777777" w:rsidR="008E161E" w:rsidRDefault="008E161E" w:rsidP="008E161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.Кинетическая схема реакции Н2+С12- 141 2.Интегрирование кинетических уравнений и обсуждение</w:t>
      </w:r>
    </w:p>
    <w:p w14:paraId="2549317B" w14:textId="77777777" w:rsidR="008E161E" w:rsidRDefault="008E161E" w:rsidP="008E161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результатов</w:t>
      </w:r>
    </w:p>
    <w:p w14:paraId="03FBF814" w14:textId="77777777" w:rsidR="008E161E" w:rsidRDefault="008E161E" w:rsidP="008E161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§2.Пути увеличения эффективности НС1-лазера</w:t>
      </w:r>
    </w:p>
    <w:p w14:paraId="7468DA2C" w14:textId="77777777" w:rsidR="008E161E" w:rsidRDefault="008E161E" w:rsidP="008E161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4. НГ-ЛАЗЕР НА РЕАКЦИИ Н2+¥2</w:t>
      </w:r>
    </w:p>
    <w:p w14:paraId="7586D20D" w14:textId="77777777" w:rsidR="008E161E" w:rsidRDefault="008E161E" w:rsidP="008E161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.Механизм реакции водорода со фтором, взрывные пределы</w:t>
      </w:r>
    </w:p>
    <w:p w14:paraId="50353788" w14:textId="77777777" w:rsidR="008E161E" w:rsidRDefault="008E161E" w:rsidP="008E161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§2.Обзор основных теоретических и экспериментальных</w:t>
      </w:r>
    </w:p>
    <w:p w14:paraId="24A02B28" w14:textId="77777777" w:rsidR="008E161E" w:rsidRDefault="008E161E" w:rsidP="008E161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результатов по фтороводородному лазеру (ФВЛ)</w:t>
      </w:r>
    </w:p>
    <w:p w14:paraId="2FA473B3" w14:textId="77777777" w:rsidR="008E161E" w:rsidRDefault="008E161E" w:rsidP="008E161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§З.Расчетно-кинетические модели фтороводородного лазера</w:t>
      </w:r>
    </w:p>
    <w:p w14:paraId="52F76F85" w14:textId="77777777" w:rsidR="008E161E" w:rsidRDefault="008E161E" w:rsidP="008E161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1.Моделирование в приближении вращательно-равновесного гармонического осциллятора (модель 1)</w:t>
      </w:r>
    </w:p>
    <w:p w14:paraId="797E24D1" w14:textId="77777777" w:rsidR="008E161E" w:rsidRDefault="008E161E" w:rsidP="008E161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2.Моделирование ФВЛ с учетом вращательной неравновесности и ангармонизма излучающих молекул (модель 2)</w:t>
      </w:r>
    </w:p>
    <w:p w14:paraId="77576E84" w14:textId="77777777" w:rsidR="008E161E" w:rsidRDefault="008E161E" w:rsidP="008E161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§4.Расчет влияния основных факторов на энергетику и динамику излучения импульсного ФВЛ, сравнение теории с экспериментом, генерация на обертонах</w:t>
      </w:r>
    </w:p>
    <w:p w14:paraId="7037C33F" w14:textId="77777777" w:rsidR="008E161E" w:rsidRDefault="008E161E" w:rsidP="008E161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260</w:t>
      </w:r>
    </w:p>
    <w:p w14:paraId="264A4D7C" w14:textId="77777777" w:rsidR="008E161E" w:rsidRDefault="008E161E" w:rsidP="008E161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5. HF-HCl-ЛАЗЕР НА ЦЕПНОЙ РЕАКЦИИ C1F+H2</w:t>
      </w:r>
    </w:p>
    <w:p w14:paraId="0B8B62CB" w14:textId="77777777" w:rsidR="008E161E" w:rsidRDefault="008E161E" w:rsidP="008E161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.Состояние эксперимента</w:t>
      </w:r>
    </w:p>
    <w:p w14:paraId="7D59C9ED" w14:textId="77777777" w:rsidR="008E161E" w:rsidRDefault="008E161E" w:rsidP="008E161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§2.Кинетическая модель HF-HCl-лазера на цепной реакции</w:t>
      </w:r>
    </w:p>
    <w:p w14:paraId="78A49489" w14:textId="77777777" w:rsidR="008E161E" w:rsidRDefault="008E161E" w:rsidP="008E161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C1FcH2</w:t>
      </w:r>
    </w:p>
    <w:p w14:paraId="5CE34D52" w14:textId="77777777" w:rsidR="008E161E" w:rsidRDefault="008E161E" w:rsidP="008E161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§3.Расчет индуцированного излучения в системе C1F-H2 и</w:t>
      </w:r>
    </w:p>
    <w:p w14:paraId="171A1EE1" w14:textId="77777777" w:rsidR="008E161E" w:rsidRDefault="008E161E" w:rsidP="008E161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интерпретация механизма работы лазера</w:t>
      </w:r>
    </w:p>
    <w:p w14:paraId="601F5A47" w14:textId="77777777" w:rsidR="008E161E" w:rsidRDefault="008E161E" w:rsidP="008E161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ГЛАВА 6. СО2-ЛАЗЕР НА ЦЕПНОЙ РЕАКЦИИ D2+F2 С ПЕРЕДАЧЕЙ ЭНЕРГИИ ОТ МОЛЕКУЛ DF(DF-C02-ЛАЗЕР)</w:t>
      </w:r>
    </w:p>
    <w:p w14:paraId="2DD74D01" w14:textId="77777777" w:rsidR="008E161E" w:rsidRDefault="008E161E" w:rsidP="008E161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.Качественное обсуждение кинетической схемы химической</w:t>
      </w:r>
    </w:p>
    <w:p w14:paraId="37B1F8D4" w14:textId="77777777" w:rsidR="008E161E" w:rsidRDefault="008E161E" w:rsidP="008E161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накачки с передачей энергии</w:t>
      </w:r>
    </w:p>
    <w:p w14:paraId="41A3B236" w14:textId="77777777" w:rsidR="008E161E" w:rsidRDefault="008E161E" w:rsidP="008E161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§2.Кинетика элементарных процессов и методика расчета</w:t>
      </w:r>
    </w:p>
    <w:p w14:paraId="3FF88940" w14:textId="77777777" w:rsidR="008E161E" w:rsidRDefault="008E161E" w:rsidP="008E161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лазерных характеристик</w:t>
      </w:r>
    </w:p>
    <w:p w14:paraId="3CB6289A" w14:textId="77777777" w:rsidR="008E161E" w:rsidRDefault="008E161E" w:rsidP="008E161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§3.Расчет влияния основных факторов на энергетику DF-CO2-лазера.</w:t>
      </w:r>
    </w:p>
    <w:p w14:paraId="3340794F" w14:textId="77777777" w:rsidR="008E161E" w:rsidRDefault="008E161E" w:rsidP="008E161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§4.Механизм возбуждения и тушения генерации</w:t>
      </w:r>
    </w:p>
    <w:p w14:paraId="4B7A8B9D" w14:textId="77777777" w:rsidR="008E161E" w:rsidRDefault="008E161E" w:rsidP="008E161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§5.Сравнение расчетной удельной энергии генерации с данными</w:t>
      </w:r>
    </w:p>
    <w:p w14:paraId="374ADD8D" w14:textId="77777777" w:rsidR="008E161E" w:rsidRDefault="008E161E" w:rsidP="008E161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эксперимента</w:t>
      </w:r>
    </w:p>
    <w:p w14:paraId="4E224A0E" w14:textId="77777777" w:rsidR="008E161E" w:rsidRDefault="008E161E" w:rsidP="008E161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§6.0 возможности использования энергетического разветвления цепи для генерации когерентного излучения с высоким квантовым выходом</w:t>
      </w:r>
    </w:p>
    <w:p w14:paraId="147FE124" w14:textId="77777777" w:rsidR="008E161E" w:rsidRDefault="008E161E" w:rsidP="008E161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7. ПЕРСПЕКТИВЫ СОЗДАНИЯ АВТОНОМНЫХ ИМПУЛЬСНЫХ ХИМИЧЕСКИХ ЛАЗЕРОВ НА ФОТОН-НО-РАЗВЕТВЛЕННЫХ ЦЕПНЫХ РЕАКЦИЯХ</w:t>
      </w:r>
    </w:p>
    <w:p w14:paraId="08ECE4B1" w14:textId="77777777" w:rsidR="008E161E" w:rsidRDefault="008E161E" w:rsidP="008E161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.Об инициировании химических лазеров ИК-излучением,</w:t>
      </w:r>
    </w:p>
    <w:p w14:paraId="030E2023" w14:textId="77777777" w:rsidR="008E161E" w:rsidRDefault="008E161E" w:rsidP="008E161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состояние эксперимента</w:t>
      </w:r>
    </w:p>
    <w:p w14:paraId="4FF39D48" w14:textId="77777777" w:rsidR="008E161E" w:rsidRDefault="008E161E" w:rsidP="008E161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§2.Новые методы получения свободных атомов под действием</w:t>
      </w:r>
    </w:p>
    <w:p w14:paraId="4FE5A056" w14:textId="77777777" w:rsidR="008E161E" w:rsidRDefault="008E161E" w:rsidP="008E161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ИК-излучения</w:t>
      </w:r>
    </w:p>
    <w:p w14:paraId="3744D12B" w14:textId="77777777" w:rsidR="008E161E" w:rsidRDefault="008E161E" w:rsidP="008E161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§3.Основные результаты расчетов характеристик лазерных</w:t>
      </w:r>
    </w:p>
    <w:p w14:paraId="661934DD" w14:textId="77777777" w:rsidR="008E161E" w:rsidRDefault="008E161E" w:rsidP="008E161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ОР-С02-усилителей на ФР цепных реакциях</w:t>
      </w:r>
    </w:p>
    <w:p w14:paraId="700DDEBE" w14:textId="77777777" w:rsidR="008E161E" w:rsidRDefault="008E161E" w:rsidP="008E161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§4.Обоснование возможности создания химического</w:t>
      </w:r>
    </w:p>
    <w:p w14:paraId="5F2724C5" w14:textId="77777777" w:rsidR="008E161E" w:rsidRDefault="008E161E" w:rsidP="008E161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H2-F2-лазера, инициируемого испарением мелкодисперсных частиц под действием ИК-излучения. 308 §5.Импульсные химические HF и DF-CO2 лазеры на фотонно-</w:t>
      </w:r>
    </w:p>
    <w:p w14:paraId="7BBA7C3E" w14:textId="77777777" w:rsidR="008E161E" w:rsidRDefault="008E161E" w:rsidP="008E161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разветвленной цепной реакции, инициируемой термическим разложением мелкодисперсных частиц NaN3</w:t>
      </w:r>
    </w:p>
    <w:p w14:paraId="3C3D5F31" w14:textId="77777777" w:rsidR="008E161E" w:rsidRDefault="008E161E" w:rsidP="008E161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§6.Моделирование однопроходного HF-усилителя на ФР реакции</w:t>
      </w:r>
    </w:p>
    <w:p w14:paraId="1979C0A2" w14:textId="77777777" w:rsidR="008E161E" w:rsidRDefault="008E161E" w:rsidP="008E161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 помощью уравнения переноса излучения</w:t>
      </w:r>
    </w:p>
    <w:p w14:paraId="6EDFB48E" w14:textId="77777777" w:rsidR="008E161E" w:rsidRDefault="008E161E" w:rsidP="008E161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§7.Фотонно-разветвленный процесс в телескопическом резонато-</w:t>
      </w:r>
    </w:p>
    <w:p w14:paraId="171EA426" w14:textId="77777777" w:rsidR="008E161E" w:rsidRDefault="008E161E" w:rsidP="008E161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ре, оптическая схема лазерной системы с усилением по энергии 10^</w:t>
      </w:r>
    </w:p>
    <w:p w14:paraId="0D8C0353" w14:textId="77777777" w:rsidR="008E161E" w:rsidRDefault="008E161E" w:rsidP="008E161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§8.Волновая оптика усилителя на автоволновой фотонно-</w:t>
      </w:r>
    </w:p>
    <w:p w14:paraId="4F683F7F" w14:textId="77777777" w:rsidR="008E161E" w:rsidRDefault="008E161E" w:rsidP="008E161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разветвленной реакции в неустойчивом телескопическом резонаторе</w:t>
      </w:r>
    </w:p>
    <w:p w14:paraId="6D58DBC0" w14:textId="77777777" w:rsidR="008E161E" w:rsidRDefault="008E161E" w:rsidP="008E161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§9.Инициирование химического Н2-Р2-лазера при резонансном</w:t>
      </w:r>
    </w:p>
    <w:p w14:paraId="04F3552E" w14:textId="77777777" w:rsidR="008E161E" w:rsidRDefault="008E161E" w:rsidP="008E161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колебательном возбуждении молекул НР</w:t>
      </w:r>
    </w:p>
    <w:p w14:paraId="06178614" w14:textId="77777777" w:rsidR="008E161E" w:rsidRDefault="008E161E" w:rsidP="008E161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8. ПРИМЕНЕНИЕ ХИМИЧЕСКИХ ЛАЗЕРОВ ДЛЯ ИЗУЧЕНИЯ ЭЛЕМЕНТАРНЫХ АТОМНО -</w:t>
      </w:r>
    </w:p>
    <w:p w14:paraId="4F7F61DD" w14:textId="77777777" w:rsidR="008E161E" w:rsidRDefault="008E161E" w:rsidP="008E161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МОЛЕКУЛЯРНЫХ ПРОЦЕССОВ В ГАЗАХ</w:t>
      </w:r>
    </w:p>
    <w:p w14:paraId="64DA48C1" w14:textId="77777777" w:rsidR="008E161E" w:rsidRDefault="008E161E" w:rsidP="008E161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.Лазерные методы исследования элементарных процессов</w:t>
      </w:r>
    </w:p>
    <w:p w14:paraId="2525FC6A" w14:textId="77777777" w:rsidR="008E161E" w:rsidRDefault="008E161E" w:rsidP="008E161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.Метод максимального усиления</w:t>
      </w:r>
    </w:p>
    <w:p w14:paraId="3D51425A" w14:textId="77777777" w:rsidR="008E161E" w:rsidRDefault="008E161E" w:rsidP="008E161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Метод температуры равного усиления</w:t>
      </w:r>
    </w:p>
    <w:p w14:paraId="716B5A59" w14:textId="77777777" w:rsidR="008E161E" w:rsidRDefault="008E161E" w:rsidP="008E161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3.Метод температуры нулевого усиления</w:t>
      </w:r>
    </w:p>
    <w:p w14:paraId="3E75F880" w14:textId="77777777" w:rsidR="008E161E" w:rsidRDefault="008E161E" w:rsidP="008E161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4.Метод зондирования усиливающей среды в лазерной</w:t>
      </w:r>
    </w:p>
    <w:p w14:paraId="4ECB1D31" w14:textId="77777777" w:rsidR="008E161E" w:rsidRDefault="008E161E" w:rsidP="008E161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системе генератор-усилитель</w:t>
      </w:r>
    </w:p>
    <w:p w14:paraId="612BC0B5" w14:textId="77777777" w:rsidR="008E161E" w:rsidRDefault="008E161E" w:rsidP="008E161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5.Метод измерения времени задержки сигнала генерации</w:t>
      </w:r>
    </w:p>
    <w:p w14:paraId="668CCCC6" w14:textId="77777777" w:rsidR="008E161E" w:rsidRDefault="008E161E" w:rsidP="008E161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6.Метод измерения времени затухания индуцированного излучения</w:t>
      </w:r>
    </w:p>
    <w:p w14:paraId="4298ACC9" w14:textId="77777777" w:rsidR="008E161E" w:rsidRDefault="008E161E" w:rsidP="008E161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7.Метод измерения энергии излучения в зависимости от давления релаксанта</w:t>
      </w:r>
    </w:p>
    <w:p w14:paraId="76296139" w14:textId="77777777" w:rsidR="008E161E" w:rsidRDefault="008E161E" w:rsidP="008E161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§2.Исследование процессов передачи энергии при столкновении</w:t>
      </w:r>
    </w:p>
    <w:p w14:paraId="2C83CF7B" w14:textId="77777777" w:rsidR="008E161E" w:rsidRDefault="008E161E" w:rsidP="008E161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молекул с помощью химических лазеров</w:t>
      </w:r>
    </w:p>
    <w:p w14:paraId="57BB5A41" w14:textId="77777777" w:rsidR="008E161E" w:rsidRDefault="008E161E" w:rsidP="008E161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1.УУ-обмен энергии в хлористом водороде</w:t>
      </w:r>
    </w:p>
    <w:p w14:paraId="49824EC6" w14:textId="77777777" w:rsidR="008E161E" w:rsidRDefault="008E161E" w:rsidP="008E161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2.Передача энергии от ББ к С02 и от ОБ к СО2. 354 §3.Определение констант скорости химических реакций по</w:t>
      </w:r>
    </w:p>
    <w:p w14:paraId="2714CFA2" w14:textId="77777777" w:rsidR="008E161E" w:rsidRDefault="008E161E" w:rsidP="008E161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индуцированному излучению образующихся молекул</w:t>
      </w:r>
    </w:p>
    <w:p w14:paraId="646E3B30" w14:textId="77777777" w:rsidR="008E161E" w:rsidRDefault="008E161E" w:rsidP="008E161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9. ПЕРСПЕКТИВЫ ПРАКТИЧЕСКИХ</w:t>
      </w:r>
    </w:p>
    <w:p w14:paraId="73E18942" w14:textId="77777777" w:rsidR="008E161E" w:rsidRDefault="008E161E" w:rsidP="008E161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ПРИМЕНЕНИЙ ХИМИЧЕСКИХ ЛАЗЕРОВ</w:t>
      </w:r>
    </w:p>
    <w:p w14:paraId="2E5BAD9A" w14:textId="77777777" w:rsidR="008E161E" w:rsidRDefault="008E161E" w:rsidP="008E161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§1.Основания для применения химических лазеров в лазерной</w:t>
      </w:r>
    </w:p>
    <w:p w14:paraId="0E1FB3E8" w14:textId="77777777" w:rsidR="008E161E" w:rsidRDefault="008E161E" w:rsidP="008E161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технологии и термоядерном синтезе</w:t>
      </w:r>
    </w:p>
    <w:p w14:paraId="71457F47" w14:textId="77777777" w:rsidR="008E161E" w:rsidRDefault="008E161E" w:rsidP="008E161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§2.Расчет характеристик короткоимпульсного ФВЛ;</w:t>
      </w:r>
    </w:p>
    <w:p w14:paraId="1230C93F" w14:textId="77777777" w:rsidR="008E161E" w:rsidRDefault="008E161E" w:rsidP="008E161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концептуальные схемы лазера, перспективные для целей ЛТС и лазерной технологии; химико-эксимерный лазер</w:t>
      </w:r>
    </w:p>
    <w:p w14:paraId="74A53280" w14:textId="77777777" w:rsidR="008E161E" w:rsidRDefault="008E161E" w:rsidP="008E161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§3.Численный анализ кислородно-йодного лазера (ХКЙЛ)</w:t>
      </w:r>
    </w:p>
    <w:p w14:paraId="008F56AF" w14:textId="77777777" w:rsidR="008E161E" w:rsidRDefault="008E161E" w:rsidP="008E161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.Экспериментальные результаты</w:t>
      </w:r>
    </w:p>
    <w:p w14:paraId="15FD268F" w14:textId="77777777" w:rsidR="008E161E" w:rsidRDefault="008E161E" w:rsidP="008E161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2.Анализ энергетики ХКЙЛ в непрерывном и импульсном режимах работы</w:t>
      </w:r>
    </w:p>
    <w:p w14:paraId="2BBCEB28" w14:textId="77777777" w:rsidR="008E161E" w:rsidRDefault="008E161E" w:rsidP="008E161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3.Численный анализ расходимости излучения ХКЙЛ</w:t>
      </w:r>
    </w:p>
    <w:p w14:paraId="09962D25" w14:textId="77777777" w:rsidR="008E161E" w:rsidRDefault="008E161E" w:rsidP="008E161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ЗАКЛЮЧЕНИЕ</w:t>
      </w:r>
    </w:p>
    <w:p w14:paraId="614EAAD6" w14:textId="77777777" w:rsidR="008E161E" w:rsidRDefault="008E161E" w:rsidP="008E161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ПРИЛОЖЕНИЕ</w:t>
      </w:r>
    </w:p>
    <w:p w14:paraId="21FCB364" w14:textId="77777777" w:rsidR="008E161E" w:rsidRDefault="008E161E" w:rsidP="008E161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.Листинг программы расчета характеристик химического лазера на цепной реакции фтора с водородом</w:t>
      </w:r>
    </w:p>
    <w:p w14:paraId="767AC4D0" w14:textId="77777777" w:rsidR="008E161E" w:rsidRDefault="008E161E" w:rsidP="008E161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2.Расчетно-кинетическая модель фотонно-разветвленного цепного процесса в системе В2-Р2-С02-Не-СНзР</w:t>
      </w:r>
    </w:p>
    <w:p w14:paraId="5EDD5653" w14:textId="77777777" w:rsidR="008E161E" w:rsidRDefault="008E161E" w:rsidP="008E161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3.Кинетика КгР-лазера, инициируемого ИК излучением химического лазера</w:t>
      </w:r>
    </w:p>
    <w:p w14:paraId="6C45843E" w14:textId="77777777" w:rsidR="008E161E" w:rsidRDefault="008E161E" w:rsidP="008E161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4.Листинг программы расчета характеристик КгР-лазера, возбуждаемого ИК излучением химического лазера</w:t>
      </w:r>
    </w:p>
    <w:p w14:paraId="41EF3369" w14:textId="77777777" w:rsidR="008E161E" w:rsidRDefault="008E161E" w:rsidP="008E161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СПИСОК ИСПОЛЬЗОВАННОЙ ЛИТЕРАТУРЫ</w:t>
      </w:r>
    </w:p>
    <w:p w14:paraId="071EBB05" w14:textId="2EB2DB04" w:rsidR="00E67B85" w:rsidRPr="008E161E" w:rsidRDefault="00E67B85" w:rsidP="008E161E"/>
    <w:sectPr w:rsidR="00E67B85" w:rsidRPr="008E161E"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4531CB" w14:textId="77777777" w:rsidR="008A0337" w:rsidRDefault="008A0337">
      <w:pPr>
        <w:spacing w:after="0" w:line="240" w:lineRule="auto"/>
      </w:pPr>
      <w:r>
        <w:separator/>
      </w:r>
    </w:p>
  </w:endnote>
  <w:endnote w:type="continuationSeparator" w:id="0">
    <w:p w14:paraId="6B9441EE" w14:textId="77777777" w:rsidR="008A0337" w:rsidRDefault="008A03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054F8B" w14:textId="77777777" w:rsidR="008A0337" w:rsidRDefault="008A0337"/>
    <w:p w14:paraId="44C98500" w14:textId="77777777" w:rsidR="008A0337" w:rsidRDefault="008A0337"/>
    <w:p w14:paraId="0200346F" w14:textId="77777777" w:rsidR="008A0337" w:rsidRDefault="008A0337"/>
    <w:p w14:paraId="5CE83B39" w14:textId="77777777" w:rsidR="008A0337" w:rsidRDefault="008A0337"/>
    <w:p w14:paraId="5434DCB0" w14:textId="77777777" w:rsidR="008A0337" w:rsidRDefault="008A0337"/>
    <w:p w14:paraId="0B033AC3" w14:textId="77777777" w:rsidR="008A0337" w:rsidRDefault="008A0337"/>
    <w:p w14:paraId="15F1F0C2" w14:textId="77777777" w:rsidR="008A0337" w:rsidRDefault="008A033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94A93F5" wp14:editId="6D1B082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8A3B82" w14:textId="77777777" w:rsidR="008A0337" w:rsidRDefault="008A033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94A93F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88A3B82" w14:textId="77777777" w:rsidR="008A0337" w:rsidRDefault="008A033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DADF281" w14:textId="77777777" w:rsidR="008A0337" w:rsidRDefault="008A0337"/>
    <w:p w14:paraId="153D2944" w14:textId="77777777" w:rsidR="008A0337" w:rsidRDefault="008A0337"/>
    <w:p w14:paraId="6664C67B" w14:textId="77777777" w:rsidR="008A0337" w:rsidRDefault="008A033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1158EF3" wp14:editId="7319C9A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E3E0A8" w14:textId="77777777" w:rsidR="008A0337" w:rsidRDefault="008A0337"/>
                          <w:p w14:paraId="1E2E4BC0" w14:textId="77777777" w:rsidR="008A0337" w:rsidRDefault="008A033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1158EF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1E3E0A8" w14:textId="77777777" w:rsidR="008A0337" w:rsidRDefault="008A0337"/>
                    <w:p w14:paraId="1E2E4BC0" w14:textId="77777777" w:rsidR="008A0337" w:rsidRDefault="008A033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31F400A" w14:textId="77777777" w:rsidR="008A0337" w:rsidRDefault="008A0337"/>
    <w:p w14:paraId="20E893EE" w14:textId="77777777" w:rsidR="008A0337" w:rsidRDefault="008A0337">
      <w:pPr>
        <w:rPr>
          <w:sz w:val="2"/>
          <w:szCs w:val="2"/>
        </w:rPr>
      </w:pPr>
    </w:p>
    <w:p w14:paraId="157FD234" w14:textId="77777777" w:rsidR="008A0337" w:rsidRDefault="008A0337"/>
    <w:p w14:paraId="63AFC5F8" w14:textId="77777777" w:rsidR="008A0337" w:rsidRDefault="008A0337">
      <w:pPr>
        <w:spacing w:after="0" w:line="240" w:lineRule="auto"/>
      </w:pPr>
    </w:p>
  </w:footnote>
  <w:footnote w:type="continuationSeparator" w:id="0">
    <w:p w14:paraId="5907F4A2" w14:textId="77777777" w:rsidR="008A0337" w:rsidRDefault="008A03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30"/>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FF"/>
    <w:rsid w:val="000A6021"/>
    <w:rsid w:val="000A6153"/>
    <w:rsid w:val="000A6176"/>
    <w:rsid w:val="000A6206"/>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44C"/>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8F"/>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4F4"/>
    <w:rsid w:val="007C65BB"/>
    <w:rsid w:val="007C65E8"/>
    <w:rsid w:val="007C666C"/>
    <w:rsid w:val="007C66D9"/>
    <w:rsid w:val="007C66EF"/>
    <w:rsid w:val="007C66FE"/>
    <w:rsid w:val="007C6745"/>
    <w:rsid w:val="007C67A7"/>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37"/>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1E"/>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A96"/>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8E3"/>
    <w:rsid w:val="00AF49C9"/>
    <w:rsid w:val="00AF4A57"/>
    <w:rsid w:val="00AF4A84"/>
    <w:rsid w:val="00AF4A97"/>
    <w:rsid w:val="00AF4AD4"/>
    <w:rsid w:val="00AF4B62"/>
    <w:rsid w:val="00AF4B6B"/>
    <w:rsid w:val="00AF4B91"/>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4A1"/>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2FA"/>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125583</TotalTime>
  <Pages>7</Pages>
  <Words>1023</Words>
  <Characters>5837</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6847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3199</cp:revision>
  <cp:lastPrinted>2009-02-06T05:36:00Z</cp:lastPrinted>
  <dcterms:created xsi:type="dcterms:W3CDTF">2024-01-07T13:43:00Z</dcterms:created>
  <dcterms:modified xsi:type="dcterms:W3CDTF">2025-06-30T08:34:00Z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