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8CE" w:rsidRDefault="008048CE" w:rsidP="008048CE">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Чень Менмен</w:t>
      </w:r>
      <w:r>
        <w:rPr>
          <w:rFonts w:ascii="CIDFont+F4" w:hAnsi="CIDFont+F4" w:cs="CIDFont+F4"/>
          <w:kern w:val="0"/>
          <w:sz w:val="28"/>
          <w:szCs w:val="28"/>
          <w:lang w:eastAsia="ru-RU"/>
        </w:rPr>
        <w:t>, тимчасово не працює, тема дисертації: «Творча</w:t>
      </w:r>
    </w:p>
    <w:p w:rsidR="008048CE" w:rsidRDefault="008048CE" w:rsidP="008048CE">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спадщина Хуан Цзи у контексті академічного китайського музичного</w:t>
      </w:r>
    </w:p>
    <w:p w:rsidR="008048CE" w:rsidRDefault="008048CE" w:rsidP="008048CE">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мистецтва ХХ століття» (025, Музичне мистецтво). Спеціалізована</w:t>
      </w:r>
    </w:p>
    <w:p w:rsidR="008048CE" w:rsidRDefault="008048CE" w:rsidP="008048CE">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вчена рада ДФ 41.857.006 в Одеській національній музичній академії</w:t>
      </w:r>
    </w:p>
    <w:p w:rsidR="00805889" w:rsidRPr="008048CE" w:rsidRDefault="008048CE" w:rsidP="008048CE">
      <w:r>
        <w:rPr>
          <w:rFonts w:ascii="CIDFont+F4" w:hAnsi="CIDFont+F4" w:cs="CIDFont+F4"/>
          <w:kern w:val="0"/>
          <w:sz w:val="28"/>
          <w:szCs w:val="28"/>
          <w:lang w:eastAsia="ru-RU"/>
        </w:rPr>
        <w:t>імені А.В. Нежданової</w:t>
      </w:r>
    </w:p>
    <w:sectPr w:rsidR="00805889" w:rsidRPr="008048C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8048CE" w:rsidRPr="008048C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7B08C5-9FF0-4021-9A0A-0F3279D31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Words>
  <Characters>236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2021-11-01T08:58:00Z</dcterms:created>
  <dcterms:modified xsi:type="dcterms:W3CDTF">2021-11-01T09:01:00Z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