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36DCA819" w:rsidR="00D848BE" w:rsidRPr="00CA6EA1" w:rsidRDefault="00CA6EA1" w:rsidP="00CA6EA1">
      <w:r>
        <w:rPr>
          <w:rFonts w:ascii="Verdana" w:hAnsi="Verdana"/>
          <w:b/>
          <w:bCs/>
          <w:color w:val="000000"/>
          <w:shd w:val="clear" w:color="auto" w:fill="FFFFFF"/>
        </w:rPr>
        <w:t>Лазарєва Катерина Сергіївна. Формування у молодших школярів умінь ставити запитання у процесі оволодіння описовими знаннями.- Дисертація канд. пед. наук: 13.00.09, Харк. нац. пед. ун-т ім. Г. С. Сковороди. - Х., 2013.- 200 с.</w:t>
      </w:r>
    </w:p>
    <w:sectPr w:rsidR="00D848BE" w:rsidRPr="00CA6E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E357" w14:textId="77777777" w:rsidR="002D4268" w:rsidRDefault="002D4268">
      <w:pPr>
        <w:spacing w:after="0" w:line="240" w:lineRule="auto"/>
      </w:pPr>
      <w:r>
        <w:separator/>
      </w:r>
    </w:p>
  </w:endnote>
  <w:endnote w:type="continuationSeparator" w:id="0">
    <w:p w14:paraId="3891D63E" w14:textId="77777777" w:rsidR="002D4268" w:rsidRDefault="002D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13CA" w14:textId="77777777" w:rsidR="002D4268" w:rsidRDefault="002D4268">
      <w:pPr>
        <w:spacing w:after="0" w:line="240" w:lineRule="auto"/>
      </w:pPr>
      <w:r>
        <w:separator/>
      </w:r>
    </w:p>
  </w:footnote>
  <w:footnote w:type="continuationSeparator" w:id="0">
    <w:p w14:paraId="45C760FF" w14:textId="77777777" w:rsidR="002D4268" w:rsidRDefault="002D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42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268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3009</cp:revision>
  <dcterms:created xsi:type="dcterms:W3CDTF">2024-06-20T08:51:00Z</dcterms:created>
  <dcterms:modified xsi:type="dcterms:W3CDTF">2024-07-09T17:18:00Z</dcterms:modified>
  <cp:category/>
</cp:coreProperties>
</file>