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651B2" w:rsidRDefault="009651B2" w:rsidP="009651B2">
      <w:r w:rsidRPr="001E291C">
        <w:rPr>
          <w:rFonts w:ascii="Times New Roman" w:eastAsia="Calibri" w:hAnsi="Times New Roman" w:cs="Times New Roman"/>
          <w:b/>
          <w:sz w:val="24"/>
          <w:szCs w:val="24"/>
        </w:rPr>
        <w:t>Диська Дар</w:t>
      </w:r>
      <w:r w:rsidRPr="00F87603">
        <w:rPr>
          <w:rFonts w:ascii="Times New Roman" w:eastAsia="Calibri" w:hAnsi="Times New Roman" w:cs="Times New Roman"/>
          <w:b/>
          <w:bCs/>
          <w:sz w:val="24"/>
          <w:szCs w:val="24"/>
        </w:rPr>
        <w:t>’</w:t>
      </w:r>
      <w:r w:rsidRPr="001E291C">
        <w:rPr>
          <w:rFonts w:ascii="Times New Roman" w:eastAsia="Calibri" w:hAnsi="Times New Roman" w:cs="Times New Roman"/>
          <w:b/>
          <w:sz w:val="24"/>
          <w:szCs w:val="24"/>
        </w:rPr>
        <w:t>я Григорівна</w:t>
      </w:r>
      <w:r w:rsidRPr="00F87603">
        <w:rPr>
          <w:rFonts w:ascii="Times New Roman" w:eastAsia="Calibri" w:hAnsi="Times New Roman" w:cs="Times New Roman"/>
          <w:b/>
          <w:i/>
          <w:iCs/>
          <w:sz w:val="24"/>
          <w:szCs w:val="24"/>
        </w:rPr>
        <w:t>,</w:t>
      </w:r>
      <w:r w:rsidRPr="00F87603">
        <w:rPr>
          <w:rFonts w:ascii="Times New Roman" w:eastAsia="Calibri" w:hAnsi="Times New Roman" w:cs="Times New Roman"/>
          <w:iCs/>
          <w:sz w:val="24"/>
          <w:szCs w:val="24"/>
        </w:rPr>
        <w:t xml:space="preserve"> </w:t>
      </w:r>
      <w:r w:rsidRPr="00F87603">
        <w:rPr>
          <w:rFonts w:ascii="Times New Roman" w:eastAsia="Calibri" w:hAnsi="Times New Roman" w:cs="Times New Roman"/>
          <w:bCs/>
          <w:sz w:val="24"/>
          <w:szCs w:val="24"/>
          <w:shd w:val="clear" w:color="auto" w:fill="FFFFFF"/>
        </w:rPr>
        <w:t>заступник декана з навчально-методичної роботи факультету № 5 Харківського національного університету внутрішніх справ</w:t>
      </w:r>
      <w:r w:rsidRPr="00F87603">
        <w:rPr>
          <w:rFonts w:ascii="Times New Roman" w:eastAsia="Calibri" w:hAnsi="Times New Roman" w:cs="Times New Roman"/>
          <w:sz w:val="24"/>
          <w:szCs w:val="24"/>
        </w:rPr>
        <w:t>. Назва дисертації: «Адміністративно-правові засади здійснення освітнього процесу у вищих навчальних закладах зі специфічними умовами навчання».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925CD0" w:rsidRPr="009651B2"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86EFB-F8C8-484E-8DDA-6FFF3AE1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2020-07-09T10:38:00Z</dcterms:created>
  <dcterms:modified xsi:type="dcterms:W3CDTF">2020-07-09T10:40:00Z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