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8270"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Кабыкина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Юлия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Владимировна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драматическом</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произведении</w:t>
      </w:r>
      <w:r w:rsidRPr="00A80C1B">
        <w:rPr>
          <w:rFonts w:ascii="Times New Roman" w:eastAsia="Times New Roman" w:hAnsi="Times New Roman" w:cs="Times New Roman"/>
          <w:color w:val="000000"/>
          <w:kern w:val="0"/>
          <w:sz w:val="28"/>
          <w:szCs w:val="28"/>
          <w:lang w:eastAsia="ru-RU"/>
        </w:rPr>
        <w:t xml:space="preserve"> :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Н</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Островский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П</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Чехов</w:t>
      </w:r>
      <w:r w:rsidRPr="00A80C1B">
        <w:rPr>
          <w:rFonts w:ascii="Times New Roman" w:eastAsia="Times New Roman" w:hAnsi="Times New Roman" w:cs="Times New Roman"/>
          <w:color w:val="000000"/>
          <w:kern w:val="0"/>
          <w:sz w:val="28"/>
          <w:szCs w:val="28"/>
          <w:lang w:eastAsia="ru-RU"/>
        </w:rPr>
        <w:t xml:space="preserve"> : </w:t>
      </w:r>
      <w:r w:rsidRPr="00A80C1B">
        <w:rPr>
          <w:rFonts w:ascii="Times New Roman" w:eastAsia="Times New Roman" w:hAnsi="Times New Roman" w:cs="Times New Roman" w:hint="eastAsia"/>
          <w:color w:val="000000"/>
          <w:kern w:val="0"/>
          <w:sz w:val="28"/>
          <w:szCs w:val="28"/>
          <w:lang w:eastAsia="ru-RU"/>
        </w:rPr>
        <w:t>диссертация</w:t>
      </w:r>
      <w:r w:rsidRPr="00A80C1B">
        <w:rPr>
          <w:rFonts w:ascii="Times New Roman" w:eastAsia="Times New Roman" w:hAnsi="Times New Roman" w:cs="Times New Roman"/>
          <w:color w:val="000000"/>
          <w:kern w:val="0"/>
          <w:sz w:val="28"/>
          <w:szCs w:val="28"/>
          <w:lang w:eastAsia="ru-RU"/>
        </w:rPr>
        <w:t xml:space="preserve"> ... </w:t>
      </w:r>
      <w:r w:rsidRPr="00A80C1B">
        <w:rPr>
          <w:rFonts w:ascii="Times New Roman" w:eastAsia="Times New Roman" w:hAnsi="Times New Roman" w:cs="Times New Roman" w:hint="eastAsia"/>
          <w:color w:val="000000"/>
          <w:kern w:val="0"/>
          <w:sz w:val="28"/>
          <w:szCs w:val="28"/>
          <w:lang w:eastAsia="ru-RU"/>
        </w:rPr>
        <w:t>кандидата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филологических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наук</w:t>
      </w:r>
      <w:r w:rsidRPr="00A80C1B">
        <w:rPr>
          <w:rFonts w:ascii="Times New Roman" w:eastAsia="Times New Roman" w:hAnsi="Times New Roman" w:cs="Times New Roman"/>
          <w:color w:val="000000"/>
          <w:kern w:val="0"/>
          <w:sz w:val="28"/>
          <w:szCs w:val="28"/>
          <w:lang w:eastAsia="ru-RU"/>
        </w:rPr>
        <w:t xml:space="preserve"> : 10.01.08 / </w:t>
      </w:r>
      <w:r w:rsidRPr="00A80C1B">
        <w:rPr>
          <w:rFonts w:ascii="Times New Roman" w:eastAsia="Times New Roman" w:hAnsi="Times New Roman" w:cs="Times New Roman" w:hint="eastAsia"/>
          <w:color w:val="000000"/>
          <w:kern w:val="0"/>
          <w:sz w:val="28"/>
          <w:szCs w:val="28"/>
          <w:lang w:eastAsia="ru-RU"/>
        </w:rPr>
        <w:t>Кабыкина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Юлия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Владимировна</w:t>
      </w:r>
      <w:r w:rsidRPr="00A80C1B">
        <w:rPr>
          <w:rFonts w:ascii="Times New Roman" w:eastAsia="Times New Roman" w:hAnsi="Times New Roman" w:cs="Times New Roman"/>
          <w:color w:val="000000"/>
          <w:kern w:val="0"/>
          <w:sz w:val="28"/>
          <w:szCs w:val="28"/>
          <w:lang w:eastAsia="ru-RU"/>
        </w:rPr>
        <w:t>; [</w:t>
      </w:r>
      <w:r w:rsidRPr="00A80C1B">
        <w:rPr>
          <w:rFonts w:ascii="Times New Roman" w:eastAsia="Times New Roman" w:hAnsi="Times New Roman" w:cs="Times New Roman" w:hint="eastAsia"/>
          <w:color w:val="000000"/>
          <w:kern w:val="0"/>
          <w:sz w:val="28"/>
          <w:szCs w:val="28"/>
          <w:lang w:eastAsia="ru-RU"/>
        </w:rPr>
        <w:t>Место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защиты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Моск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гос</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ун</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им</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Ломоносова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Москва</w:t>
      </w:r>
      <w:r w:rsidRPr="00A80C1B">
        <w:rPr>
          <w:rFonts w:ascii="Times New Roman" w:eastAsia="Times New Roman" w:hAnsi="Times New Roman" w:cs="Times New Roman"/>
          <w:color w:val="000000"/>
          <w:kern w:val="0"/>
          <w:sz w:val="28"/>
          <w:szCs w:val="28"/>
          <w:lang w:eastAsia="ru-RU"/>
        </w:rPr>
        <w:t xml:space="preserve">, 2009.- 205 </w:t>
      </w:r>
      <w:r w:rsidRPr="00A80C1B">
        <w:rPr>
          <w:rFonts w:ascii="Times New Roman" w:eastAsia="Times New Roman" w:hAnsi="Times New Roman" w:cs="Times New Roman" w:hint="eastAsia"/>
          <w:color w:val="000000"/>
          <w:kern w:val="0"/>
          <w:sz w:val="28"/>
          <w:szCs w:val="28"/>
          <w:lang w:eastAsia="ru-RU"/>
        </w:rPr>
        <w:t>с</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ил</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РГБ</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ОД</w:t>
      </w:r>
      <w:r w:rsidRPr="00A80C1B">
        <w:rPr>
          <w:rFonts w:ascii="Times New Roman" w:eastAsia="Times New Roman" w:hAnsi="Times New Roman" w:cs="Times New Roman"/>
          <w:color w:val="000000"/>
          <w:kern w:val="0"/>
          <w:sz w:val="28"/>
          <w:szCs w:val="28"/>
          <w:lang w:eastAsia="ru-RU"/>
        </w:rPr>
        <w:t>, 61 09-10/1480</w:t>
      </w:r>
    </w:p>
    <w:p w14:paraId="7FB8D28F" w14:textId="77777777" w:rsidR="00A80C1B" w:rsidRPr="00A80C1B" w:rsidRDefault="00A80C1B" w:rsidP="00A80C1B">
      <w:pPr>
        <w:rPr>
          <w:rFonts w:ascii="Times New Roman" w:eastAsia="Times New Roman" w:hAnsi="Times New Roman" w:cs="Times New Roman"/>
          <w:color w:val="000000"/>
          <w:kern w:val="0"/>
          <w:sz w:val="28"/>
          <w:szCs w:val="28"/>
          <w:lang w:eastAsia="ru-RU"/>
        </w:rPr>
      </w:pPr>
    </w:p>
    <w:p w14:paraId="7072A9E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p>
    <w:p w14:paraId="79ED5A7C"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МОСКОВСКИЙ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ГОСУДАРСТВЕННЫЙ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УНИВЕРСИТЕТ</w:t>
      </w:r>
    </w:p>
    <w:p w14:paraId="21B53737"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ИМЕНИ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ЛОМОНОСОВА</w:t>
      </w:r>
    </w:p>
    <w:p w14:paraId="40140FAC"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ФИЛОЛОГИЧЕСКИЙ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ФАКУЛЬТЕТ</w:t>
      </w:r>
    </w:p>
    <w:p w14:paraId="5CAA1964"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0U.00 9 60 1 67</w:t>
      </w:r>
    </w:p>
    <w:p w14:paraId="049CFE5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КАБЫКИНА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Юлия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Владимировна</w:t>
      </w:r>
    </w:p>
    <w:p w14:paraId="15D68130"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РАМОЧНЫЙ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ДРАМАТИЧЕСКОМ</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ПРОИЗВЕДЕНИИ</w:t>
      </w:r>
    </w:p>
    <w:p w14:paraId="6126D4A5"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Н</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ОСТРОВСКИЙ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П</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ЧЕХОВ</w:t>
      </w:r>
      <w:r w:rsidRPr="00A80C1B">
        <w:rPr>
          <w:rFonts w:ascii="Times New Roman" w:eastAsia="Times New Roman" w:hAnsi="Times New Roman" w:cs="Times New Roman"/>
          <w:color w:val="000000"/>
          <w:kern w:val="0"/>
          <w:sz w:val="28"/>
          <w:szCs w:val="28"/>
          <w:lang w:eastAsia="ru-RU"/>
        </w:rPr>
        <w:t>)</w:t>
      </w:r>
    </w:p>
    <w:p w14:paraId="29B89F5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Диссертация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на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соискание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учёной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степени</w:t>
      </w:r>
    </w:p>
    <w:p w14:paraId="2AC5F845"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кандидата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филологических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наук</w:t>
      </w:r>
    </w:p>
    <w:p w14:paraId="07D227DE"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Специальность</w:t>
      </w:r>
      <w:r w:rsidRPr="00A80C1B">
        <w:rPr>
          <w:rFonts w:ascii="Times New Roman" w:eastAsia="Times New Roman" w:hAnsi="Times New Roman" w:cs="Times New Roman"/>
          <w:color w:val="000000"/>
          <w:kern w:val="0"/>
          <w:sz w:val="28"/>
          <w:szCs w:val="28"/>
          <w:lang w:eastAsia="ru-RU"/>
        </w:rPr>
        <w:t xml:space="preserve"> 10.01.08 - </w:t>
      </w:r>
      <w:r w:rsidRPr="00A80C1B">
        <w:rPr>
          <w:rFonts w:ascii="Times New Roman" w:eastAsia="Times New Roman" w:hAnsi="Times New Roman" w:cs="Times New Roman" w:hint="eastAsia"/>
          <w:color w:val="000000"/>
          <w:kern w:val="0"/>
          <w:sz w:val="28"/>
          <w:szCs w:val="28"/>
          <w:lang w:eastAsia="ru-RU"/>
        </w:rPr>
        <w:t>Теория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литературы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Текстология</w:t>
      </w:r>
    </w:p>
    <w:p w14:paraId="245016F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Научный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руководитель</w:t>
      </w:r>
      <w:r w:rsidRPr="00A80C1B">
        <w:rPr>
          <w:rFonts w:ascii="Times New Roman" w:eastAsia="Times New Roman" w:hAnsi="Times New Roman" w:cs="Times New Roman"/>
          <w:color w:val="000000"/>
          <w:kern w:val="0"/>
          <w:sz w:val="28"/>
          <w:szCs w:val="28"/>
          <w:lang w:eastAsia="ru-RU"/>
        </w:rPr>
        <w:t xml:space="preserve"> - </w:t>
      </w:r>
      <w:r w:rsidRPr="00A80C1B">
        <w:rPr>
          <w:rFonts w:ascii="Times New Roman" w:eastAsia="Times New Roman" w:hAnsi="Times New Roman" w:cs="Times New Roman" w:hint="eastAsia"/>
          <w:color w:val="000000"/>
          <w:kern w:val="0"/>
          <w:sz w:val="28"/>
          <w:szCs w:val="28"/>
          <w:lang w:eastAsia="ru-RU"/>
        </w:rPr>
        <w:t>доктор</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филологических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наук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профессор</w:t>
      </w:r>
    </w:p>
    <w:p w14:paraId="2F8EA940"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Чернец</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Лилия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Валентиновна</w:t>
      </w:r>
    </w:p>
    <w:p w14:paraId="0EFFBEB7"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Москва</w:t>
      </w:r>
      <w:r w:rsidRPr="00A80C1B">
        <w:rPr>
          <w:rFonts w:ascii="Times New Roman" w:eastAsia="Times New Roman" w:hAnsi="Times New Roman" w:cs="Times New Roman"/>
          <w:color w:val="000000"/>
          <w:kern w:val="0"/>
          <w:sz w:val="28"/>
          <w:szCs w:val="28"/>
          <w:lang w:eastAsia="ru-RU"/>
        </w:rPr>
        <w:t xml:space="preserve"> 2009 </w:t>
      </w:r>
    </w:p>
    <w:p w14:paraId="04442A62"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Оглавление</w:t>
      </w:r>
    </w:p>
    <w:p w14:paraId="461A920C"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ВВЕДЕНИЕ</w:t>
      </w:r>
      <w:r w:rsidRPr="00A80C1B">
        <w:rPr>
          <w:rFonts w:ascii="Times New Roman" w:eastAsia="Times New Roman" w:hAnsi="Times New Roman" w:cs="Times New Roman"/>
          <w:color w:val="000000"/>
          <w:kern w:val="0"/>
          <w:sz w:val="28"/>
          <w:szCs w:val="28"/>
          <w:lang w:eastAsia="ru-RU"/>
        </w:rPr>
        <w:tab/>
        <w:t>4</w:t>
      </w:r>
    </w:p>
    <w:p w14:paraId="0461A2C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ГЛАВА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Ь</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ЛИТЕРАТУРНОГО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ПРОИЗВЕДЕНИЯ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ЕГО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ФУНКЦИИ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КОМПОНЕНТЫ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СПЕЦИФИКА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РАМКИ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ДРАМЕ</w:t>
      </w:r>
    </w:p>
    <w:p w14:paraId="30AEDD5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Рамочный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w:t>
      </w:r>
      <w:r w:rsidRPr="00A80C1B">
        <w:rPr>
          <w:rFonts w:ascii="Times New Roman" w:eastAsia="Times New Roman" w:hAnsi="Times New Roman" w:cs="Times New Roman"/>
          <w:color w:val="000000"/>
          <w:kern w:val="0"/>
          <w:sz w:val="28"/>
          <w:szCs w:val="28"/>
          <w:lang w:eastAsia="ru-RU"/>
        </w:rPr>
        <w:tab/>
        <w:t>12</w:t>
      </w:r>
    </w:p>
    <w:p w14:paraId="3F6E817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Рамочный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как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форма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присутствия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автора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произведении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color w:val="000000"/>
          <w:kern w:val="0"/>
          <w:sz w:val="28"/>
          <w:szCs w:val="28"/>
          <w:lang w:eastAsia="ru-RU"/>
        </w:rPr>
        <w:tab/>
        <w:t>12</w:t>
      </w:r>
    </w:p>
    <w:p w14:paraId="0D6A704E"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Смежные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понятия</w:t>
      </w:r>
      <w:r w:rsidRPr="00A80C1B">
        <w:rPr>
          <w:rFonts w:ascii="Times New Roman" w:eastAsia="Times New Roman" w:hAnsi="Times New Roman" w:cs="Times New Roman"/>
          <w:color w:val="000000"/>
          <w:kern w:val="0"/>
          <w:sz w:val="28"/>
          <w:szCs w:val="28"/>
          <w:lang w:eastAsia="ru-RU"/>
        </w:rPr>
        <w:tab/>
        <w:t>13</w:t>
      </w:r>
    </w:p>
    <w:p w14:paraId="47631649"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Основные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компоненты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рамочного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важнейшие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изменения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p>
    <w:p w14:paraId="3F5ABFF8"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историко</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литературном</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процессе</w:t>
      </w:r>
      <w:r w:rsidRPr="00A80C1B">
        <w:rPr>
          <w:rFonts w:ascii="Times New Roman" w:eastAsia="Times New Roman" w:hAnsi="Times New Roman" w:cs="Times New Roman"/>
          <w:color w:val="000000"/>
          <w:kern w:val="0"/>
          <w:sz w:val="28"/>
          <w:szCs w:val="28"/>
          <w:lang w:eastAsia="ru-RU"/>
        </w:rPr>
        <w:tab/>
        <w:t>15</w:t>
      </w:r>
    </w:p>
    <w:p w14:paraId="17835195"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lastRenderedPageBreak/>
        <w:t xml:space="preserve">2.11 </w:t>
      </w:r>
      <w:r w:rsidRPr="00A80C1B">
        <w:rPr>
          <w:rFonts w:ascii="Times New Roman" w:eastAsia="Times New Roman" w:hAnsi="Times New Roman" w:cs="Times New Roman" w:hint="eastAsia"/>
          <w:color w:val="000000"/>
          <w:kern w:val="0"/>
          <w:sz w:val="28"/>
          <w:szCs w:val="28"/>
          <w:lang w:eastAsia="ru-RU"/>
        </w:rPr>
        <w:t>Заголовочный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комплекс</w:t>
      </w:r>
      <w:r w:rsidRPr="00A80C1B">
        <w:rPr>
          <w:rFonts w:ascii="Times New Roman" w:eastAsia="Times New Roman" w:hAnsi="Times New Roman" w:cs="Times New Roman"/>
          <w:color w:val="000000"/>
          <w:kern w:val="0"/>
          <w:sz w:val="28"/>
          <w:szCs w:val="28"/>
          <w:lang w:eastAsia="ru-RU"/>
        </w:rPr>
        <w:tab/>
        <w:t>15</w:t>
      </w:r>
    </w:p>
    <w:p w14:paraId="23DD755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Г</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Имя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автора</w:t>
      </w:r>
      <w:r w:rsidRPr="00A80C1B">
        <w:rPr>
          <w:rFonts w:ascii="Times New Roman" w:eastAsia="Times New Roman" w:hAnsi="Times New Roman" w:cs="Times New Roman"/>
          <w:color w:val="000000"/>
          <w:kern w:val="0"/>
          <w:sz w:val="28"/>
          <w:szCs w:val="28"/>
          <w:lang w:eastAsia="ru-RU"/>
        </w:rPr>
        <w:tab/>
        <w:t xml:space="preserve">  15</w:t>
      </w:r>
    </w:p>
    <w:p w14:paraId="01EBEEB1"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2.1.2.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Заглавие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подзаголовок</w:t>
      </w:r>
      <w:r w:rsidRPr="00A80C1B">
        <w:rPr>
          <w:rFonts w:ascii="Times New Roman" w:eastAsia="Times New Roman" w:hAnsi="Times New Roman" w:cs="Times New Roman"/>
          <w:color w:val="000000"/>
          <w:kern w:val="0"/>
          <w:sz w:val="28"/>
          <w:szCs w:val="28"/>
          <w:lang w:eastAsia="ru-RU"/>
        </w:rPr>
        <w:tab/>
        <w:t>19</w:t>
      </w:r>
    </w:p>
    <w:p w14:paraId="5330AC7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2.1.3.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Эпиграф</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Посвящение</w:t>
      </w:r>
      <w:r w:rsidRPr="00A80C1B">
        <w:rPr>
          <w:rFonts w:ascii="Times New Roman" w:eastAsia="Times New Roman" w:hAnsi="Times New Roman" w:cs="Times New Roman"/>
          <w:color w:val="000000"/>
          <w:kern w:val="0"/>
          <w:sz w:val="28"/>
          <w:szCs w:val="28"/>
          <w:lang w:eastAsia="ru-RU"/>
        </w:rPr>
        <w:tab/>
        <w:t>27</w:t>
      </w:r>
    </w:p>
    <w:p w14:paraId="0D55BCA9"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2.1.4.</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Оглавление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как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система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заглавий</w:t>
      </w:r>
      <w:r w:rsidRPr="00A80C1B">
        <w:rPr>
          <w:rFonts w:ascii="Times New Roman" w:eastAsia="Times New Roman" w:hAnsi="Times New Roman" w:cs="Times New Roman"/>
          <w:color w:val="000000"/>
          <w:kern w:val="0"/>
          <w:sz w:val="28"/>
          <w:szCs w:val="28"/>
          <w:lang w:eastAsia="ru-RU"/>
        </w:rPr>
        <w:tab/>
        <w:t>30</w:t>
      </w:r>
    </w:p>
    <w:p w14:paraId="2D335EEF"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Другие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компоненты</w:t>
      </w:r>
      <w:r w:rsidRPr="00A80C1B">
        <w:rPr>
          <w:rFonts w:ascii="Times New Roman" w:eastAsia="Times New Roman" w:hAnsi="Times New Roman" w:cs="Times New Roman"/>
          <w:color w:val="000000"/>
          <w:kern w:val="0"/>
          <w:sz w:val="28"/>
          <w:szCs w:val="28"/>
          <w:lang w:eastAsia="ru-RU"/>
        </w:rPr>
        <w:tab/>
        <w:t>31</w:t>
      </w:r>
    </w:p>
    <w:p w14:paraId="26CDD1D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2.2.1.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Предисловие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Послесловие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Дата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место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написания</w:t>
      </w:r>
      <w:r w:rsidRPr="00A80C1B">
        <w:rPr>
          <w:rFonts w:ascii="Times New Roman" w:eastAsia="Times New Roman" w:hAnsi="Times New Roman" w:cs="Times New Roman"/>
          <w:color w:val="000000"/>
          <w:kern w:val="0"/>
          <w:sz w:val="28"/>
          <w:szCs w:val="28"/>
          <w:lang w:eastAsia="ru-RU"/>
        </w:rPr>
        <w:tab/>
        <w:t>31</w:t>
      </w:r>
    </w:p>
    <w:p w14:paraId="40F8D95C"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2.2.2.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Примечания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Словарь</w:t>
      </w:r>
      <w:r w:rsidRPr="00A80C1B">
        <w:rPr>
          <w:rFonts w:ascii="Times New Roman" w:eastAsia="Times New Roman" w:hAnsi="Times New Roman" w:cs="Times New Roman"/>
          <w:color w:val="000000"/>
          <w:kern w:val="0"/>
          <w:sz w:val="28"/>
          <w:szCs w:val="28"/>
          <w:lang w:eastAsia="ru-RU"/>
        </w:rPr>
        <w:tab/>
        <w:t>35</w:t>
      </w:r>
    </w:p>
    <w:p w14:paraId="25B7829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Специфические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компоненты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рамочного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драмы</w:t>
      </w:r>
      <w:r w:rsidRPr="00A80C1B">
        <w:rPr>
          <w:rFonts w:ascii="Times New Roman" w:eastAsia="Times New Roman" w:hAnsi="Times New Roman" w:cs="Times New Roman"/>
          <w:color w:val="000000"/>
          <w:kern w:val="0"/>
          <w:sz w:val="28"/>
          <w:szCs w:val="28"/>
          <w:lang w:eastAsia="ru-RU"/>
        </w:rPr>
        <w:tab/>
        <w:t>39</w:t>
      </w:r>
    </w:p>
    <w:p w14:paraId="0C1A222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Особенности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деления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на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части</w:t>
      </w:r>
      <w:r w:rsidRPr="00A80C1B">
        <w:rPr>
          <w:rFonts w:ascii="Times New Roman" w:eastAsia="Times New Roman" w:hAnsi="Times New Roman" w:cs="Times New Roman"/>
          <w:color w:val="000000"/>
          <w:kern w:val="0"/>
          <w:sz w:val="28"/>
          <w:szCs w:val="28"/>
          <w:lang w:eastAsia="ru-RU"/>
        </w:rPr>
        <w:tab/>
        <w:t>39</w:t>
      </w:r>
    </w:p>
    <w:p w14:paraId="619D8564"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Список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действующих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лиц</w:t>
      </w:r>
      <w:r w:rsidRPr="00A80C1B">
        <w:rPr>
          <w:rFonts w:ascii="Times New Roman" w:eastAsia="Times New Roman" w:hAnsi="Times New Roman" w:cs="Times New Roman"/>
          <w:color w:val="000000"/>
          <w:kern w:val="0"/>
          <w:sz w:val="28"/>
          <w:szCs w:val="28"/>
          <w:lang w:eastAsia="ru-RU"/>
        </w:rPr>
        <w:tab/>
        <w:t>42</w:t>
      </w:r>
    </w:p>
    <w:p w14:paraId="731328E3"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 xml:space="preserve">, 3.3. </w:t>
      </w:r>
      <w:r w:rsidRPr="00A80C1B">
        <w:rPr>
          <w:rFonts w:ascii="Times New Roman" w:eastAsia="Times New Roman" w:hAnsi="Times New Roman" w:cs="Times New Roman" w:hint="eastAsia"/>
          <w:color w:val="000000"/>
          <w:kern w:val="0"/>
          <w:sz w:val="28"/>
          <w:szCs w:val="28"/>
          <w:lang w:eastAsia="ru-RU"/>
        </w:rPr>
        <w:t>Ремарки</w:t>
      </w:r>
      <w:r w:rsidRPr="00A80C1B">
        <w:rPr>
          <w:rFonts w:ascii="Times New Roman" w:eastAsia="Times New Roman" w:hAnsi="Times New Roman" w:cs="Times New Roman"/>
          <w:color w:val="000000"/>
          <w:kern w:val="0"/>
          <w:sz w:val="28"/>
          <w:szCs w:val="28"/>
          <w:lang w:eastAsia="ru-RU"/>
        </w:rPr>
        <w:tab/>
        <w:t>44</w:t>
      </w:r>
    </w:p>
    <w:p w14:paraId="41148B52"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3.4.</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Ремарки</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примечания</w:t>
      </w:r>
      <w:r w:rsidRPr="00A80C1B">
        <w:rPr>
          <w:rFonts w:ascii="Times New Roman" w:eastAsia="Times New Roman" w:hAnsi="Times New Roman" w:cs="Times New Roman"/>
          <w:color w:val="000000"/>
          <w:kern w:val="0"/>
          <w:sz w:val="28"/>
          <w:szCs w:val="28"/>
          <w:lang w:eastAsia="ru-RU"/>
        </w:rPr>
        <w:tab/>
        <w:t>51</w:t>
      </w:r>
    </w:p>
    <w:p w14:paraId="4C319032"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4.</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Книговедческий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театроведческий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аспекты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изучения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рамочного</w:t>
      </w:r>
    </w:p>
    <w:p w14:paraId="2475ABF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текста</w:t>
      </w:r>
      <w:r w:rsidRPr="00A80C1B">
        <w:rPr>
          <w:rFonts w:ascii="Times New Roman" w:eastAsia="Times New Roman" w:hAnsi="Times New Roman" w:cs="Times New Roman"/>
          <w:color w:val="000000"/>
          <w:kern w:val="0"/>
          <w:sz w:val="28"/>
          <w:szCs w:val="28"/>
          <w:lang w:eastAsia="ru-RU"/>
        </w:rPr>
        <w:tab/>
        <w:t>52</w:t>
      </w:r>
    </w:p>
    <w:p w14:paraId="5153592E"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ГЛАВА</w:t>
      </w:r>
      <w:r w:rsidRPr="00A80C1B">
        <w:rPr>
          <w:rFonts w:ascii="Times New Roman" w:eastAsia="Times New Roman" w:hAnsi="Times New Roman" w:cs="Times New Roman"/>
          <w:color w:val="000000"/>
          <w:kern w:val="0"/>
          <w:sz w:val="28"/>
          <w:szCs w:val="28"/>
          <w:lang w:eastAsia="ru-RU"/>
        </w:rPr>
        <w:t xml:space="preserve"> II. </w:t>
      </w:r>
      <w:r w:rsidRPr="00A80C1B">
        <w:rPr>
          <w:rFonts w:ascii="Times New Roman" w:eastAsia="Times New Roman" w:hAnsi="Times New Roman" w:cs="Times New Roman" w:hint="eastAsia"/>
          <w:color w:val="000000"/>
          <w:kern w:val="0"/>
          <w:sz w:val="28"/>
          <w:szCs w:val="28"/>
          <w:lang w:eastAsia="ru-RU"/>
        </w:rPr>
        <w:t>РАМОЧНЫЙ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ПЬЕСАХ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Н</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ОСТРОВСКОГО</w:t>
      </w:r>
      <w:r w:rsidRPr="00A80C1B">
        <w:rPr>
          <w:rFonts w:ascii="Times New Roman" w:eastAsia="Times New Roman" w:hAnsi="Times New Roman" w:cs="Times New Roman"/>
          <w:color w:val="000000"/>
          <w:kern w:val="0"/>
          <w:sz w:val="28"/>
          <w:szCs w:val="28"/>
          <w:lang w:eastAsia="ru-RU"/>
        </w:rPr>
        <w:t xml:space="preserve"> ...62</w:t>
      </w:r>
    </w:p>
    <w:p w14:paraId="05911EDE"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Заголовочный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комплекс</w:t>
      </w:r>
      <w:r w:rsidRPr="00A80C1B">
        <w:rPr>
          <w:rFonts w:ascii="Times New Roman" w:eastAsia="Times New Roman" w:hAnsi="Times New Roman" w:cs="Times New Roman"/>
          <w:color w:val="000000"/>
          <w:kern w:val="0"/>
          <w:sz w:val="28"/>
          <w:szCs w:val="28"/>
          <w:lang w:eastAsia="ru-RU"/>
        </w:rPr>
        <w:tab/>
        <w:t>62</w:t>
      </w:r>
    </w:p>
    <w:p w14:paraId="2B59E65E"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Заглавие</w:t>
      </w:r>
      <w:r w:rsidRPr="00A80C1B">
        <w:rPr>
          <w:rFonts w:ascii="Times New Roman" w:eastAsia="Times New Roman" w:hAnsi="Times New Roman" w:cs="Times New Roman"/>
          <w:color w:val="000000"/>
          <w:kern w:val="0"/>
          <w:sz w:val="28"/>
          <w:szCs w:val="28"/>
          <w:lang w:eastAsia="ru-RU"/>
        </w:rPr>
        <w:tab/>
        <w:t xml:space="preserve">  62</w:t>
      </w:r>
    </w:p>
    <w:p w14:paraId="32E77512"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Жанровые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подзаголовки</w:t>
      </w:r>
      <w:r w:rsidRPr="00A80C1B">
        <w:rPr>
          <w:rFonts w:ascii="Times New Roman" w:eastAsia="Times New Roman" w:hAnsi="Times New Roman" w:cs="Times New Roman"/>
          <w:color w:val="000000"/>
          <w:kern w:val="0"/>
          <w:sz w:val="28"/>
          <w:szCs w:val="28"/>
          <w:lang w:eastAsia="ru-RU"/>
        </w:rPr>
        <w:tab/>
        <w:t>77</w:t>
      </w:r>
    </w:p>
    <w:p w14:paraId="748313F8"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Список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действующих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лиц</w:t>
      </w:r>
      <w:r w:rsidRPr="00A80C1B">
        <w:rPr>
          <w:rFonts w:ascii="Times New Roman" w:eastAsia="Times New Roman" w:hAnsi="Times New Roman" w:cs="Times New Roman"/>
          <w:color w:val="000000"/>
          <w:kern w:val="0"/>
          <w:sz w:val="28"/>
          <w:szCs w:val="28"/>
          <w:lang w:eastAsia="ru-RU"/>
        </w:rPr>
        <w:tab/>
        <w:t>82</w:t>
      </w:r>
    </w:p>
    <w:p w14:paraId="63A20887"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 xml:space="preserve">2 </w:t>
      </w:r>
    </w:p>
    <w:p w14:paraId="5A2E1190"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Ремарки</w:t>
      </w:r>
      <w:r w:rsidRPr="00A80C1B">
        <w:rPr>
          <w:rFonts w:ascii="Times New Roman" w:eastAsia="Times New Roman" w:hAnsi="Times New Roman" w:cs="Times New Roman"/>
          <w:color w:val="000000"/>
          <w:kern w:val="0"/>
          <w:sz w:val="28"/>
          <w:szCs w:val="28"/>
          <w:lang w:eastAsia="ru-RU"/>
        </w:rPr>
        <w:tab/>
        <w:t>.</w:t>
      </w:r>
      <w:r w:rsidRPr="00A80C1B">
        <w:rPr>
          <w:rFonts w:ascii="Times New Roman" w:eastAsia="Times New Roman" w:hAnsi="Times New Roman" w:cs="Times New Roman"/>
          <w:color w:val="000000"/>
          <w:kern w:val="0"/>
          <w:sz w:val="28"/>
          <w:szCs w:val="28"/>
          <w:lang w:eastAsia="ru-RU"/>
        </w:rPr>
        <w:tab/>
        <w:t>100</w:t>
      </w:r>
    </w:p>
    <w:p w14:paraId="34649815"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Словесные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декорации</w:t>
      </w:r>
      <w:r w:rsidRPr="00A80C1B">
        <w:rPr>
          <w:rFonts w:ascii="Times New Roman" w:eastAsia="Times New Roman" w:hAnsi="Times New Roman" w:cs="Times New Roman"/>
          <w:color w:val="000000"/>
          <w:kern w:val="0"/>
          <w:sz w:val="28"/>
          <w:szCs w:val="28"/>
          <w:lang w:eastAsia="ru-RU"/>
        </w:rPr>
        <w:tab/>
        <w:t>100</w:t>
      </w:r>
    </w:p>
    <w:p w14:paraId="122B1E25"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Вещи</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спутники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персонажей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явления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быта</w:t>
      </w:r>
      <w:r w:rsidRPr="00A80C1B">
        <w:rPr>
          <w:rFonts w:ascii="Times New Roman" w:eastAsia="Times New Roman" w:hAnsi="Times New Roman" w:cs="Times New Roman"/>
          <w:color w:val="000000"/>
          <w:kern w:val="0"/>
          <w:sz w:val="28"/>
          <w:szCs w:val="28"/>
          <w:lang w:eastAsia="ru-RU"/>
        </w:rPr>
        <w:tab/>
        <w:t>114</w:t>
      </w:r>
    </w:p>
    <w:p w14:paraId="1B3033F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Портрет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костюм</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color w:val="000000"/>
          <w:kern w:val="0"/>
          <w:sz w:val="28"/>
          <w:szCs w:val="28"/>
          <w:lang w:eastAsia="ru-RU"/>
        </w:rPr>
        <w:tab/>
        <w:t>118</w:t>
      </w:r>
    </w:p>
    <w:p w14:paraId="2346E30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3.4.</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Авторские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мизансцены</w:t>
      </w:r>
      <w:r w:rsidRPr="00A80C1B">
        <w:rPr>
          <w:rFonts w:ascii="Times New Roman" w:eastAsia="Times New Roman" w:hAnsi="Times New Roman" w:cs="Times New Roman"/>
          <w:color w:val="000000"/>
          <w:kern w:val="0"/>
          <w:sz w:val="28"/>
          <w:szCs w:val="28"/>
          <w:lang w:eastAsia="ru-RU"/>
        </w:rPr>
        <w:tab/>
        <w:t>121</w:t>
      </w:r>
    </w:p>
    <w:p w14:paraId="71812C68"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3.5.</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Невербальные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формы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поведения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персонажей</w:t>
      </w:r>
      <w:r w:rsidRPr="00A80C1B">
        <w:rPr>
          <w:rFonts w:ascii="Times New Roman" w:eastAsia="Times New Roman" w:hAnsi="Times New Roman" w:cs="Times New Roman"/>
          <w:color w:val="000000"/>
          <w:kern w:val="0"/>
          <w:sz w:val="28"/>
          <w:szCs w:val="28"/>
          <w:lang w:eastAsia="ru-RU"/>
        </w:rPr>
        <w:tab/>
        <w:t>125</w:t>
      </w:r>
    </w:p>
    <w:p w14:paraId="039184F3"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lastRenderedPageBreak/>
        <w:t>4.</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Примечания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автора</w:t>
      </w:r>
      <w:r w:rsidRPr="00A80C1B">
        <w:rPr>
          <w:rFonts w:ascii="Times New Roman" w:eastAsia="Times New Roman" w:hAnsi="Times New Roman" w:cs="Times New Roman"/>
          <w:color w:val="000000"/>
          <w:kern w:val="0"/>
          <w:sz w:val="28"/>
          <w:szCs w:val="28"/>
          <w:lang w:eastAsia="ru-RU"/>
        </w:rPr>
        <w:tab/>
        <w:t>139</w:t>
      </w:r>
    </w:p>
    <w:p w14:paraId="00A618C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ГЛАВА</w:t>
      </w:r>
      <w:r w:rsidRPr="00A80C1B">
        <w:rPr>
          <w:rFonts w:ascii="Times New Roman" w:eastAsia="Times New Roman" w:hAnsi="Times New Roman" w:cs="Times New Roman"/>
          <w:color w:val="000000"/>
          <w:kern w:val="0"/>
          <w:sz w:val="28"/>
          <w:szCs w:val="28"/>
          <w:lang w:eastAsia="ru-RU"/>
        </w:rPr>
        <w:t xml:space="preserve"> III. </w:t>
      </w:r>
      <w:r w:rsidRPr="00A80C1B">
        <w:rPr>
          <w:rFonts w:ascii="Times New Roman" w:eastAsia="Times New Roman" w:hAnsi="Times New Roman" w:cs="Times New Roman" w:hint="eastAsia"/>
          <w:color w:val="000000"/>
          <w:kern w:val="0"/>
          <w:sz w:val="28"/>
          <w:szCs w:val="28"/>
          <w:lang w:eastAsia="ru-RU"/>
        </w:rPr>
        <w:t>О</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РАМОЧНОМ</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ТЕКСТЕ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ПЬЕСАХ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П</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ЧЕХОВА</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СОПОСТАВЛЕНИИ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С</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РАМКОЙ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У</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Н</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ОСТРОВСКОГО</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color w:val="000000"/>
          <w:kern w:val="0"/>
          <w:sz w:val="28"/>
          <w:szCs w:val="28"/>
          <w:lang w:eastAsia="ru-RU"/>
        </w:rPr>
        <w:tab/>
        <w:t>142</w:t>
      </w:r>
    </w:p>
    <w:p w14:paraId="7F121EA0"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Водевили</w:t>
      </w:r>
      <w:r w:rsidRPr="00A80C1B">
        <w:rPr>
          <w:rFonts w:ascii="Times New Roman" w:eastAsia="Times New Roman" w:hAnsi="Times New Roman" w:cs="Times New Roman"/>
          <w:color w:val="000000"/>
          <w:kern w:val="0"/>
          <w:sz w:val="28"/>
          <w:szCs w:val="28"/>
          <w:lang w:eastAsia="ru-RU"/>
        </w:rPr>
        <w:tab/>
        <w:t>142</w:t>
      </w:r>
    </w:p>
    <w:p w14:paraId="752DDC21"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Заголовочный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комплекс</w:t>
      </w:r>
      <w:r w:rsidRPr="00A80C1B">
        <w:rPr>
          <w:rFonts w:ascii="Times New Roman" w:eastAsia="Times New Roman" w:hAnsi="Times New Roman" w:cs="Times New Roman"/>
          <w:color w:val="000000"/>
          <w:kern w:val="0"/>
          <w:sz w:val="28"/>
          <w:szCs w:val="28"/>
          <w:lang w:eastAsia="ru-RU"/>
        </w:rPr>
        <w:tab/>
        <w:t>142</w:t>
      </w:r>
    </w:p>
    <w:p w14:paraId="7B62DB0A"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Список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действующих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лиц</w:t>
      </w:r>
      <w:r w:rsidRPr="00A80C1B">
        <w:rPr>
          <w:rFonts w:ascii="Times New Roman" w:eastAsia="Times New Roman" w:hAnsi="Times New Roman" w:cs="Times New Roman"/>
          <w:color w:val="000000"/>
          <w:kern w:val="0"/>
          <w:sz w:val="28"/>
          <w:szCs w:val="28"/>
          <w:lang w:eastAsia="ru-RU"/>
        </w:rPr>
        <w:tab/>
        <w:t>144</w:t>
      </w:r>
    </w:p>
    <w:p w14:paraId="1A7A14F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1.3.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Ремарки</w:t>
      </w:r>
      <w:r w:rsidRPr="00A80C1B">
        <w:rPr>
          <w:rFonts w:ascii="Times New Roman" w:eastAsia="Times New Roman" w:hAnsi="Times New Roman" w:cs="Times New Roman"/>
          <w:color w:val="000000"/>
          <w:kern w:val="0"/>
          <w:sz w:val="28"/>
          <w:szCs w:val="28"/>
          <w:lang w:eastAsia="ru-RU"/>
        </w:rPr>
        <w:tab/>
        <w:t>146</w:t>
      </w:r>
    </w:p>
    <w:p w14:paraId="5883AEE2"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Большие</w:t>
      </w:r>
      <w:r w:rsidRPr="00A80C1B">
        <w:rPr>
          <w:rFonts w:ascii="Times New Roman" w:eastAsia="Times New Roman" w:hAnsi="Times New Roman" w:cs="Times New Roman"/>
          <w:color w:val="000000"/>
          <w:kern w:val="0"/>
          <w:sz w:val="28"/>
          <w:szCs w:val="28"/>
          <w:lang w:eastAsia="ru-RU"/>
        </w:rPr>
        <w:t xml:space="preserve"> (4-</w:t>
      </w:r>
      <w:r w:rsidRPr="00A80C1B">
        <w:rPr>
          <w:rFonts w:ascii="Times New Roman" w:eastAsia="Times New Roman" w:hAnsi="Times New Roman" w:cs="Times New Roman" w:hint="eastAsia"/>
          <w:color w:val="000000"/>
          <w:kern w:val="0"/>
          <w:sz w:val="28"/>
          <w:szCs w:val="28"/>
          <w:lang w:eastAsia="ru-RU"/>
        </w:rPr>
        <w:t>актные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пьесы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П</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Чехова</w:t>
      </w:r>
      <w:r w:rsidRPr="00A80C1B">
        <w:rPr>
          <w:rFonts w:ascii="Times New Roman" w:eastAsia="Times New Roman" w:hAnsi="Times New Roman" w:cs="Times New Roman"/>
          <w:color w:val="000000"/>
          <w:kern w:val="0"/>
          <w:sz w:val="28"/>
          <w:szCs w:val="28"/>
          <w:lang w:eastAsia="ru-RU"/>
        </w:rPr>
        <w:tab/>
        <w:t>148</w:t>
      </w:r>
    </w:p>
    <w:p w14:paraId="4ED8FBC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Заголовочный</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комплекс</w:t>
      </w:r>
      <w:r w:rsidRPr="00A80C1B">
        <w:rPr>
          <w:rFonts w:ascii="Times New Roman" w:eastAsia="Times New Roman" w:hAnsi="Times New Roman" w:cs="Times New Roman"/>
          <w:color w:val="000000"/>
          <w:kern w:val="0"/>
          <w:sz w:val="28"/>
          <w:szCs w:val="28"/>
          <w:lang w:eastAsia="ru-RU"/>
        </w:rPr>
        <w:tab/>
        <w:t>148</w:t>
      </w:r>
    </w:p>
    <w:p w14:paraId="7540D04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Список</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действующих</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лиц</w:t>
      </w:r>
      <w:r w:rsidRPr="00A80C1B">
        <w:rPr>
          <w:rFonts w:ascii="Times New Roman" w:eastAsia="Times New Roman" w:hAnsi="Times New Roman" w:cs="Times New Roman"/>
          <w:color w:val="000000"/>
          <w:kern w:val="0"/>
          <w:sz w:val="28"/>
          <w:szCs w:val="28"/>
          <w:lang w:eastAsia="ru-RU"/>
        </w:rPr>
        <w:tab/>
        <w:t>152</w:t>
      </w:r>
    </w:p>
    <w:p w14:paraId="5283D1DE"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Ремарки</w:t>
      </w:r>
      <w:r w:rsidRPr="00A80C1B">
        <w:rPr>
          <w:rFonts w:ascii="Times New Roman" w:eastAsia="Times New Roman" w:hAnsi="Times New Roman" w:cs="Times New Roman"/>
          <w:color w:val="000000"/>
          <w:kern w:val="0"/>
          <w:sz w:val="28"/>
          <w:szCs w:val="28"/>
          <w:lang w:eastAsia="ru-RU"/>
        </w:rPr>
        <w:tab/>
        <w:t>160</w:t>
      </w:r>
    </w:p>
    <w:p w14:paraId="26171EF9"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2.3.1.</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Словесные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декорации</w:t>
      </w:r>
      <w:r w:rsidRPr="00A80C1B">
        <w:rPr>
          <w:rFonts w:ascii="Times New Roman" w:eastAsia="Times New Roman" w:hAnsi="Times New Roman" w:cs="Times New Roman"/>
          <w:color w:val="000000"/>
          <w:kern w:val="0"/>
          <w:sz w:val="28"/>
          <w:szCs w:val="28"/>
          <w:lang w:eastAsia="ru-RU"/>
        </w:rPr>
        <w:tab/>
        <w:t>161</w:t>
      </w:r>
    </w:p>
    <w:p w14:paraId="600BEA75"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2.3.2.</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Вещи</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спутники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персонажей</w:t>
      </w:r>
      <w:r w:rsidRPr="00A80C1B">
        <w:rPr>
          <w:rFonts w:ascii="Times New Roman" w:eastAsia="Times New Roman" w:hAnsi="Times New Roman" w:cs="Times New Roman"/>
          <w:color w:val="000000"/>
          <w:kern w:val="0"/>
          <w:sz w:val="28"/>
          <w:szCs w:val="28"/>
          <w:lang w:eastAsia="ru-RU"/>
        </w:rPr>
        <w:tab/>
        <w:t>166</w:t>
      </w:r>
    </w:p>
    <w:p w14:paraId="442E6697"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2.3.3.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Портрет</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костюм</w:t>
      </w:r>
      <w:r w:rsidRPr="00A80C1B">
        <w:rPr>
          <w:rFonts w:ascii="Times New Roman" w:eastAsia="Times New Roman" w:hAnsi="Times New Roman" w:cs="Times New Roman"/>
          <w:color w:val="000000"/>
          <w:kern w:val="0"/>
          <w:sz w:val="28"/>
          <w:szCs w:val="28"/>
          <w:lang w:eastAsia="ru-RU"/>
        </w:rPr>
        <w:tab/>
        <w:t>166</w:t>
      </w:r>
    </w:p>
    <w:p w14:paraId="432291C3"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2.3.4.</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Авторские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мизансцены</w:t>
      </w:r>
      <w:r w:rsidRPr="00A80C1B">
        <w:rPr>
          <w:rFonts w:ascii="Times New Roman" w:eastAsia="Times New Roman" w:hAnsi="Times New Roman" w:cs="Times New Roman"/>
          <w:color w:val="000000"/>
          <w:kern w:val="0"/>
          <w:sz w:val="28"/>
          <w:szCs w:val="28"/>
          <w:lang w:eastAsia="ru-RU"/>
        </w:rPr>
        <w:tab/>
        <w:t>167</w:t>
      </w:r>
    </w:p>
    <w:p w14:paraId="203EB6B1"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2.3.5.</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Невербальные</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формы</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поведения</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персонажей</w:t>
      </w:r>
      <w:r w:rsidRPr="00A80C1B">
        <w:rPr>
          <w:rFonts w:ascii="Times New Roman" w:eastAsia="Times New Roman" w:hAnsi="Times New Roman" w:cs="Times New Roman"/>
          <w:color w:val="000000"/>
          <w:kern w:val="0"/>
          <w:sz w:val="28"/>
          <w:szCs w:val="28"/>
          <w:lang w:eastAsia="ru-RU"/>
        </w:rPr>
        <w:tab/>
        <w:t>170</w:t>
      </w:r>
    </w:p>
    <w:p w14:paraId="20F35767"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color w:val="000000"/>
          <w:kern w:val="0"/>
          <w:sz w:val="28"/>
          <w:szCs w:val="28"/>
          <w:lang w:eastAsia="ru-RU"/>
        </w:rPr>
        <w:t>3.</w:t>
      </w:r>
      <w:r w:rsidRPr="00A80C1B">
        <w:rPr>
          <w:rFonts w:ascii="Times New Roman" w:eastAsia="Times New Roman" w:hAnsi="Times New Roman" w:cs="Times New Roman"/>
          <w:color w:val="000000"/>
          <w:kern w:val="0"/>
          <w:sz w:val="28"/>
          <w:szCs w:val="28"/>
          <w:lang w:eastAsia="ru-RU"/>
        </w:rPr>
        <w:tab/>
      </w:r>
      <w:r w:rsidRPr="00A80C1B">
        <w:rPr>
          <w:rFonts w:ascii="Times New Roman" w:eastAsia="Times New Roman" w:hAnsi="Times New Roman" w:cs="Times New Roman" w:hint="eastAsia"/>
          <w:color w:val="000000"/>
          <w:kern w:val="0"/>
          <w:sz w:val="28"/>
          <w:szCs w:val="28"/>
          <w:lang w:eastAsia="ru-RU"/>
        </w:rPr>
        <w:t>А</w:t>
      </w:r>
      <w:r w:rsidRPr="00A80C1B">
        <w:rPr>
          <w:rFonts w:ascii="Times New Roman" w:eastAsia="Times New Roman" w:hAnsi="Times New Roman" w:cs="Times New Roman"/>
          <w:color w:val="000000"/>
          <w:kern w:val="0"/>
          <w:sz w:val="28"/>
          <w:szCs w:val="28"/>
          <w:lang w:eastAsia="ru-RU"/>
        </w:rPr>
        <w:t>.</w:t>
      </w:r>
      <w:r w:rsidRPr="00A80C1B">
        <w:rPr>
          <w:rFonts w:ascii="Times New Roman" w:eastAsia="Times New Roman" w:hAnsi="Times New Roman" w:cs="Times New Roman" w:hint="eastAsia"/>
          <w:color w:val="000000"/>
          <w:kern w:val="0"/>
          <w:sz w:val="28"/>
          <w:szCs w:val="28"/>
          <w:lang w:eastAsia="ru-RU"/>
        </w:rPr>
        <w:t>П</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Чехов</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и</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w:t>
      </w:r>
      <w:r w:rsidRPr="00A80C1B">
        <w:rPr>
          <w:rFonts w:ascii="Times New Roman" w:eastAsia="Times New Roman" w:hAnsi="Times New Roman" w:cs="Times New Roman"/>
          <w:color w:val="000000"/>
          <w:kern w:val="0"/>
          <w:sz w:val="28"/>
          <w:szCs w:val="28"/>
          <w:lang w:eastAsia="ru-RU"/>
        </w:rPr>
        <w:t xml:space="preserve">. </w:t>
      </w:r>
      <w:r w:rsidRPr="00A80C1B">
        <w:rPr>
          <w:rFonts w:ascii="Times New Roman" w:eastAsia="Times New Roman" w:hAnsi="Times New Roman" w:cs="Times New Roman" w:hint="eastAsia"/>
          <w:color w:val="000000"/>
          <w:kern w:val="0"/>
          <w:sz w:val="28"/>
          <w:szCs w:val="28"/>
          <w:lang w:eastAsia="ru-RU"/>
        </w:rPr>
        <w:t>Метерлинк</w:t>
      </w:r>
      <w:r w:rsidRPr="00A80C1B">
        <w:rPr>
          <w:rFonts w:ascii="Times New Roman" w:eastAsia="Times New Roman" w:hAnsi="Times New Roman" w:cs="Times New Roman"/>
          <w:color w:val="000000"/>
          <w:kern w:val="0"/>
          <w:sz w:val="28"/>
          <w:szCs w:val="28"/>
          <w:lang w:eastAsia="ru-RU"/>
        </w:rPr>
        <w:tab/>
        <w:t>174</w:t>
      </w:r>
    </w:p>
    <w:p w14:paraId="326CDF9D"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ЗАКЛЮЧЕНИЕ</w:t>
      </w:r>
      <w:r w:rsidRPr="00A80C1B">
        <w:rPr>
          <w:rFonts w:ascii="Times New Roman" w:eastAsia="Times New Roman" w:hAnsi="Times New Roman" w:cs="Times New Roman"/>
          <w:color w:val="000000"/>
          <w:kern w:val="0"/>
          <w:sz w:val="28"/>
          <w:szCs w:val="28"/>
          <w:lang w:eastAsia="ru-RU"/>
        </w:rPr>
        <w:tab/>
        <w:t>181</w:t>
      </w:r>
    </w:p>
    <w:p w14:paraId="15CB51AB" w14:textId="77777777" w:rsidR="00A80C1B" w:rsidRPr="00A80C1B" w:rsidRDefault="00A80C1B" w:rsidP="00A80C1B">
      <w:pPr>
        <w:rPr>
          <w:rFonts w:ascii="Times New Roman" w:eastAsia="Times New Roman" w:hAnsi="Times New Roman" w:cs="Times New Roman"/>
          <w:color w:val="000000"/>
          <w:kern w:val="0"/>
          <w:sz w:val="28"/>
          <w:szCs w:val="28"/>
          <w:lang w:eastAsia="ru-RU"/>
        </w:rPr>
      </w:pPr>
      <w:r w:rsidRPr="00A80C1B">
        <w:rPr>
          <w:rFonts w:ascii="Times New Roman" w:eastAsia="Times New Roman" w:hAnsi="Times New Roman" w:cs="Times New Roman" w:hint="eastAsia"/>
          <w:color w:val="000000"/>
          <w:kern w:val="0"/>
          <w:sz w:val="28"/>
          <w:szCs w:val="28"/>
          <w:lang w:eastAsia="ru-RU"/>
        </w:rPr>
        <w:t>БИБЛИОГРАФИЯ</w:t>
      </w:r>
      <w:r w:rsidRPr="00A80C1B">
        <w:rPr>
          <w:rFonts w:ascii="Times New Roman" w:eastAsia="Times New Roman" w:hAnsi="Times New Roman" w:cs="Times New Roman"/>
          <w:color w:val="000000"/>
          <w:kern w:val="0"/>
          <w:sz w:val="28"/>
          <w:szCs w:val="28"/>
          <w:lang w:eastAsia="ru-RU"/>
        </w:rPr>
        <w:tab/>
        <w:t>192</w:t>
      </w:r>
    </w:p>
    <w:p w14:paraId="04A2747B" w14:textId="6A017347" w:rsidR="00A80C1B" w:rsidRDefault="00A80C1B" w:rsidP="00A80C1B"/>
    <w:p w14:paraId="54B05078" w14:textId="65DCA2CD" w:rsidR="00A80C1B" w:rsidRDefault="00A80C1B" w:rsidP="00A80C1B"/>
    <w:p w14:paraId="5C5E7141" w14:textId="2E2BC233" w:rsidR="00A80C1B" w:rsidRDefault="00A80C1B" w:rsidP="00A80C1B"/>
    <w:p w14:paraId="44973D9F" w14:textId="77777777" w:rsidR="00A80C1B" w:rsidRPr="00A80C1B" w:rsidRDefault="00A80C1B" w:rsidP="00A80C1B">
      <w:pPr>
        <w:tabs>
          <w:tab w:val="clear" w:pos="709"/>
        </w:tabs>
        <w:suppressAutoHyphens w:val="0"/>
        <w:spacing w:after="0" w:line="480" w:lineRule="exact"/>
        <w:ind w:left="4160" w:firstLine="0"/>
        <w:jc w:val="left"/>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ЗАКЛЮЧЕНИЕ</w:t>
      </w:r>
    </w:p>
    <w:p w14:paraId="7923E091" w14:textId="77777777" w:rsidR="00A80C1B" w:rsidRPr="00A80C1B" w:rsidRDefault="00A80C1B" w:rsidP="00A80C1B">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Подводя итоги проведенного исследования, можно сделать следующие выводы:</w:t>
      </w:r>
    </w:p>
    <w:p w14:paraId="706B096B" w14:textId="77777777" w:rsidR="00A80C1B" w:rsidRPr="00A80C1B" w:rsidRDefault="00A80C1B" w:rsidP="00A80C1B">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1). Деление текста литературного произведения на </w:t>
      </w:r>
      <w:r w:rsidRPr="00A80C1B">
        <w:rPr>
          <w:rFonts w:ascii="Times New Roman" w:eastAsia="Times New Roman" w:hAnsi="Times New Roman" w:cs="Times New Roman"/>
          <w:i/>
          <w:iCs/>
          <w:color w:val="000000"/>
          <w:kern w:val="0"/>
          <w:sz w:val="28"/>
          <w:szCs w:val="28"/>
          <w:shd w:val="clear" w:color="auto" w:fill="FFFFFF"/>
          <w:lang w:eastAsia="ru-RU"/>
        </w:rPr>
        <w:t>основной</w:t>
      </w:r>
      <w:r w:rsidRPr="00A80C1B">
        <w:rPr>
          <w:rFonts w:ascii="Times New Roman" w:eastAsia="Times New Roman" w:hAnsi="Times New Roman" w:cs="Times New Roman"/>
          <w:color w:val="000000"/>
          <w:kern w:val="0"/>
          <w:sz w:val="28"/>
          <w:szCs w:val="28"/>
          <w:shd w:val="clear" w:color="auto" w:fill="FFFFFF"/>
          <w:lang w:eastAsia="ru-RU"/>
        </w:rPr>
        <w:t xml:space="preserve"> и </w:t>
      </w:r>
      <w:r w:rsidRPr="00A80C1B">
        <w:rPr>
          <w:rFonts w:ascii="Times New Roman" w:eastAsia="Times New Roman" w:hAnsi="Times New Roman" w:cs="Times New Roman"/>
          <w:i/>
          <w:iCs/>
          <w:color w:val="000000"/>
          <w:kern w:val="0"/>
          <w:sz w:val="28"/>
          <w:szCs w:val="28"/>
          <w:shd w:val="clear" w:color="auto" w:fill="FFFFFF"/>
          <w:lang w:eastAsia="ru-RU"/>
        </w:rPr>
        <w:t>рамочный</w:t>
      </w:r>
      <w:r w:rsidRPr="00A80C1B">
        <w:rPr>
          <w:rFonts w:ascii="Times New Roman" w:eastAsia="Times New Roman" w:hAnsi="Times New Roman" w:cs="Times New Roman"/>
          <w:color w:val="000000"/>
          <w:kern w:val="0"/>
          <w:sz w:val="28"/>
          <w:szCs w:val="28"/>
          <w:shd w:val="clear" w:color="auto" w:fill="FFFFFF"/>
          <w:lang w:eastAsia="ru-RU"/>
        </w:rPr>
        <w:t xml:space="preserve">, закрепившееся в современном литературоведении, отражает статус рамки как </w:t>
      </w:r>
      <w:r w:rsidRPr="00A80C1B">
        <w:rPr>
          <w:rFonts w:ascii="Times New Roman" w:eastAsia="Times New Roman" w:hAnsi="Times New Roman" w:cs="Times New Roman"/>
          <w:i/>
          <w:iCs/>
          <w:color w:val="000000"/>
          <w:kern w:val="0"/>
          <w:sz w:val="28"/>
          <w:szCs w:val="28"/>
          <w:shd w:val="clear" w:color="auto" w:fill="FFFFFF"/>
          <w:lang w:eastAsia="ru-RU"/>
        </w:rPr>
        <w:t>зоны автора.</w:t>
      </w:r>
      <w:r w:rsidRPr="00A80C1B">
        <w:rPr>
          <w:rFonts w:ascii="Times New Roman" w:eastAsia="Times New Roman" w:hAnsi="Times New Roman" w:cs="Times New Roman"/>
          <w:color w:val="000000"/>
          <w:kern w:val="0"/>
          <w:sz w:val="28"/>
          <w:szCs w:val="28"/>
          <w:shd w:val="clear" w:color="auto" w:fill="FFFFFF"/>
          <w:lang w:eastAsia="ru-RU"/>
        </w:rPr>
        <w:t xml:space="preserve"> Компоненты рамочного текста в их совокупности можно рассматривать как </w:t>
      </w:r>
      <w:r w:rsidRPr="00A80C1B">
        <w:rPr>
          <w:rFonts w:ascii="Times New Roman" w:eastAsia="Times New Roman" w:hAnsi="Times New Roman" w:cs="Times New Roman"/>
          <w:color w:val="000000"/>
          <w:kern w:val="0"/>
          <w:sz w:val="28"/>
          <w:szCs w:val="28"/>
          <w:shd w:val="clear" w:color="auto" w:fill="FFFFFF"/>
          <w:lang w:eastAsia="ru-RU"/>
        </w:rPr>
        <w:lastRenderedPageBreak/>
        <w:t>прямое, поверх мира</w:t>
      </w:r>
      <w:r w:rsidRPr="00A80C1B">
        <w:rPr>
          <w:rFonts w:ascii="Times New Roman" w:eastAsia="Times New Roman" w:hAnsi="Times New Roman" w:cs="Times New Roman"/>
          <w:color w:val="000000"/>
          <w:kern w:val="0"/>
          <w:sz w:val="28"/>
          <w:szCs w:val="28"/>
          <w:shd w:val="clear" w:color="auto" w:fill="FFFFFF"/>
          <w:vertAlign w:val="superscript"/>
          <w:lang w:eastAsia="ru-RU"/>
        </w:rPr>
        <w:t>?</w:t>
      </w:r>
      <w:r w:rsidRPr="00A80C1B">
        <w:rPr>
          <w:rFonts w:ascii="Times New Roman" w:eastAsia="Times New Roman" w:hAnsi="Times New Roman" w:cs="Times New Roman"/>
          <w:color w:val="000000"/>
          <w:kern w:val="0"/>
          <w:sz w:val="28"/>
          <w:szCs w:val="28"/>
          <w:shd w:val="clear" w:color="auto" w:fill="FFFFFF"/>
          <w:lang w:eastAsia="ru-RU"/>
        </w:rPr>
        <w:t xml:space="preserve"> героев, обращение к читателю-адресату, с целью представить, прокомментировать свое творение, направить внимание читающего в ту или иную сторону. Так, заглавия - по принципу синекдохи - могут выделять того* шит иного героя, событие сюжета, какую-то деталь обстановки и пр. Некоторые аллюзийные заглавия» в особенности подчеркивают дистанцию, отделяющую автора от</w:t>
      </w:r>
    </w:p>
    <w:p w14:paraId="555539B1" w14:textId="77777777" w:rsidR="00A80C1B" w:rsidRPr="00A80C1B" w:rsidRDefault="00A80C1B" w:rsidP="00A80C1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мира героев, его (автора) другое время. Например, название повести И.С.</w:t>
      </w:r>
    </w:p>
    <w:p w14:paraId="419323D3" w14:textId="77777777" w:rsidR="00A80C1B" w:rsidRPr="00A80C1B" w:rsidRDefault="00A80C1B" w:rsidP="00A80C1B">
      <w:pPr>
        <w:tabs>
          <w:tab w:val="clear" w:pos="709"/>
        </w:tabs>
        <w:suppressAutoHyphens w:val="0"/>
        <w:spacing w:after="0" w:line="180" w:lineRule="exact"/>
        <w:ind w:left="6420" w:firstLine="0"/>
        <w:jc w:val="left"/>
        <w:rPr>
          <w:rFonts w:ascii="Times New Roman" w:eastAsia="Times New Roman" w:hAnsi="Times New Roman" w:cs="Times New Roman"/>
          <w:b/>
          <w:bCs/>
          <w:kern w:val="0"/>
          <w:sz w:val="18"/>
          <w:szCs w:val="18"/>
          <w:lang w:eastAsia="ru-RU"/>
        </w:rPr>
      </w:pPr>
      <w:r w:rsidRPr="00A80C1B">
        <w:rPr>
          <w:rFonts w:ascii="Times New Roman" w:eastAsia="Times New Roman" w:hAnsi="Times New Roman" w:cs="Times New Roman"/>
          <w:b/>
          <w:bCs/>
          <w:smallCaps/>
          <w:color w:val="000000"/>
          <w:kern w:val="0"/>
          <w:sz w:val="18"/>
          <w:szCs w:val="18"/>
          <w:shd w:val="clear" w:color="auto" w:fill="FFFFFF"/>
          <w:lang w:val="uk-UA" w:eastAsia="uk-UA"/>
        </w:rPr>
        <w:t>і</w:t>
      </w:r>
    </w:p>
    <w:p w14:paraId="44D23E67" w14:textId="77777777" w:rsidR="00A80C1B" w:rsidRPr="00A80C1B" w:rsidRDefault="00A80C1B" w:rsidP="00A80C1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Тургенева «Степной король Лир» как бы приглашает читателей сравнить русского</w:t>
      </w:r>
      <w:r w:rsidRPr="00A80C1B">
        <w:rPr>
          <w:rFonts w:ascii="Times New Roman" w:eastAsia="Times New Roman" w:hAnsi="Times New Roman" w:cs="Times New Roman"/>
          <w:color w:val="000000"/>
          <w:kern w:val="0"/>
          <w:sz w:val="28"/>
          <w:szCs w:val="28"/>
          <w:shd w:val="clear" w:color="auto" w:fill="FFFFFF"/>
          <w:vertAlign w:val="superscript"/>
          <w:lang w:eastAsia="ru-RU"/>
        </w:rPr>
        <w:t>1</w:t>
      </w:r>
      <w:r w:rsidRPr="00A80C1B">
        <w:rPr>
          <w:rFonts w:ascii="Times New Roman" w:eastAsia="Times New Roman" w:hAnsi="Times New Roman" w:cs="Times New Roman"/>
          <w:color w:val="000000"/>
          <w:kern w:val="0"/>
          <w:sz w:val="28"/>
          <w:szCs w:val="28"/>
          <w:shd w:val="clear" w:color="auto" w:fill="FFFFFF"/>
          <w:lang w:eastAsia="ru-RU"/>
        </w:rPr>
        <w:t xml:space="preserve"> «степного короля» с героем Шекспира. </w:t>
      </w:r>
      <w:r w:rsidRPr="00A80C1B">
        <w:rPr>
          <w:rFonts w:ascii="Times New Roman" w:eastAsia="Times New Roman" w:hAnsi="Times New Roman" w:cs="Times New Roman"/>
          <w:i/>
          <w:iCs/>
          <w:color w:val="000000"/>
          <w:kern w:val="0"/>
          <w:sz w:val="28"/>
          <w:szCs w:val="28"/>
          <w:shd w:val="clear" w:color="auto" w:fill="FFFFFF"/>
          <w:lang w:val="uk-UA" w:eastAsia="uk-UA"/>
        </w:rPr>
        <w:t>Аі</w:t>
      </w:r>
      <w:r w:rsidRPr="00A80C1B">
        <w:rPr>
          <w:rFonts w:ascii="Times New Roman" w:eastAsia="Times New Roman" w:hAnsi="Times New Roman" w:cs="Times New Roman"/>
          <w:color w:val="000000"/>
          <w:kern w:val="0"/>
          <w:sz w:val="28"/>
          <w:szCs w:val="28"/>
          <w:shd w:val="clear" w:color="auto" w:fill="FFFFFF"/>
          <w:lang w:val="uk-UA" w:eastAsia="uk-UA"/>
        </w:rPr>
        <w:t xml:space="preserve"> </w:t>
      </w:r>
      <w:r w:rsidRPr="00A80C1B">
        <w:rPr>
          <w:rFonts w:ascii="Times New Roman" w:eastAsia="Times New Roman" w:hAnsi="Times New Roman" w:cs="Times New Roman"/>
          <w:color w:val="000000"/>
          <w:kern w:val="0"/>
          <w:sz w:val="28"/>
          <w:szCs w:val="28"/>
          <w:shd w:val="clear" w:color="auto" w:fill="FFFFFF"/>
          <w:lang w:eastAsia="ru-RU"/>
        </w:rPr>
        <w:t xml:space="preserve">авторские примечания, разъясняющие реалии, выражения (например, в «Записках охотника» Тургенева) - суть прямые обращения» к читателю,, незнакомому с данной местностью, местными говорами. В предисловиях же часто раскрывается суть творческой концепции, замысла, оно как бы вводит художественный текст в исторический и литературный контекст, как в «Герое нашего времени» М.Ю; Лермонтова. Функции рамочного текста в целом позволяют назвать его </w:t>
      </w:r>
      <w:r w:rsidRPr="00A80C1B">
        <w:rPr>
          <w:rFonts w:ascii="Times New Roman" w:eastAsia="Times New Roman" w:hAnsi="Times New Roman" w:cs="Times New Roman"/>
          <w:i/>
          <w:iCs/>
          <w:color w:val="000000"/>
          <w:kern w:val="0"/>
          <w:sz w:val="28"/>
          <w:szCs w:val="28"/>
          <w:shd w:val="clear" w:color="auto" w:fill="FFFFFF"/>
          <w:lang w:eastAsia="ru-RU"/>
        </w:rPr>
        <w:t>метатекстом.</w:t>
      </w:r>
    </w:p>
    <w:p w14:paraId="50B0CCB5" w14:textId="77777777" w:rsidR="00A80C1B" w:rsidRPr="00A80C1B" w:rsidRDefault="00A80C1B" w:rsidP="00A80C1B">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Конечно, и основной текст произведения, в особенности эпического, может местами склоняться к полюсу автора, например, включать его беседы с читателем («История Тома Джонса, Найденыша» Г. Филдинга). Но в рамке автор присутствует всегда, даже тогда, когда он уклоняется от выражения</w:t>
      </w:r>
    </w:p>
    <w:p w14:paraId="29AA2D0C" w14:textId="77777777" w:rsidR="00A80C1B" w:rsidRPr="00A80C1B" w:rsidRDefault="00A80C1B" w:rsidP="00A80C1B">
      <w:pPr>
        <w:tabs>
          <w:tab w:val="clear" w:pos="709"/>
        </w:tabs>
        <w:suppressAutoHyphens w:val="0"/>
        <w:spacing w:after="0" w:line="100" w:lineRule="exact"/>
        <w:ind w:left="7580" w:firstLine="0"/>
        <w:jc w:val="left"/>
        <w:rPr>
          <w:rFonts w:ascii="Times New Roman" w:eastAsia="Times New Roman" w:hAnsi="Times New Roman" w:cs="Times New Roman"/>
          <w:w w:val="200"/>
          <w:kern w:val="0"/>
          <w:sz w:val="10"/>
          <w:szCs w:val="10"/>
          <w:lang w:eastAsia="ru-RU"/>
        </w:rPr>
      </w:pPr>
      <w:r w:rsidRPr="00A80C1B">
        <w:rPr>
          <w:rFonts w:ascii="Times New Roman" w:eastAsia="Times New Roman" w:hAnsi="Times New Roman" w:cs="Times New Roman"/>
          <w:color w:val="000000"/>
          <w:w w:val="200"/>
          <w:kern w:val="0"/>
          <w:sz w:val="10"/>
          <w:szCs w:val="10"/>
          <w:shd w:val="clear" w:color="auto" w:fill="FFFFFF"/>
          <w:lang w:val="en-US" w:eastAsia="en-US"/>
        </w:rPr>
        <w:t>v</w:t>
      </w:r>
    </w:p>
    <w:p w14:paraId="008EF16A" w14:textId="77777777" w:rsidR="00A80C1B" w:rsidRPr="00A80C1B" w:rsidRDefault="00A80C1B" w:rsidP="00A80C1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своего отношения к изображаемому (так, Чехов назвал один из своих рассказов «Без заглавия», что отразило его стремление к самоустранению). Чаще, однако, заглавие, как отметил С.Д. Кржижановский в 1931 г., передает</w:t>
      </w:r>
    </w:p>
    <w:p w14:paraId="06D03100" w14:textId="77777777" w:rsidR="00A80C1B" w:rsidRPr="00A80C1B" w:rsidRDefault="00A80C1B" w:rsidP="00A80C1B">
      <w:pPr>
        <w:tabs>
          <w:tab w:val="clear" w:pos="709"/>
        </w:tabs>
        <w:suppressAutoHyphens w:val="0"/>
        <w:spacing w:after="420" w:line="480" w:lineRule="exact"/>
        <w:ind w:right="140"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главное в книге; Особенно ярко это проявляется в новое время, когда исчезают пространные заглавия-аннотации: «стиль малоречивости, уменье расправиться с </w:t>
      </w:r>
      <w:r w:rsidRPr="00A80C1B">
        <w:rPr>
          <w:rFonts w:ascii="Times New Roman" w:eastAsia="Times New Roman" w:hAnsi="Times New Roman" w:cs="Times New Roman"/>
          <w:color w:val="000000"/>
          <w:kern w:val="0"/>
          <w:sz w:val="28"/>
          <w:szCs w:val="28"/>
          <w:shd w:val="clear" w:color="auto" w:fill="FFFFFF"/>
          <w:lang w:eastAsia="ru-RU"/>
        </w:rPr>
        <w:lastRenderedPageBreak/>
        <w:t>темой в два-три слова; стали стилем эпохи. Это надо понять и ...принять»</w:t>
      </w:r>
      <w:r w:rsidRPr="00A80C1B">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A80C1B">
        <w:rPr>
          <w:rFonts w:ascii="Times New Roman" w:eastAsia="Times New Roman" w:hAnsi="Times New Roman" w:cs="Times New Roman"/>
          <w:color w:val="000000"/>
          <w:kern w:val="0"/>
          <w:sz w:val="28"/>
          <w:szCs w:val="28"/>
          <w:shd w:val="clear" w:color="auto" w:fill="FFFFFF"/>
          <w:lang w:eastAsia="ru-RU"/>
        </w:rPr>
        <w:t>.</w:t>
      </w:r>
    </w:p>
    <w:p w14:paraId="7BF47708" w14:textId="77777777" w:rsidR="00A80C1B" w:rsidRPr="00A80C1B" w:rsidRDefault="00A80C1B" w:rsidP="00A80C1B">
      <w:pPr>
        <w:tabs>
          <w:tab w:val="clear" w:pos="709"/>
        </w:tabs>
        <w:suppressAutoHyphens w:val="0"/>
        <w:spacing w:after="0" w:line="480" w:lineRule="exact"/>
        <w:ind w:right="140" w:firstLine="68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spacing w:val="30"/>
          <w:kern w:val="0"/>
          <w:sz w:val="28"/>
          <w:szCs w:val="28"/>
          <w:shd w:val="clear" w:color="auto" w:fill="FFFFFF"/>
          <w:lang w:eastAsia="ru-RU"/>
        </w:rPr>
        <w:t>.2).</w:t>
      </w:r>
      <w:r w:rsidRPr="00A80C1B">
        <w:rPr>
          <w:rFonts w:ascii="Times New Roman" w:eastAsia="Times New Roman" w:hAnsi="Times New Roman" w:cs="Times New Roman"/>
          <w:color w:val="000000"/>
          <w:kern w:val="0"/>
          <w:sz w:val="28"/>
          <w:szCs w:val="28"/>
          <w:shd w:val="clear" w:color="auto" w:fill="FFFFFF"/>
          <w:lang w:eastAsia="ru-RU"/>
        </w:rPr>
        <w:t xml:space="preserve"> Функции; и сами особенности рамочного текста (это и художественный текст, и в. то же время; метатекст, автоинтерпретация) указывают на его </w:t>
      </w:r>
      <w:r w:rsidRPr="00A80C1B">
        <w:rPr>
          <w:rFonts w:ascii="Times New Roman" w:eastAsia="Times New Roman" w:hAnsi="Times New Roman" w:cs="Times New Roman"/>
          <w:i/>
          <w:iCs/>
          <w:color w:val="000000"/>
          <w:kern w:val="0"/>
          <w:sz w:val="28"/>
          <w:szCs w:val="28"/>
          <w:shd w:val="clear" w:color="auto" w:fill="FFFFFF"/>
          <w:lang w:eastAsia="ru-RU"/>
        </w:rPr>
        <w:t>пограничное</w:t>
      </w:r>
      <w:r w:rsidRPr="00A80C1B">
        <w:rPr>
          <w:rFonts w:ascii="Times New Roman" w:eastAsia="Times New Roman" w:hAnsi="Times New Roman" w:cs="Times New Roman"/>
          <w:color w:val="000000"/>
          <w:kern w:val="0"/>
          <w:sz w:val="28"/>
          <w:szCs w:val="28"/>
          <w:shd w:val="clear" w:color="auto" w:fill="FFFFFF"/>
          <w:lang w:eastAsia="ru-RU"/>
        </w:rPr>
        <w:t xml:space="preserve"> положение в тексте произведения. С одной- стороны, </w:t>
      </w:r>
      <w:r w:rsidRPr="00A80C1B">
        <w:rPr>
          <w:rFonts w:ascii="Times New Roman" w:eastAsia="Times New Roman" w:hAnsi="Times New Roman" w:cs="Times New Roman"/>
          <w:i/>
          <w:iCs/>
          <w:color w:val="000000"/>
          <w:kern w:val="0"/>
          <w:sz w:val="28"/>
          <w:szCs w:val="28"/>
          <w:shd w:val="clear" w:color="auto" w:fill="FFFFFF"/>
          <w:lang w:eastAsia="ru-RU"/>
        </w:rPr>
        <w:t>ршко. ограничивает текст,</w:t>
      </w:r>
      <w:r w:rsidRPr="00A80C1B">
        <w:rPr>
          <w:rFonts w:ascii="Times New Roman" w:eastAsia="Times New Roman" w:hAnsi="Times New Roman" w:cs="Times New Roman"/>
          <w:color w:val="000000"/>
          <w:kern w:val="0"/>
          <w:sz w:val="28"/>
          <w:szCs w:val="28"/>
          <w:shd w:val="clear" w:color="auto" w:fill="FFFFFF"/>
          <w:lang w:eastAsia="ru-RU"/>
        </w:rPr>
        <w:t xml:space="preserve"> отделяет его от других текстов. </w:t>
      </w:r>
      <w:r w:rsidRPr="00A80C1B">
        <w:rPr>
          <w:rFonts w:ascii="Times New Roman" w:eastAsia="Times New Roman" w:hAnsi="Times New Roman" w:cs="Times New Roman"/>
          <w:color w:val="000000"/>
          <w:kern w:val="0"/>
          <w:sz w:val="28"/>
          <w:szCs w:val="28"/>
          <w:shd w:val="clear" w:color="auto" w:fill="FFFFFF"/>
          <w:lang w:val="en-US" w:eastAsia="en-US"/>
        </w:rPr>
        <w:t>G</w:t>
      </w:r>
      <w:r w:rsidRPr="00A80C1B">
        <w:rPr>
          <w:rFonts w:ascii="Times New Roman" w:eastAsia="Times New Roman" w:hAnsi="Times New Roman" w:cs="Times New Roman"/>
          <w:color w:val="000000"/>
          <w:kern w:val="0"/>
          <w:sz w:val="28"/>
          <w:szCs w:val="28"/>
          <w:shd w:val="clear" w:color="auto" w:fill="FFFFFF"/>
          <w:lang w:eastAsia="en-US"/>
        </w:rPr>
        <w:t xml:space="preserve"> </w:t>
      </w:r>
      <w:r w:rsidRPr="00A80C1B">
        <w:rPr>
          <w:rFonts w:ascii="Times New Roman" w:eastAsia="Times New Roman" w:hAnsi="Times New Roman" w:cs="Times New Roman"/>
          <w:color w:val="000000"/>
          <w:kern w:val="0"/>
          <w:sz w:val="28"/>
          <w:szCs w:val="28"/>
          <w:shd w:val="clear" w:color="auto" w:fill="FFFFFF"/>
          <w:lang w:eastAsia="ru-RU"/>
        </w:rPr>
        <w:t>другой — ставит данное произведение в некий литературный ряд, вследствие того что сами типы заглавий; жанровые номинации и в целом - семиотика оформления рамки характеризуют тот или иной литературный период, направление; национальные и жанровые традиции, наконец;, идиостиль писателя (например, пословичные заглавия многих пьес Островского);</w:t>
      </w:r>
    </w:p>
    <w:p w14:paraId="6C8775C9" w14:textId="77777777" w:rsidR="00A80C1B" w:rsidRPr="00A80C1B" w:rsidRDefault="00A80C1B" w:rsidP="00A80C1B">
      <w:pPr>
        <w:tabs>
          <w:tab w:val="clear" w:pos="709"/>
        </w:tabs>
        <w:suppressAutoHyphens w:val="0"/>
        <w:spacing w:after="416" w:line="485" w:lineRule="exact"/>
        <w:ind w:right="140" w:firstLine="84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Отсюда вытекают взаимодополняющие друг друга аспекты анализа рамки: ее соотнесение, , связь с основным; текстом;: ее включение в литературный; и исторический контекст. Перефразируя известные слова А.Н; Веселовского об истории эпитета, можно сказать, что история рамочного текста .есть «история </w:t>
      </w:r>
      <w:r w:rsidRPr="00A80C1B">
        <w:rPr>
          <w:rFonts w:ascii="Times New Roman" w:eastAsia="Times New Roman" w:hAnsi="Times New Roman" w:cs="Times New Roman"/>
          <w:color w:val="000000"/>
          <w:kern w:val="0"/>
          <w:sz w:val="28"/>
          <w:szCs w:val="28"/>
          <w:shd w:val="clear" w:color="auto" w:fill="FFFFFF"/>
          <w:lang w:eastAsia="ru-RU"/>
        </w:rPr>
        <w:lastRenderedPageBreak/>
        <w:t>поэтического стиля в сокращенном издании;. .»</w:t>
      </w:r>
      <w:r w:rsidRPr="00A80C1B">
        <w:rPr>
          <w:rFonts w:ascii="Times New Roman" w:eastAsia="Times New Roman" w:hAnsi="Times New Roman" w:cs="Times New Roman"/>
          <w:color w:val="000000"/>
          <w:kern w:val="0"/>
          <w:sz w:val="28"/>
          <w:szCs w:val="28"/>
          <w:shd w:val="clear" w:color="auto" w:fill="FFFFFF"/>
          <w:vertAlign w:val="superscript"/>
          <w:lang w:eastAsia="ru-RU"/>
        </w:rPr>
        <w:footnoteReference w:id="2"/>
      </w:r>
      <w:r w:rsidRPr="00A80C1B">
        <w:rPr>
          <w:rFonts w:ascii="Times New Roman" w:eastAsia="Times New Roman" w:hAnsi="Times New Roman" w:cs="Times New Roman"/>
          <w:color w:val="000000"/>
          <w:kern w:val="0"/>
          <w:sz w:val="28"/>
          <w:szCs w:val="28"/>
          <w:shd w:val="clear" w:color="auto" w:fill="FFFFFF"/>
          <w:vertAlign w:val="superscript"/>
          <w:lang w:eastAsia="ru-RU"/>
        </w:rPr>
        <w:t xml:space="preserve"> </w:t>
      </w:r>
      <w:r w:rsidRPr="00A80C1B">
        <w:rPr>
          <w:rFonts w:ascii="Times New Roman" w:eastAsia="Times New Roman" w:hAnsi="Times New Roman" w:cs="Times New Roman"/>
          <w:color w:val="000000"/>
          <w:kern w:val="0"/>
          <w:sz w:val="28"/>
          <w:szCs w:val="28"/>
          <w:shd w:val="clear" w:color="auto" w:fill="FFFFFF"/>
          <w:vertAlign w:val="superscript"/>
          <w:lang w:eastAsia="ru-RU"/>
        </w:rPr>
        <w:footnoteReference w:id="3"/>
      </w:r>
      <w:r w:rsidRPr="00A80C1B">
        <w:rPr>
          <w:rFonts w:ascii="Times New Roman" w:eastAsia="Times New Roman" w:hAnsi="Times New Roman" w:cs="Times New Roman"/>
          <w:color w:val="000000"/>
          <w:kern w:val="0"/>
          <w:sz w:val="28"/>
          <w:szCs w:val="28"/>
          <w:shd w:val="clear" w:color="auto" w:fill="FFFFFF"/>
          <w:lang w:eastAsia="ru-RU"/>
        </w:rPr>
        <w:t>.</w:t>
      </w:r>
    </w:p>
    <w:p w14:paraId="23BE9CA1" w14:textId="77777777" w:rsidR="00A80C1B" w:rsidRPr="00A80C1B" w:rsidRDefault="00A80C1B" w:rsidP="00A80C1B">
      <w:pPr>
        <w:tabs>
          <w:tab w:val="clear" w:pos="709"/>
        </w:tabs>
        <w:suppressAutoHyphens w:val="0"/>
        <w:spacing w:after="0" w:line="490" w:lineRule="exact"/>
        <w:ind w:right="140" w:firstLine="84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3). В драме, где в основном тексте «нет свойственных; эпосу двух пространственно-временных ситуаций; которые выступали бы в качестве</w:t>
      </w:r>
    </w:p>
    <w:p w14:paraId="628B82A9" w14:textId="77777777" w:rsidR="00A80C1B" w:rsidRPr="00A80C1B" w:rsidRDefault="00A80C1B" w:rsidP="00A80C1B">
      <w:pPr>
        <w:tabs>
          <w:tab w:val="clear" w:pos="709"/>
          <w:tab w:val="left" w:pos="5777"/>
          <w:tab w:val="left" w:pos="7884"/>
          <w:tab w:val="left" w:pos="8076"/>
          <w:tab w:val="left" w:pos="8378"/>
        </w:tabs>
        <w:suppressAutoHyphens w:val="0"/>
        <w:spacing w:after="0" w:line="80" w:lineRule="exact"/>
        <w:ind w:left="2340" w:firstLine="0"/>
        <w:rPr>
          <w:rFonts w:ascii="Times New Roman" w:eastAsia="Times New Roman" w:hAnsi="Times New Roman" w:cs="Times New Roman"/>
          <w:kern w:val="0"/>
          <w:sz w:val="8"/>
          <w:szCs w:val="8"/>
          <w:lang w:eastAsia="ru-RU"/>
        </w:rPr>
      </w:pPr>
      <w:r w:rsidRPr="00A80C1B">
        <w:rPr>
          <w:rFonts w:ascii="Times New Roman" w:eastAsia="Times New Roman" w:hAnsi="Times New Roman" w:cs="Times New Roman"/>
          <w:color w:val="000000"/>
          <w:kern w:val="0"/>
          <w:sz w:val="8"/>
          <w:szCs w:val="8"/>
          <w:shd w:val="clear" w:color="auto" w:fill="FFFFFF"/>
          <w:lang w:eastAsia="ru-RU"/>
        </w:rPr>
        <w:t>■</w:t>
      </w:r>
      <w:r w:rsidRPr="00A80C1B">
        <w:rPr>
          <w:rFonts w:ascii="Times New Roman" w:eastAsia="Times New Roman" w:hAnsi="Times New Roman" w:cs="Times New Roman"/>
          <w:color w:val="000000"/>
          <w:kern w:val="0"/>
          <w:sz w:val="8"/>
          <w:szCs w:val="8"/>
          <w:shd w:val="clear" w:color="auto" w:fill="FFFFFF"/>
          <w:lang w:eastAsia="ru-RU"/>
        </w:rPr>
        <w:tab/>
        <w:t>"V</w:t>
      </w:r>
      <w:r w:rsidRPr="00A80C1B">
        <w:rPr>
          <w:rFonts w:ascii="Times New Roman" w:eastAsia="Times New Roman" w:hAnsi="Times New Roman" w:cs="Times New Roman"/>
          <w:color w:val="000000"/>
          <w:kern w:val="0"/>
          <w:sz w:val="8"/>
          <w:szCs w:val="8"/>
          <w:shd w:val="clear" w:color="auto" w:fill="FFFFFF"/>
          <w:lang w:eastAsia="ru-RU"/>
        </w:rPr>
        <w:tab/>
        <w:t>.</w:t>
      </w:r>
      <w:r w:rsidRPr="00A80C1B">
        <w:rPr>
          <w:rFonts w:ascii="Times New Roman" w:eastAsia="Times New Roman" w:hAnsi="Times New Roman" w:cs="Times New Roman"/>
          <w:color w:val="000000"/>
          <w:kern w:val="0"/>
          <w:sz w:val="8"/>
          <w:szCs w:val="8"/>
          <w:shd w:val="clear" w:color="auto" w:fill="FFFFFF"/>
          <w:lang w:eastAsia="ru-RU"/>
        </w:rPr>
        <w:tab/>
        <w:t>'</w:t>
      </w:r>
      <w:r w:rsidRPr="00A80C1B">
        <w:rPr>
          <w:rFonts w:ascii="Times New Roman" w:eastAsia="Times New Roman" w:hAnsi="Times New Roman" w:cs="Times New Roman"/>
          <w:color w:val="000000"/>
          <w:kern w:val="0"/>
          <w:sz w:val="8"/>
          <w:szCs w:val="8"/>
          <w:shd w:val="clear" w:color="auto" w:fill="FFFFFF"/>
          <w:lang w:eastAsia="ru-RU"/>
        </w:rPr>
        <w:tab/>
        <w:t>’ • ■</w:t>
      </w:r>
    </w:p>
    <w:p w14:paraId="1D2073C0" w14:textId="77777777" w:rsidR="00A80C1B" w:rsidRPr="00A80C1B" w:rsidRDefault="00A80C1B" w:rsidP="00A80C1B">
      <w:pPr>
        <w:tabs>
          <w:tab w:val="clear" w:pos="709"/>
        </w:tabs>
        <w:suppressAutoHyphens w:val="0"/>
        <w:spacing w:after="0" w:line="480" w:lineRule="exact"/>
        <w:ind w:right="140"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необходимого; начала формообразования» , именно рамочный текст предоставляет автору возможность для прямого высказывания; По сравнению с эпикой, здесь больше компонентов: есть списки действующих лиц; ремарки, место и роль которых неуклонно возрастают в </w:t>
      </w:r>
      <w:r w:rsidRPr="00A80C1B">
        <w:rPr>
          <w:rFonts w:ascii="Times New Roman" w:eastAsia="Times New Roman" w:hAnsi="Times New Roman" w:cs="Times New Roman"/>
          <w:color w:val="000000"/>
          <w:kern w:val="0"/>
          <w:sz w:val="28"/>
          <w:szCs w:val="28"/>
          <w:shd w:val="clear" w:color="auto" w:fill="FFFFFF"/>
          <w:lang w:val="en-US" w:eastAsia="en-US"/>
        </w:rPr>
        <w:t>XIX</w:t>
      </w:r>
      <w:r w:rsidRPr="00A80C1B">
        <w:rPr>
          <w:rFonts w:ascii="Times New Roman" w:eastAsia="Times New Roman" w:hAnsi="Times New Roman" w:cs="Times New Roman"/>
          <w:color w:val="000000"/>
          <w:kern w:val="0"/>
          <w:sz w:val="28"/>
          <w:szCs w:val="28"/>
          <w:shd w:val="clear" w:color="auto" w:fill="FFFFFF"/>
          <w:lang w:eastAsia="en-US"/>
        </w:rPr>
        <w:t>-</w:t>
      </w:r>
      <w:r w:rsidRPr="00A80C1B">
        <w:rPr>
          <w:rFonts w:ascii="Times New Roman" w:eastAsia="Times New Roman" w:hAnsi="Times New Roman" w:cs="Times New Roman"/>
          <w:color w:val="000000"/>
          <w:kern w:val="0"/>
          <w:sz w:val="28"/>
          <w:szCs w:val="28"/>
          <w:shd w:val="clear" w:color="auto" w:fill="FFFFFF"/>
          <w:lang w:val="en-US" w:eastAsia="en-US"/>
        </w:rPr>
        <w:t>XX</w:t>
      </w:r>
      <w:r w:rsidRPr="00A80C1B">
        <w:rPr>
          <w:rFonts w:ascii="Times New Roman" w:eastAsia="Times New Roman" w:hAnsi="Times New Roman" w:cs="Times New Roman"/>
          <w:color w:val="000000"/>
          <w:kern w:val="0"/>
          <w:sz w:val="28"/>
          <w:szCs w:val="28"/>
          <w:shd w:val="clear" w:color="auto" w:fill="FFFFFF"/>
          <w:lang w:eastAsia="en-US"/>
        </w:rPr>
        <w:t xml:space="preserve"> </w:t>
      </w:r>
      <w:r w:rsidRPr="00A80C1B">
        <w:rPr>
          <w:rFonts w:ascii="Times New Roman" w:eastAsia="Times New Roman" w:hAnsi="Times New Roman" w:cs="Times New Roman"/>
          <w:color w:val="000000"/>
          <w:kern w:val="0"/>
          <w:sz w:val="28"/>
          <w:szCs w:val="28"/>
          <w:shd w:val="clear" w:color="auto" w:fill="FFFFFF"/>
          <w:lang w:eastAsia="ru-RU"/>
        </w:rPr>
        <w:t>веках. Однако вследствие предназначения пьесы для постановки на сцене, где</w:t>
      </w:r>
    </w:p>
    <w:p w14:paraId="010544E0" w14:textId="77777777" w:rsidR="00A80C1B" w:rsidRPr="00A80C1B" w:rsidRDefault="00A80C1B" w:rsidP="00A80C1B">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разнообразные сценические указания автора не произносятся, на рамочный текст часто смотрят (особенно в театральной среде) как на второстепенный, служебный; к тому же долгое время он был предельно кратким.</w:t>
      </w:r>
    </w:p>
    <w:p w14:paraId="422FFAB9" w14:textId="77777777" w:rsidR="00A80C1B" w:rsidRPr="00A80C1B" w:rsidRDefault="00A80C1B" w:rsidP="00A80C1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Но пьесу можно </w:t>
      </w:r>
      <w:r w:rsidRPr="00A80C1B">
        <w:rPr>
          <w:rFonts w:ascii="Times New Roman" w:eastAsia="Times New Roman" w:hAnsi="Times New Roman" w:cs="Times New Roman"/>
          <w:i/>
          <w:iCs/>
          <w:color w:val="000000"/>
          <w:kern w:val="0"/>
          <w:sz w:val="28"/>
          <w:szCs w:val="28"/>
          <w:shd w:val="clear" w:color="auto" w:fill="FFFFFF"/>
          <w:lang w:eastAsia="ru-RU"/>
        </w:rPr>
        <w:t>читать</w:t>
      </w:r>
      <w:r w:rsidRPr="00A80C1B">
        <w:rPr>
          <w:rFonts w:ascii="Times New Roman" w:eastAsia="Times New Roman" w:hAnsi="Times New Roman" w:cs="Times New Roman"/>
          <w:color w:val="000000"/>
          <w:kern w:val="0"/>
          <w:sz w:val="28"/>
          <w:szCs w:val="28"/>
          <w:shd w:val="clear" w:color="auto" w:fill="FFFFFF"/>
          <w:lang w:eastAsia="ru-RU"/>
        </w:rPr>
        <w:t xml:space="preserve">, что относится не только к «драме для чтения» </w:t>
      </w:r>
      <w:r w:rsidRPr="00A80C1B">
        <w:rPr>
          <w:rFonts w:ascii="Times New Roman" w:eastAsia="Times New Roman" w:hAnsi="Times New Roman" w:cs="Times New Roman"/>
          <w:color w:val="000000"/>
          <w:kern w:val="0"/>
          <w:sz w:val="28"/>
          <w:szCs w:val="28"/>
          <w:shd w:val="clear" w:color="auto" w:fill="FFFFFF"/>
          <w:lang w:eastAsia="en-US"/>
        </w:rPr>
        <w:t>(</w:t>
      </w:r>
      <w:r w:rsidRPr="00A80C1B">
        <w:rPr>
          <w:rFonts w:ascii="Times New Roman" w:eastAsia="Times New Roman" w:hAnsi="Times New Roman" w:cs="Times New Roman"/>
          <w:color w:val="000000"/>
          <w:kern w:val="0"/>
          <w:sz w:val="28"/>
          <w:szCs w:val="28"/>
          <w:shd w:val="clear" w:color="auto" w:fill="FFFFFF"/>
          <w:lang w:val="en-US" w:eastAsia="en-US"/>
        </w:rPr>
        <w:t>Lesedrama</w:t>
      </w:r>
      <w:r w:rsidRPr="00A80C1B">
        <w:rPr>
          <w:rFonts w:ascii="Times New Roman" w:eastAsia="Times New Roman" w:hAnsi="Times New Roman" w:cs="Times New Roman"/>
          <w:color w:val="000000"/>
          <w:kern w:val="0"/>
          <w:sz w:val="28"/>
          <w:szCs w:val="28"/>
          <w:shd w:val="clear" w:color="auto" w:fill="FFFFFF"/>
          <w:lang w:eastAsia="en-US"/>
        </w:rPr>
        <w:t xml:space="preserve">), </w:t>
      </w:r>
      <w:r w:rsidRPr="00A80C1B">
        <w:rPr>
          <w:rFonts w:ascii="Times New Roman" w:eastAsia="Times New Roman" w:hAnsi="Times New Roman" w:cs="Times New Roman"/>
          <w:color w:val="000000"/>
          <w:kern w:val="0"/>
          <w:sz w:val="28"/>
          <w:szCs w:val="28"/>
          <w:shd w:val="clear" w:color="auto" w:fill="FFFFFF"/>
          <w:lang w:eastAsia="ru-RU"/>
        </w:rPr>
        <w:t xml:space="preserve">«театру в кресле» (по словам А. </w:t>
      </w:r>
      <w:r w:rsidRPr="00A80C1B">
        <w:rPr>
          <w:rFonts w:ascii="Times New Roman" w:eastAsia="Times New Roman" w:hAnsi="Times New Roman" w:cs="Times New Roman"/>
          <w:color w:val="000000"/>
          <w:kern w:val="0"/>
          <w:sz w:val="28"/>
          <w:szCs w:val="28"/>
          <w:shd w:val="clear" w:color="auto" w:fill="FFFFFF"/>
          <w:lang w:val="uk-UA" w:eastAsia="uk-UA"/>
        </w:rPr>
        <w:t xml:space="preserve">де </w:t>
      </w:r>
      <w:r w:rsidRPr="00A80C1B">
        <w:rPr>
          <w:rFonts w:ascii="Times New Roman" w:eastAsia="Times New Roman" w:hAnsi="Times New Roman" w:cs="Times New Roman"/>
          <w:color w:val="000000"/>
          <w:kern w:val="0"/>
          <w:sz w:val="28"/>
          <w:szCs w:val="28"/>
          <w:shd w:val="clear" w:color="auto" w:fill="FFFFFF"/>
          <w:lang w:eastAsia="ru-RU"/>
        </w:rPr>
        <w:t xml:space="preserve">Мюссе). И в этом случае авторские </w:t>
      </w:r>
      <w:r w:rsidRPr="00A80C1B">
        <w:rPr>
          <w:rFonts w:ascii="Times New Roman" w:eastAsia="Times New Roman" w:hAnsi="Times New Roman" w:cs="Times New Roman"/>
          <w:color w:val="000000"/>
          <w:kern w:val="0"/>
          <w:sz w:val="28"/>
          <w:szCs w:val="28"/>
          <w:shd w:val="clear" w:color="auto" w:fill="FFFFFF"/>
          <w:lang w:eastAsia="ru-RU"/>
        </w:rPr>
        <w:lastRenderedPageBreak/>
        <w:t>указания возбуждают воображение читателя, помогают ему представить окружающую персонажей внесловесную действительность. «По скупым ремаркам воображение дорисует нам обстановку, живые лица героев, заставит угадывать их голоса. И'разве так уж плох этот театр для одного себя? - писал В.Я; Лакшин о чтении пьесы Островского «На всякого мудреца довольно простоты». — Я читаю перечень действующих лиц и пытаюсь представить, как они ходят, говорят, раскланиваются друг с другом»</w:t>
      </w:r>
      <w:r w:rsidRPr="00A80C1B">
        <w:rPr>
          <w:rFonts w:ascii="Times New Roman" w:eastAsia="Times New Roman" w:hAnsi="Times New Roman" w:cs="Times New Roman"/>
          <w:color w:val="000000"/>
          <w:kern w:val="0"/>
          <w:sz w:val="28"/>
          <w:szCs w:val="28"/>
          <w:shd w:val="clear" w:color="auto" w:fill="FFFFFF"/>
          <w:vertAlign w:val="superscript"/>
          <w:lang w:eastAsia="ru-RU"/>
        </w:rPr>
        <w:footnoteReference w:id="4"/>
      </w:r>
      <w:r w:rsidRPr="00A80C1B">
        <w:rPr>
          <w:rFonts w:ascii="Times New Roman" w:eastAsia="Times New Roman" w:hAnsi="Times New Roman" w:cs="Times New Roman"/>
          <w:color w:val="000000"/>
          <w:kern w:val="0"/>
          <w:sz w:val="28"/>
          <w:szCs w:val="28"/>
          <w:shd w:val="clear" w:color="auto" w:fill="FFFFFF"/>
          <w:lang w:eastAsia="ru-RU"/>
        </w:rPr>
        <w:t>.</w:t>
      </w:r>
    </w:p>
    <w:p w14:paraId="45B271A3" w14:textId="77777777" w:rsidR="00A80C1B" w:rsidRPr="00A80C1B" w:rsidRDefault="00A80C1B" w:rsidP="00A80C1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Анализ драматической классики 19-20 веков убеждает в том, что рамочный текст становится полноценной частью художественного целого. В* особенности это относится к ремаркам-словесным декорациям, авторским мизансценам (например, описание вишневого сада в* первом действии одноименной пьесы Чехова). Объем рамочного текста в </w:t>
      </w:r>
      <w:r w:rsidRPr="00A80C1B">
        <w:rPr>
          <w:rFonts w:ascii="Times New Roman" w:eastAsia="Times New Roman" w:hAnsi="Times New Roman" w:cs="Times New Roman"/>
          <w:smallCaps/>
          <w:color w:val="000000"/>
          <w:kern w:val="0"/>
          <w:sz w:val="28"/>
          <w:szCs w:val="28"/>
          <w:shd w:val="clear" w:color="auto" w:fill="FFFFFF"/>
          <w:lang w:val="uk-UA" w:eastAsia="uk-UA"/>
        </w:rPr>
        <w:t>і</w:t>
      </w:r>
      <w:r w:rsidRPr="00A80C1B">
        <w:rPr>
          <w:rFonts w:ascii="Times New Roman" w:eastAsia="Times New Roman" w:hAnsi="Times New Roman" w:cs="Times New Roman"/>
          <w:color w:val="000000"/>
          <w:kern w:val="0"/>
          <w:sz w:val="28"/>
          <w:szCs w:val="28"/>
          <w:shd w:val="clear" w:color="auto" w:fill="FFFFFF"/>
          <w:lang w:val="uk-UA" w:eastAsia="uk-UA"/>
        </w:rPr>
        <w:t xml:space="preserve"> </w:t>
      </w:r>
      <w:r w:rsidRPr="00A80C1B">
        <w:rPr>
          <w:rFonts w:ascii="Times New Roman" w:eastAsia="Times New Roman" w:hAnsi="Times New Roman" w:cs="Times New Roman"/>
          <w:color w:val="000000"/>
          <w:kern w:val="0"/>
          <w:sz w:val="28"/>
          <w:szCs w:val="28"/>
          <w:shd w:val="clear" w:color="auto" w:fill="FFFFFF"/>
          <w:lang w:eastAsia="ru-RU"/>
        </w:rPr>
        <w:t>целом разрастается, описание обстановки нередко становится символичным.</w:t>
      </w:r>
    </w:p>
    <w:p w14:paraId="69BE44C4" w14:textId="77777777" w:rsidR="00A80C1B" w:rsidRPr="00A80C1B" w:rsidRDefault="00A80C1B" w:rsidP="00A80C1B">
      <w:pPr>
        <w:tabs>
          <w:tab w:val="clear" w:pos="709"/>
        </w:tabs>
        <w:suppressAutoHyphens w:val="0"/>
        <w:spacing w:after="420" w:line="480" w:lineRule="exact"/>
        <w:ind w:firstLine="74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 xml:space="preserve">Компонентный анализ рамки в пьесах Островского и» Чехова позволяет, на </w:t>
      </w:r>
      <w:r w:rsidRPr="00A80C1B">
        <w:rPr>
          <w:rFonts w:ascii="Times New Roman" w:eastAsia="Times New Roman" w:hAnsi="Times New Roman" w:cs="Times New Roman"/>
          <w:color w:val="000000"/>
          <w:kern w:val="0"/>
          <w:sz w:val="28"/>
          <w:szCs w:val="28"/>
          <w:shd w:val="clear" w:color="auto" w:fill="FFFFFF"/>
          <w:lang w:eastAsia="ru-RU"/>
        </w:rPr>
        <w:lastRenderedPageBreak/>
        <w:t>наш взгляд, проследить&gt; полифункциональность, рамочного текста и повышение его роли в художественном целом.</w:t>
      </w:r>
    </w:p>
    <w:p w14:paraId="43610924" w14:textId="77777777" w:rsidR="00A80C1B" w:rsidRPr="00A80C1B" w:rsidRDefault="00A80C1B" w:rsidP="00A80C1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sectPr w:rsidR="00A80C1B" w:rsidRPr="00A80C1B" w:rsidSect="00A80C1B">
          <w:type w:val="continuous"/>
          <w:pgSz w:w="11900" w:h="16840"/>
          <w:pgMar w:top="1100" w:right="577" w:bottom="1694" w:left="1266" w:header="0" w:footer="3" w:gutter="0"/>
          <w:cols w:space="720"/>
          <w:noEndnote/>
          <w:docGrid w:linePitch="360"/>
        </w:sectPr>
      </w:pPr>
      <w:r w:rsidRPr="00A80C1B">
        <w:rPr>
          <w:rFonts w:ascii="Times New Roman" w:eastAsia="Times New Roman" w:hAnsi="Times New Roman" w:cs="Times New Roman"/>
          <w:color w:val="000000"/>
          <w:kern w:val="0"/>
          <w:sz w:val="28"/>
          <w:szCs w:val="28"/>
          <w:shd w:val="clear" w:color="auto" w:fill="FFFFFF"/>
          <w:lang w:eastAsia="ru-RU"/>
        </w:rPr>
        <w:t xml:space="preserve">4)’ </w:t>
      </w:r>
      <w:r w:rsidRPr="00A80C1B">
        <w:rPr>
          <w:rFonts w:ascii="Times New Roman" w:eastAsia="Times New Roman" w:hAnsi="Times New Roman" w:cs="Times New Roman"/>
          <w:i/>
          <w:iCs/>
          <w:color w:val="000000"/>
          <w:kern w:val="0"/>
          <w:sz w:val="28"/>
          <w:szCs w:val="28"/>
          <w:shd w:val="clear" w:color="auto" w:fill="FFFFFF"/>
          <w:lang w:eastAsia="ru-RU"/>
        </w:rPr>
        <w:t>Заглавия</w:t>
      </w:r>
      <w:r w:rsidRPr="00A80C1B">
        <w:rPr>
          <w:rFonts w:ascii="Times New Roman" w:eastAsia="Times New Roman" w:hAnsi="Times New Roman" w:cs="Times New Roman"/>
          <w:color w:val="000000"/>
          <w:kern w:val="0"/>
          <w:sz w:val="28"/>
          <w:szCs w:val="28"/>
          <w:shd w:val="clear" w:color="auto" w:fill="FFFFFF"/>
          <w:lang w:eastAsia="ru-RU"/>
        </w:rPr>
        <w:t xml:space="preserve"> пьес Островского очень выразительны и неоднократно были предметом исследования</w:t>
      </w:r>
      <w:r w:rsidRPr="00A80C1B">
        <w:rPr>
          <w:rFonts w:ascii="Times New Roman" w:eastAsia="Times New Roman" w:hAnsi="Times New Roman" w:cs="Times New Roman"/>
          <w:color w:val="000000"/>
          <w:kern w:val="0"/>
          <w:sz w:val="28"/>
          <w:szCs w:val="28"/>
          <w:shd w:val="clear" w:color="auto" w:fill="FFFFFF"/>
          <w:vertAlign w:val="superscript"/>
          <w:lang w:eastAsia="ru-RU"/>
        </w:rPr>
        <w:footnoteReference w:id="5"/>
      </w:r>
      <w:r w:rsidRPr="00A80C1B">
        <w:rPr>
          <w:rFonts w:ascii="Times New Roman" w:eastAsia="Times New Roman" w:hAnsi="Times New Roman" w:cs="Times New Roman"/>
          <w:color w:val="000000"/>
          <w:kern w:val="0"/>
          <w:sz w:val="28"/>
          <w:szCs w:val="28"/>
          <w:shd w:val="clear" w:color="auto" w:fill="FFFFFF"/>
          <w:lang w:eastAsia="ru-RU"/>
        </w:rPr>
        <w:t>. Четкой классификации заглавий, по- видимому, дать невозможно, так как одно заглавие можно одновременно</w:t>
      </w:r>
    </w:p>
    <w:p w14:paraId="7CA8802B" w14:textId="77777777" w:rsidR="00A80C1B" w:rsidRPr="00A80C1B" w:rsidRDefault="00A80C1B" w:rsidP="00A80C1B">
      <w:pPr>
        <w:tabs>
          <w:tab w:val="clear" w:pos="709"/>
          <w:tab w:val="left" w:pos="3387"/>
        </w:tabs>
        <w:suppressAutoHyphens w:val="0"/>
        <w:spacing w:after="0" w:line="480" w:lineRule="exact"/>
        <w:ind w:left="200" w:right="180"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lastRenderedPageBreak/>
        <w:t>отнести к. двум и более типам: например, «Не все коту масленица» — это-и пословичное, и сюжетное заглавие. В целом среди заглавий пьес Островского преобладают пословичные («Свои люди — сочтемся!», «Правда — хорошо, а счастье лучше»), к ним примыкают заглавия-фразеологизмы («Горячее сердце», «Трудовой- хлеб»). Есть заглавия персонажные («Бедная невеста»), сюжетные («Не в свои сани не садись»), символические («Лес», «Пучина»): В персонажных заглавиях выделен определенный тип героя, с акцентированием его социального статуса' («Бедная невеста») или психологической доминанты («Горячее сердце»). Среди заглавий социально</w:t>
      </w:r>
      <w:r w:rsidRPr="00A80C1B">
        <w:rPr>
          <w:rFonts w:ascii="Times New Roman" w:eastAsia="Times New Roman" w:hAnsi="Times New Roman" w:cs="Times New Roman"/>
          <w:color w:val="000000"/>
          <w:kern w:val="0"/>
          <w:sz w:val="28"/>
          <w:szCs w:val="28"/>
          <w:shd w:val="clear" w:color="auto" w:fill="FFFFFF"/>
          <w:lang w:eastAsia="ru-RU"/>
        </w:rPr>
        <w:softHyphen/>
        <w:t>бытовых пьес нет ни одного антропонима; единственное исключение - последняя*, пьеса цикла о Бальзаминове, имеющая двойное заглавие в* духе* устойчивой- традиции:</w:t>
      </w:r>
      <w:r w:rsidRPr="00A80C1B">
        <w:rPr>
          <w:rFonts w:ascii="Times New Roman" w:eastAsia="Times New Roman" w:hAnsi="Times New Roman" w:cs="Times New Roman"/>
          <w:color w:val="000000"/>
          <w:kern w:val="0"/>
          <w:sz w:val="28"/>
          <w:szCs w:val="28"/>
          <w:shd w:val="clear" w:color="auto" w:fill="FFFFFF"/>
          <w:lang w:eastAsia="ru-RU"/>
        </w:rPr>
        <w:tab/>
        <w:t>«За чем пойдешь, то и найдешь, (Женитьба</w:t>
      </w:r>
    </w:p>
    <w:p w14:paraId="6749E682" w14:textId="77777777" w:rsidR="00A80C1B" w:rsidRPr="00A80C1B" w:rsidRDefault="00A80C1B" w:rsidP="00A80C1B">
      <w:pPr>
        <w:tabs>
          <w:tab w:val="clear" w:pos="709"/>
        </w:tabs>
        <w:suppressAutoHyphens w:val="0"/>
        <w:spacing w:after="0" w:line="480" w:lineRule="exact"/>
        <w:ind w:left="200" w:right="180"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Бальзаминова)». При выборе заглавий для Островского* важнейшую роль играл адресат, поэтому и характеры, и особенности речи подбирались с* оглядкой на интересы,«свежей публики»^, выбирались близкие ей темы.</w:t>
      </w:r>
    </w:p>
    <w:p w14:paraId="191CF0DB" w14:textId="77777777" w:rsidR="00A80C1B" w:rsidRPr="00A80C1B" w:rsidRDefault="00A80C1B" w:rsidP="00A80C1B">
      <w:pPr>
        <w:tabs>
          <w:tab w:val="clear" w:pos="709"/>
        </w:tabs>
        <w:suppressAutoHyphens w:val="0"/>
        <w:spacing w:after="0" w:line="480" w:lineRule="exact"/>
        <w:ind w:left="200" w:right="180" w:firstLine="72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Велика мотивообразующая: функция заглавий. Они всегда- образуют целую систему перекличек с основным, текстом. Часты случаи кольцевой композиции, когда пословица звучит финальным,аккордом пьесы: «...Не все коту масленица, бывает и великий пост», - обрывает Круглова все претензии Ахова.в пьесе «Негвсе коту масленица» (III, 389). О последней жертве Юлии Тугиной говорит и она сама; и ее жених Дульчин («Последняя жертва»). Но&gt;</w:t>
      </w:r>
    </w:p>
    <w:p w14:paraId="0650BD0E" w14:textId="77777777" w:rsidR="00A80C1B" w:rsidRPr="00A80C1B" w:rsidRDefault="00A80C1B" w:rsidP="00A80C1B">
      <w:pPr>
        <w:tabs>
          <w:tab w:val="clear" w:pos="709"/>
        </w:tabs>
        <w:suppressAutoHyphens w:val="0"/>
        <w:spacing w:after="0" w:line="180" w:lineRule="exact"/>
        <w:ind w:left="2260" w:firstLine="0"/>
        <w:jc w:val="left"/>
        <w:rPr>
          <w:rFonts w:ascii="Times New Roman" w:eastAsia="Times New Roman" w:hAnsi="Times New Roman" w:cs="Times New Roman"/>
          <w:b/>
          <w:bCs/>
          <w:kern w:val="0"/>
          <w:sz w:val="18"/>
          <w:szCs w:val="18"/>
          <w:lang w:eastAsia="ru-RU"/>
        </w:rPr>
      </w:pPr>
      <w:r w:rsidRPr="00A80C1B">
        <w:rPr>
          <w:rFonts w:ascii="Times New Roman" w:eastAsia="Times New Roman" w:hAnsi="Times New Roman" w:cs="Times New Roman"/>
          <w:b/>
          <w:bCs/>
          <w:color w:val="000000"/>
          <w:kern w:val="0"/>
          <w:sz w:val="18"/>
          <w:szCs w:val="18"/>
          <w:shd w:val="clear" w:color="auto" w:fill="FFFFFF"/>
          <w:lang w:val="uk-UA" w:eastAsia="uk-UA"/>
        </w:rPr>
        <w:t>і</w:t>
      </w:r>
    </w:p>
    <w:p w14:paraId="62717E1A" w14:textId="77777777" w:rsidR="00A80C1B" w:rsidRPr="00A80C1B" w:rsidRDefault="00A80C1B" w:rsidP="00A80C1B">
      <w:pPr>
        <w:tabs>
          <w:tab w:val="clear" w:pos="709"/>
        </w:tabs>
        <w:suppressAutoHyphens w:val="0"/>
        <w:spacing w:after="0" w:line="485" w:lineRule="exact"/>
        <w:ind w:left="200" w:right="180" w:firstLine="0"/>
        <w:rPr>
          <w:rFonts w:ascii="Times New Roman" w:eastAsia="Times New Roman" w:hAnsi="Times New Roman" w:cs="Times New Roman"/>
          <w:kern w:val="0"/>
          <w:sz w:val="28"/>
          <w:szCs w:val="28"/>
          <w:lang w:eastAsia="ru-RU"/>
        </w:rPr>
      </w:pPr>
      <w:r w:rsidRPr="00A80C1B">
        <w:rPr>
          <w:rFonts w:ascii="Times New Roman" w:eastAsia="Times New Roman" w:hAnsi="Times New Roman" w:cs="Times New Roman"/>
          <w:color w:val="000000"/>
          <w:kern w:val="0"/>
          <w:sz w:val="28"/>
          <w:szCs w:val="28"/>
          <w:shd w:val="clear" w:color="auto" w:fill="FFFFFF"/>
          <w:lang w:eastAsia="ru-RU"/>
        </w:rPr>
        <w:t>наполнение у этого словосочетания в их устах разное. Дульчин не чувствует, как тяжела для Юлии эта-просьба о деньгах.</w:t>
      </w:r>
    </w:p>
    <w:p w14:paraId="5FC5F478" w14:textId="77777777" w:rsidR="00A80C1B" w:rsidRPr="00A80C1B" w:rsidRDefault="00A80C1B" w:rsidP="00A80C1B"/>
    <w:sectPr w:rsidR="00A80C1B" w:rsidRPr="00A80C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6114" w14:textId="77777777" w:rsidR="000A4FB4" w:rsidRDefault="000A4FB4">
      <w:pPr>
        <w:spacing w:after="0" w:line="240" w:lineRule="auto"/>
      </w:pPr>
      <w:r>
        <w:separator/>
      </w:r>
    </w:p>
  </w:endnote>
  <w:endnote w:type="continuationSeparator" w:id="0">
    <w:p w14:paraId="277A2201" w14:textId="77777777" w:rsidR="000A4FB4" w:rsidRDefault="000A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A211" w14:textId="77777777" w:rsidR="000A4FB4" w:rsidRDefault="000A4FB4"/>
    <w:p w14:paraId="4A7E38AC" w14:textId="77777777" w:rsidR="000A4FB4" w:rsidRDefault="000A4FB4"/>
    <w:p w14:paraId="6750F7CC" w14:textId="77777777" w:rsidR="000A4FB4" w:rsidRDefault="000A4FB4"/>
    <w:p w14:paraId="283F3ABB" w14:textId="77777777" w:rsidR="000A4FB4" w:rsidRDefault="000A4FB4"/>
    <w:p w14:paraId="1CBCE7CF" w14:textId="77777777" w:rsidR="000A4FB4" w:rsidRDefault="000A4FB4"/>
    <w:p w14:paraId="1615BBCE" w14:textId="77777777" w:rsidR="000A4FB4" w:rsidRDefault="000A4FB4"/>
    <w:p w14:paraId="5AD28BE0" w14:textId="77777777" w:rsidR="000A4FB4" w:rsidRDefault="000A4F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A9320" wp14:editId="217AE7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EEF9" w14:textId="77777777" w:rsidR="000A4FB4" w:rsidRDefault="000A4F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A9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66EEF9" w14:textId="77777777" w:rsidR="000A4FB4" w:rsidRDefault="000A4F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4CF980" w14:textId="77777777" w:rsidR="000A4FB4" w:rsidRDefault="000A4FB4"/>
    <w:p w14:paraId="560C7745" w14:textId="77777777" w:rsidR="000A4FB4" w:rsidRDefault="000A4FB4"/>
    <w:p w14:paraId="37486EC1" w14:textId="77777777" w:rsidR="000A4FB4" w:rsidRDefault="000A4F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2221E3" wp14:editId="4F7AC0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2B8E2" w14:textId="77777777" w:rsidR="000A4FB4" w:rsidRDefault="000A4FB4"/>
                          <w:p w14:paraId="698BAF7C" w14:textId="77777777" w:rsidR="000A4FB4" w:rsidRDefault="000A4F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221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52B8E2" w14:textId="77777777" w:rsidR="000A4FB4" w:rsidRDefault="000A4FB4"/>
                    <w:p w14:paraId="698BAF7C" w14:textId="77777777" w:rsidR="000A4FB4" w:rsidRDefault="000A4F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CDB009" w14:textId="77777777" w:rsidR="000A4FB4" w:rsidRDefault="000A4FB4"/>
    <w:p w14:paraId="1DE745E1" w14:textId="77777777" w:rsidR="000A4FB4" w:rsidRDefault="000A4FB4">
      <w:pPr>
        <w:rPr>
          <w:sz w:val="2"/>
          <w:szCs w:val="2"/>
        </w:rPr>
      </w:pPr>
    </w:p>
    <w:p w14:paraId="4C707EE9" w14:textId="77777777" w:rsidR="000A4FB4" w:rsidRDefault="000A4FB4"/>
    <w:p w14:paraId="12C19700" w14:textId="77777777" w:rsidR="000A4FB4" w:rsidRDefault="000A4FB4">
      <w:pPr>
        <w:spacing w:after="0" w:line="240" w:lineRule="auto"/>
      </w:pPr>
    </w:p>
  </w:footnote>
  <w:footnote w:type="continuationSeparator" w:id="0">
    <w:p w14:paraId="4E33BF27" w14:textId="77777777" w:rsidR="000A4FB4" w:rsidRDefault="000A4FB4">
      <w:pPr>
        <w:spacing w:after="0" w:line="240" w:lineRule="auto"/>
      </w:pPr>
      <w:r>
        <w:continuationSeparator/>
      </w:r>
    </w:p>
  </w:footnote>
  <w:footnote w:id="1">
    <w:p w14:paraId="36FF983E" w14:textId="77777777" w:rsidR="00A80C1B" w:rsidRDefault="00A80C1B" w:rsidP="00A80C1B">
      <w:pPr>
        <w:pStyle w:val="afffff7"/>
        <w:shd w:val="clear" w:color="auto" w:fill="auto"/>
        <w:tabs>
          <w:tab w:val="left" w:pos="110"/>
        </w:tabs>
        <w:spacing w:line="264" w:lineRule="exact"/>
      </w:pPr>
      <w:r>
        <w:rPr>
          <w:rStyle w:val="afffff6"/>
          <w:b/>
          <w:bCs/>
          <w:vertAlign w:val="superscript"/>
        </w:rPr>
        <w:footnoteRef/>
      </w:r>
      <w:r>
        <w:rPr>
          <w:rStyle w:val="afffff6"/>
          <w:b/>
          <w:bCs/>
        </w:rPr>
        <w:tab/>
        <w:t xml:space="preserve">Кржижановский С.Д. Поэтика заглавий // Собр. соч.: В 5 т. СПб., 2006. </w:t>
      </w:r>
      <w:r>
        <w:rPr>
          <w:rStyle w:val="afffff6"/>
          <w:b/>
          <w:bCs/>
          <w:lang w:val="en-US" w:eastAsia="en-US"/>
        </w:rPr>
        <w:t>T</w:t>
      </w:r>
      <w:r w:rsidRPr="00A80C1B">
        <w:rPr>
          <w:rStyle w:val="afffff6"/>
          <w:b/>
          <w:bCs/>
          <w:lang w:eastAsia="en-US"/>
        </w:rPr>
        <w:t xml:space="preserve">. </w:t>
      </w:r>
      <w:r>
        <w:rPr>
          <w:rStyle w:val="afffff6"/>
          <w:b/>
          <w:bCs/>
        </w:rPr>
        <w:t>4. С. 42.</w:t>
      </w:r>
    </w:p>
  </w:footnote>
  <w:footnote w:id="2">
    <w:p w14:paraId="0680527A" w14:textId="77777777" w:rsidR="00A80C1B" w:rsidRDefault="00A80C1B" w:rsidP="00A80C1B">
      <w:pPr>
        <w:pStyle w:val="afffff7"/>
        <w:shd w:val="clear" w:color="auto" w:fill="auto"/>
        <w:tabs>
          <w:tab w:val="left" w:pos="125"/>
        </w:tabs>
        <w:spacing w:line="264" w:lineRule="exact"/>
      </w:pPr>
      <w:r>
        <w:rPr>
          <w:rStyle w:val="afffff6"/>
          <w:b/>
          <w:bCs/>
          <w:vertAlign w:val="superscript"/>
        </w:rPr>
        <w:footnoteRef/>
      </w:r>
      <w:r>
        <w:rPr>
          <w:rStyle w:val="afffff6"/>
          <w:b/>
          <w:bCs/>
        </w:rPr>
        <w:tab/>
        <w:t>Веселовский А.Н. Из истории эпитета // Он же. Историческая поэтика М.‘, 1989. С. 59.</w:t>
      </w:r>
    </w:p>
  </w:footnote>
  <w:footnote w:id="3">
    <w:p w14:paraId="03E8BE88" w14:textId="77777777" w:rsidR="00A80C1B" w:rsidRDefault="00A80C1B" w:rsidP="00A80C1B">
      <w:pPr>
        <w:pStyle w:val="afffff7"/>
        <w:shd w:val="clear" w:color="auto" w:fill="auto"/>
        <w:tabs>
          <w:tab w:val="left" w:pos="120"/>
        </w:tabs>
        <w:spacing w:line="264" w:lineRule="exact"/>
      </w:pPr>
      <w:r>
        <w:rPr>
          <w:rStyle w:val="afffff6"/>
          <w:b/>
          <w:bCs/>
          <w:vertAlign w:val="superscript"/>
        </w:rPr>
        <w:footnoteRef/>
      </w:r>
      <w:r>
        <w:rPr>
          <w:rStyle w:val="afffff6"/>
          <w:b/>
          <w:bCs/>
        </w:rPr>
        <w:tab/>
        <w:t>Хализев В.Е. Драма как род литературы. М., 1986. С. 42.</w:t>
      </w:r>
    </w:p>
  </w:footnote>
  <w:footnote w:id="4">
    <w:p w14:paraId="12E22154" w14:textId="77777777" w:rsidR="00A80C1B" w:rsidRDefault="00A80C1B" w:rsidP="00A80C1B">
      <w:pPr>
        <w:pStyle w:val="afffff7"/>
        <w:shd w:val="clear" w:color="auto" w:fill="auto"/>
        <w:tabs>
          <w:tab w:val="left" w:pos="115"/>
        </w:tabs>
        <w:spacing w:line="264" w:lineRule="exact"/>
        <w:ind w:right="480"/>
      </w:pPr>
      <w:r>
        <w:rPr>
          <w:rStyle w:val="afffff6"/>
          <w:b/>
          <w:bCs/>
          <w:vertAlign w:val="superscript"/>
        </w:rPr>
        <w:footnoteRef/>
      </w:r>
      <w:r>
        <w:rPr>
          <w:rStyle w:val="afffff6"/>
          <w:b/>
          <w:bCs/>
        </w:rPr>
        <w:tab/>
        <w:t>Лакшин В.Я. «Мудрецы» Островского - в истории и на сцене // Лакшин В.Я. Литературно-критические статьи. М., 2004. С. 320.</w:t>
      </w:r>
    </w:p>
  </w:footnote>
  <w:footnote w:id="5">
    <w:p w14:paraId="082556A8" w14:textId="77777777" w:rsidR="00A80C1B" w:rsidRDefault="00A80C1B" w:rsidP="00A80C1B">
      <w:pPr>
        <w:pStyle w:val="afffff7"/>
        <w:shd w:val="clear" w:color="auto" w:fill="auto"/>
        <w:tabs>
          <w:tab w:val="left" w:pos="125"/>
        </w:tabs>
        <w:spacing w:line="264" w:lineRule="exact"/>
      </w:pPr>
      <w:r>
        <w:rPr>
          <w:rStyle w:val="afffff6"/>
          <w:b/>
          <w:bCs/>
          <w:vertAlign w:val="superscript"/>
        </w:rPr>
        <w:footnoteRef/>
      </w:r>
      <w:r>
        <w:rPr>
          <w:rStyle w:val="afffff6"/>
          <w:b/>
          <w:bCs/>
        </w:rPr>
        <w:tab/>
        <w:t>См. в частности: Ауэр А.П. Символ в поэтике «Пучины» А.Н. Островского // А.Н. Островский. Материалы и исследования: Сб. науч. тр. / Отв. ред., сост. И.А. Овчинина. Шуя, 2006. С. 78-82; Созина Е.К. Семиотика заглавий в пьесах А.Н. Островского // Щелыковские чтения 2004: Творческое наследие и личность А.Н. Островского: бытие во времени: Сб. ст. / Науч. ред., сост. И.А. Едошина. Кострома, 2004. С.35-45.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1"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2"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1"/>
  </w:num>
  <w:num w:numId="7">
    <w:abstractNumId w:val="42"/>
  </w:num>
  <w:num w:numId="8">
    <w:abstractNumId w:val="11"/>
  </w:num>
  <w:num w:numId="9">
    <w:abstractNumId w:val="12"/>
  </w:num>
  <w:num w:numId="10">
    <w:abstractNumId w:val="13"/>
  </w:num>
  <w:num w:numId="11">
    <w:abstractNumId w:val="81"/>
  </w:num>
  <w:num w:numId="12">
    <w:abstractNumId w:val="82"/>
  </w:num>
  <w:num w:numId="13">
    <w:abstractNumId w:val="51"/>
  </w:num>
  <w:num w:numId="14">
    <w:abstractNumId w:val="10"/>
  </w:num>
  <w:num w:numId="15">
    <w:abstractNumId w:val="45"/>
  </w:num>
  <w:num w:numId="16">
    <w:abstractNumId w:val="46"/>
  </w:num>
  <w:num w:numId="17">
    <w:abstractNumId w:val="34"/>
  </w:num>
  <w:num w:numId="18">
    <w:abstractNumId w:val="35"/>
  </w:num>
  <w:num w:numId="19">
    <w:abstractNumId w:val="54"/>
  </w:num>
  <w:num w:numId="20">
    <w:abstractNumId w:val="69"/>
  </w:num>
  <w:num w:numId="21">
    <w:abstractNumId w:val="53"/>
  </w:num>
  <w:num w:numId="22">
    <w:abstractNumId w:val="55"/>
  </w:num>
  <w:num w:numId="23">
    <w:abstractNumId w:val="56"/>
  </w:num>
  <w:num w:numId="24">
    <w:abstractNumId w:val="57"/>
  </w:num>
  <w:num w:numId="25">
    <w:abstractNumId w:val="58"/>
  </w:num>
  <w:num w:numId="26">
    <w:abstractNumId w:val="59"/>
  </w:num>
  <w:num w:numId="27">
    <w:abstractNumId w:val="61"/>
  </w:num>
  <w:num w:numId="28">
    <w:abstractNumId w:val="62"/>
  </w:num>
  <w:num w:numId="29">
    <w:abstractNumId w:val="5"/>
  </w:num>
  <w:num w:numId="30">
    <w:abstractNumId w:val="6"/>
  </w:num>
  <w:num w:numId="31">
    <w:abstractNumId w:val="7"/>
  </w:num>
  <w:num w:numId="32">
    <w:abstractNumId w:val="8"/>
  </w:num>
  <w:num w:numId="3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B4"/>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60013</TotalTime>
  <Pages>9</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1327</cp:revision>
  <cp:lastPrinted>2009-02-06T05:36:00Z</cp:lastPrinted>
  <dcterms:created xsi:type="dcterms:W3CDTF">2024-01-07T13:43:00Z</dcterms:created>
  <dcterms:modified xsi:type="dcterms:W3CDTF">2025-04-01T19:27:00Z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