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ADE" w:rsidRPr="00FC5A63" w:rsidRDefault="002F7ADE" w:rsidP="002F7ADE">
      <w:pPr>
        <w:pStyle w:val="3ff8"/>
        <w:ind w:left="20" w:right="20" w:firstLine="280"/>
        <w:rPr>
          <w:rFonts w:ascii="Times New Roman" w:hAnsi="Times New Roman" w:cs="Times New Roman"/>
          <w:sz w:val="24"/>
          <w:szCs w:val="24"/>
        </w:rPr>
      </w:pPr>
      <w:r w:rsidRPr="00FC5A63">
        <w:rPr>
          <w:rStyle w:val="afffffa"/>
          <w:rFonts w:ascii="Times New Roman" w:hAnsi="Times New Roman" w:cs="Times New Roman"/>
          <w:sz w:val="24"/>
          <w:szCs w:val="24"/>
        </w:rPr>
        <w:t>Сімакова-Єфремян Елла Борисівна</w:t>
      </w:r>
      <w:r w:rsidRPr="00FC5A63">
        <w:rPr>
          <w:rFonts w:ascii="Times New Roman" w:hAnsi="Times New Roman" w:cs="Times New Roman"/>
          <w:sz w:val="24"/>
          <w:szCs w:val="24"/>
        </w:rPr>
        <w:t>, заступник ди</w:t>
      </w:r>
      <w:r w:rsidRPr="00FC5A63">
        <w:rPr>
          <w:rFonts w:ascii="Times New Roman" w:hAnsi="Times New Roman" w:cs="Times New Roman"/>
          <w:sz w:val="24"/>
          <w:szCs w:val="24"/>
        </w:rPr>
        <w:softHyphen/>
        <w:t>ректора з наукової роботи Харківського НДІ судових екс</w:t>
      </w:r>
      <w:r w:rsidRPr="00FC5A63">
        <w:rPr>
          <w:rFonts w:ascii="Times New Roman" w:hAnsi="Times New Roman" w:cs="Times New Roman"/>
          <w:sz w:val="24"/>
          <w:szCs w:val="24"/>
        </w:rPr>
        <w:softHyphen/>
        <w:t xml:space="preserve">пертиз імені заслуженого професора </w:t>
      </w:r>
      <w:r w:rsidRPr="00FC5A63">
        <w:rPr>
          <w:rFonts w:ascii="Times New Roman" w:hAnsi="Times New Roman" w:cs="Times New Roman"/>
          <w:sz w:val="24"/>
          <w:szCs w:val="24"/>
          <w:lang w:eastAsia="ru-RU" w:bidi="ru-RU"/>
        </w:rPr>
        <w:t xml:space="preserve">М. </w:t>
      </w:r>
      <w:r w:rsidRPr="00FC5A63">
        <w:rPr>
          <w:rFonts w:ascii="Times New Roman" w:hAnsi="Times New Roman" w:cs="Times New Roman"/>
          <w:sz w:val="24"/>
          <w:szCs w:val="24"/>
        </w:rPr>
        <w:t>С. Бокаріуса: «Теоретико-правові та методологічні засади комплексних судово-експертних досліджень» (12.00.09 - кримінальний процес та криміналістика; судова експертиза; оперативно- розшукова діяльність). Спецрада Д 64.086.01 у Національ</w:t>
      </w:r>
      <w:r w:rsidRPr="00FC5A63">
        <w:rPr>
          <w:rFonts w:ascii="Times New Roman" w:hAnsi="Times New Roman" w:cs="Times New Roman"/>
          <w:sz w:val="24"/>
          <w:szCs w:val="24"/>
        </w:rPr>
        <w:softHyphen/>
        <w:t>ному юридичному університеті імені Ярослава Мудрого</w:t>
      </w:r>
    </w:p>
    <w:p w:rsidR="00DD1716" w:rsidRPr="002F7ADE" w:rsidRDefault="00DD1716" w:rsidP="002F7ADE">
      <w:bookmarkStart w:id="0" w:name="_GoBack"/>
      <w:bookmarkEnd w:id="0"/>
    </w:p>
    <w:sectPr w:rsidR="00DD1716" w:rsidRPr="002F7AD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797" w:rsidRDefault="00854797">
      <w:pPr>
        <w:spacing w:after="0" w:line="240" w:lineRule="auto"/>
      </w:pPr>
      <w:r>
        <w:separator/>
      </w:r>
    </w:p>
  </w:endnote>
  <w:endnote w:type="continuationSeparator" w:id="0">
    <w:p w:rsidR="00854797" w:rsidRDefault="00854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854797">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854797">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797" w:rsidRDefault="00854797"/>
    <w:p w:rsidR="00854797" w:rsidRDefault="00854797"/>
    <w:p w:rsidR="00854797" w:rsidRDefault="00854797"/>
    <w:p w:rsidR="00854797" w:rsidRDefault="00854797"/>
    <w:p w:rsidR="00854797" w:rsidRDefault="00854797">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854797" w:rsidRDefault="008547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854797" w:rsidRDefault="00854797"/>
    <w:p w:rsidR="00854797" w:rsidRDefault="00854797"/>
    <w:p w:rsidR="00854797" w:rsidRDefault="00854797">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854797" w:rsidRDefault="00854797"/>
              </w:txbxContent>
            </v:textbox>
            <w10:wrap anchorx="page" anchory="page"/>
          </v:shape>
        </w:pict>
      </w:r>
    </w:p>
    <w:p w:rsidR="00854797" w:rsidRDefault="00854797"/>
    <w:p w:rsidR="00854797" w:rsidRDefault="00854797">
      <w:pPr>
        <w:rPr>
          <w:sz w:val="2"/>
          <w:szCs w:val="2"/>
        </w:rPr>
      </w:pPr>
    </w:p>
    <w:p w:rsidR="00854797" w:rsidRDefault="00854797"/>
    <w:p w:rsidR="00854797" w:rsidRDefault="00854797">
      <w:pPr>
        <w:spacing w:after="0" w:line="240" w:lineRule="auto"/>
      </w:pPr>
    </w:p>
  </w:footnote>
  <w:footnote w:type="continuationSeparator" w:id="0">
    <w:p w:rsidR="00854797" w:rsidRDefault="00854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797"/>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28926-5316-43AC-9DDA-E34DFFCF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20219</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4129</cp:revision>
  <cp:lastPrinted>2009-02-06T05:36:00Z</cp:lastPrinted>
  <dcterms:created xsi:type="dcterms:W3CDTF">2019-12-11T19:28:00Z</dcterms:created>
  <dcterms:modified xsi:type="dcterms:W3CDTF">2020-02-07T09:18:00Z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