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8A7F2BF" w:rsidR="00847148" w:rsidRPr="00E46671" w:rsidRDefault="00E46671" w:rsidP="00E46671">
      <w:bookmarkStart w:id="0" w:name="_GoBack"/>
      <w:r>
        <w:rPr>
          <w:rFonts w:ascii="Verdana" w:hAnsi="Verdana"/>
          <w:b/>
          <w:bCs/>
          <w:color w:val="000000"/>
          <w:shd w:val="clear" w:color="auto" w:fill="FFFFFF"/>
        </w:rPr>
        <w:t>Оксенчук Ігор Володимирович. Нормативно-правове забезпечення виконання кримінальних покарань в Україні: кінець XX - початок XXI століття (історико-правове дослідження</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пед. ун-т ім. М. П. Драгоманова.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847148" w:rsidRPr="00E466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E3E08" w14:textId="77777777" w:rsidR="00187559" w:rsidRDefault="00187559">
      <w:pPr>
        <w:spacing w:after="0" w:line="240" w:lineRule="auto"/>
      </w:pPr>
      <w:r>
        <w:separator/>
      </w:r>
    </w:p>
  </w:endnote>
  <w:endnote w:type="continuationSeparator" w:id="0">
    <w:p w14:paraId="07C86E89" w14:textId="77777777" w:rsidR="00187559" w:rsidRDefault="0018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D2FE" w14:textId="77777777" w:rsidR="00187559" w:rsidRDefault="00187559">
      <w:pPr>
        <w:spacing w:after="0" w:line="240" w:lineRule="auto"/>
      </w:pPr>
      <w:r>
        <w:separator/>
      </w:r>
    </w:p>
  </w:footnote>
  <w:footnote w:type="continuationSeparator" w:id="0">
    <w:p w14:paraId="366654AD" w14:textId="77777777" w:rsidR="00187559" w:rsidRDefault="00187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59"/>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9552</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1944</cp:revision>
  <cp:lastPrinted>2009-02-06T05:36:00Z</cp:lastPrinted>
  <dcterms:created xsi:type="dcterms:W3CDTF">2016-09-19T15:12:00Z</dcterms:created>
  <dcterms:modified xsi:type="dcterms:W3CDTF">2017-01-07T22:56:00Z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