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AE1" w14:textId="59BA6184" w:rsidR="007966CD" w:rsidRPr="006E537B" w:rsidRDefault="006E537B" w:rsidP="006E537B">
      <w:r>
        <w:rPr>
          <w:rFonts w:ascii="Verdana" w:hAnsi="Verdana"/>
          <w:b/>
          <w:bCs/>
          <w:color w:val="000000"/>
          <w:shd w:val="clear" w:color="auto" w:fill="FFFFFF"/>
        </w:rPr>
        <w:t xml:space="preserve">Уфимцева Виктория Борисовна. Метод и средства преобразования информации в АСУ на основе обобщенных чисел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Фибоначчи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05.13.21 / Харьковская гос. академия городского хозяйства. — Х., 2005. — 194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133-141</w:t>
      </w:r>
    </w:p>
    <w:sectPr w:rsidR="007966CD" w:rsidRPr="006E53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BBA4" w14:textId="77777777" w:rsidR="00E046B3" w:rsidRDefault="00E046B3">
      <w:pPr>
        <w:spacing w:after="0" w:line="240" w:lineRule="auto"/>
      </w:pPr>
      <w:r>
        <w:separator/>
      </w:r>
    </w:p>
  </w:endnote>
  <w:endnote w:type="continuationSeparator" w:id="0">
    <w:p w14:paraId="0D7ADECE" w14:textId="77777777" w:rsidR="00E046B3" w:rsidRDefault="00E0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9A9D" w14:textId="77777777" w:rsidR="00E046B3" w:rsidRDefault="00E046B3">
      <w:pPr>
        <w:spacing w:after="0" w:line="240" w:lineRule="auto"/>
      </w:pPr>
      <w:r>
        <w:separator/>
      </w:r>
    </w:p>
  </w:footnote>
  <w:footnote w:type="continuationSeparator" w:id="0">
    <w:p w14:paraId="565C1151" w14:textId="77777777" w:rsidR="00E046B3" w:rsidRDefault="00E0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46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6B3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91485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6383</cp:revision>
  <dcterms:created xsi:type="dcterms:W3CDTF">2024-06-20T08:51:00Z</dcterms:created>
  <dcterms:modified xsi:type="dcterms:W3CDTF">2024-12-10T08:20:00Z</dcterms:modified>
  <cp:category/>
</cp:coreProperties>
</file>