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B3DD" w14:textId="77777777" w:rsidR="0074159E" w:rsidRDefault="0074159E" w:rsidP="0074159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Шульга, Сергей Алексеевич.</w:t>
      </w:r>
      <w:r>
        <w:rPr>
          <w:rFonts w:ascii="Helvetica" w:hAnsi="Helvetica" w:cs="Helvetica"/>
          <w:color w:val="222222"/>
          <w:sz w:val="21"/>
          <w:szCs w:val="21"/>
        </w:rPr>
        <w:br/>
      </w:r>
      <w:r>
        <w:rPr>
          <w:rStyle w:val="js-item-maininfo"/>
          <w:rFonts w:ascii="Helvetica" w:hAnsi="Helvetica" w:cs="Helvetica"/>
          <w:b/>
          <w:bCs/>
          <w:color w:val="222222"/>
          <w:sz w:val="21"/>
          <w:szCs w:val="21"/>
        </w:rPr>
        <w:t>Оптимальное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композитных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материалов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использованием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планирования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экстремальных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экспериментов</w:t>
      </w:r>
      <w:r>
        <w:rPr>
          <w:rStyle w:val="js-item-maininfo"/>
          <w:rFonts w:ascii="Helvetica" w:hAnsi="Helvetica" w:cs="Helvetica"/>
          <w:color w:val="222222"/>
          <w:sz w:val="21"/>
          <w:szCs w:val="21"/>
        </w:rPr>
        <w:t> : диссертация ... кандидата : 01.02.03. - Днепропетровск, 1984. - 177 с. : ил.</w:t>
      </w:r>
      <w:r>
        <w:rPr>
          <w:rStyle w:val="search-descr"/>
          <w:rFonts w:ascii="Helvetica" w:hAnsi="Helvetica" w:cs="Helvetica"/>
          <w:color w:val="222222"/>
          <w:sz w:val="21"/>
          <w:szCs w:val="21"/>
        </w:rPr>
        <w:t>больше</w:t>
      </w:r>
    </w:p>
    <w:p w14:paraId="4558FDDA" w14:textId="77777777" w:rsidR="0074159E" w:rsidRDefault="0074159E" w:rsidP="0074159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20F6280" w14:textId="77777777" w:rsidR="0074159E" w:rsidRDefault="0074159E" w:rsidP="006A630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234274DC" w14:textId="77777777" w:rsidR="0074159E" w:rsidRDefault="0074159E" w:rsidP="0074159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МИНИСТЕРСТЮ ВЫСПЕГО И СРЕДНЕГО СПЕЦИАЛЬНОГО ОБРАЗОВАНИЯ СССР Днепропетровский инженерно-строительный институт На правах рукописи </w:t>
      </w:r>
      <w:r>
        <w:rPr>
          <w:rFonts w:ascii="Helvetica" w:hAnsi="Helvetica" w:cs="Helvetica"/>
          <w:b/>
          <w:bCs/>
          <w:color w:val="222222"/>
          <w:sz w:val="21"/>
          <w:szCs w:val="21"/>
        </w:rPr>
        <w:t>ШУЛЬГА</w:t>
      </w:r>
      <w:r>
        <w:rPr>
          <w:rFonts w:ascii="Helvetica" w:hAnsi="Helvetica" w:cs="Helvetica"/>
          <w:color w:val="222222"/>
          <w:sz w:val="21"/>
          <w:szCs w:val="21"/>
        </w:rPr>
        <w:t> </w:t>
      </w:r>
      <w:r>
        <w:rPr>
          <w:rFonts w:ascii="Helvetica" w:hAnsi="Helvetica" w:cs="Helvetica"/>
          <w:b/>
          <w:bCs/>
          <w:color w:val="222222"/>
          <w:sz w:val="21"/>
          <w:szCs w:val="21"/>
        </w:rPr>
        <w:t>Сергей</w:t>
      </w:r>
      <w:r>
        <w:rPr>
          <w:rFonts w:ascii="Helvetica" w:hAnsi="Helvetica" w:cs="Helvetica"/>
          <w:color w:val="222222"/>
          <w:sz w:val="21"/>
          <w:szCs w:val="21"/>
        </w:rPr>
        <w:t> </w:t>
      </w:r>
      <w:r>
        <w:rPr>
          <w:rFonts w:ascii="Helvetica" w:hAnsi="Helvetica" w:cs="Helvetica"/>
          <w:b/>
          <w:bCs/>
          <w:color w:val="222222"/>
          <w:sz w:val="21"/>
          <w:szCs w:val="21"/>
        </w:rPr>
        <w:t>Алексеевич</w:t>
      </w:r>
      <w:r>
        <w:rPr>
          <w:rFonts w:ascii="Helvetica" w:hAnsi="Helvetica" w:cs="Helvetica"/>
          <w:color w:val="222222"/>
          <w:sz w:val="21"/>
          <w:szCs w:val="21"/>
        </w:rPr>
        <w:t> УДК 624.04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ИЗ </w:t>
      </w:r>
      <w:r>
        <w:rPr>
          <w:rFonts w:ascii="Helvetica" w:hAnsi="Helvetica" w:cs="Helvetica"/>
          <w:b/>
          <w:bCs/>
          <w:color w:val="222222"/>
          <w:sz w:val="21"/>
          <w:szCs w:val="21"/>
        </w:rPr>
        <w:t>КОМПОЗИТНЫХ</w:t>
      </w:r>
      <w:r>
        <w:rPr>
          <w:rFonts w:ascii="Helvetica" w:hAnsi="Helvetica" w:cs="Helvetica"/>
          <w:color w:val="222222"/>
          <w:sz w:val="21"/>
          <w:szCs w:val="21"/>
        </w:rPr>
        <w:t> </w:t>
      </w:r>
      <w:r>
        <w:rPr>
          <w:rFonts w:ascii="Helvetica" w:hAnsi="Helvetica" w:cs="Helvetica"/>
          <w:b/>
          <w:bCs/>
          <w:color w:val="222222"/>
          <w:sz w:val="21"/>
          <w:szCs w:val="21"/>
        </w:rPr>
        <w:t>МАТЕРИАЛОВ</w:t>
      </w:r>
      <w:r>
        <w:rPr>
          <w:rFonts w:ascii="Helvetica" w:hAnsi="Helvetica" w:cs="Helvetica"/>
          <w:color w:val="222222"/>
          <w:sz w:val="21"/>
          <w:szCs w:val="21"/>
        </w:rPr>
        <w:t> С </w:t>
      </w:r>
      <w:r>
        <w:rPr>
          <w:rFonts w:ascii="Helvetica" w:hAnsi="Helvetica" w:cs="Helvetica"/>
          <w:b/>
          <w:bCs/>
          <w:color w:val="222222"/>
          <w:sz w:val="21"/>
          <w:szCs w:val="21"/>
        </w:rPr>
        <w:t>ИСПОЛЬЗОВАНИЕМ</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ПЛАНИРОВАНИЯ</w:t>
      </w:r>
      <w:r>
        <w:rPr>
          <w:rFonts w:ascii="Helvetica" w:hAnsi="Helvetica" w:cs="Helvetica"/>
          <w:color w:val="222222"/>
          <w:sz w:val="21"/>
          <w:szCs w:val="21"/>
        </w:rPr>
        <w:t> </w:t>
      </w:r>
      <w:r>
        <w:rPr>
          <w:rFonts w:ascii="Helvetica" w:hAnsi="Helvetica" w:cs="Helvetica"/>
          <w:b/>
          <w:bCs/>
          <w:color w:val="222222"/>
          <w:sz w:val="21"/>
          <w:szCs w:val="21"/>
        </w:rPr>
        <w:t>ЭКСТРЕМАЛЬНЫХ</w:t>
      </w:r>
      <w:r>
        <w:rPr>
          <w:rFonts w:ascii="Helvetica" w:hAnsi="Helvetica" w:cs="Helvetica"/>
          <w:color w:val="222222"/>
          <w:sz w:val="21"/>
          <w:szCs w:val="21"/>
        </w:rPr>
        <w:t> </w:t>
      </w:r>
      <w:r>
        <w:rPr>
          <w:rFonts w:ascii="Helvetica" w:hAnsi="Helvetica" w:cs="Helvetica"/>
          <w:b/>
          <w:bCs/>
          <w:color w:val="222222"/>
          <w:sz w:val="21"/>
          <w:szCs w:val="21"/>
        </w:rPr>
        <w:t>ЭКСПЕРИМЕНТОВ</w:t>
      </w:r>
      <w:r>
        <w:rPr>
          <w:rFonts w:ascii="Helvetica" w:hAnsi="Helvetica" w:cs="Helvetica"/>
          <w:color w:val="222222"/>
          <w:sz w:val="21"/>
          <w:szCs w:val="21"/>
        </w:rPr>
        <w:t> 01,02.03 - Строительная механика Диссертация на соискание ученой степени...</w:t>
      </w:r>
    </w:p>
    <w:p w14:paraId="4789E3C8" w14:textId="77777777" w:rsidR="0074159E" w:rsidRDefault="0074159E" w:rsidP="006A6301">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0FF4418E" w14:textId="77777777" w:rsidR="0074159E" w:rsidRDefault="0074159E" w:rsidP="0074159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Результаты исследований опубликованы в восьми назгчных статьях 144,72,73,77-79,116,1171 . II ГЛАВА I. СОВРЕМЕННОЕ СОСТОЯНИЕ ИССЛЕДОВАНИЙ ПО </w:t>
      </w:r>
      <w:r>
        <w:rPr>
          <w:rFonts w:ascii="Helvetica" w:hAnsi="Helvetica" w:cs="Helvetica"/>
          <w:b/>
          <w:bCs/>
          <w:color w:val="222222"/>
          <w:sz w:val="21"/>
          <w:szCs w:val="21"/>
        </w:rPr>
        <w:t>ОПТИМАЛЬНОМУ</w:t>
      </w:r>
      <w:r>
        <w:rPr>
          <w:rFonts w:ascii="Helvetica" w:hAnsi="Helvetica" w:cs="Helvetica"/>
          <w:color w:val="222222"/>
          <w:sz w:val="21"/>
          <w:szCs w:val="21"/>
        </w:rPr>
        <w:t> </w:t>
      </w:r>
      <w:r>
        <w:rPr>
          <w:rFonts w:ascii="Helvetica" w:hAnsi="Helvetica" w:cs="Helvetica"/>
          <w:b/>
          <w:bCs/>
          <w:color w:val="222222"/>
          <w:sz w:val="21"/>
          <w:szCs w:val="21"/>
        </w:rPr>
        <w:t>ПРОЕКТИРОВАНИЮ</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(ОПК), ОСНОВАННОМУ НА </w:t>
      </w:r>
      <w:r>
        <w:rPr>
          <w:rFonts w:ascii="Helvetica" w:hAnsi="Helvetica" w:cs="Helvetica"/>
          <w:b/>
          <w:bCs/>
          <w:color w:val="222222"/>
          <w:sz w:val="21"/>
          <w:szCs w:val="21"/>
        </w:rPr>
        <w:t>МЕТОДАХ</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ПЛАНИРОВАНИЯ</w:t>
      </w:r>
      <w:r>
        <w:rPr>
          <w:rFonts w:ascii="Helvetica" w:hAnsi="Helvetica" w:cs="Helvetica"/>
          <w:color w:val="222222"/>
          <w:sz w:val="21"/>
          <w:szCs w:val="21"/>
        </w:rPr>
        <w:t> </w:t>
      </w:r>
      <w:r>
        <w:rPr>
          <w:rFonts w:ascii="Helvetica" w:hAnsi="Helvetica" w:cs="Helvetica"/>
          <w:b/>
          <w:bCs/>
          <w:color w:val="222222"/>
          <w:sz w:val="21"/>
          <w:szCs w:val="21"/>
        </w:rPr>
        <w:t>ЭКСТРЕМАЛЬНЫХ</w:t>
      </w:r>
      <w:r>
        <w:rPr>
          <w:rFonts w:ascii="Helvetica" w:hAnsi="Helvetica" w:cs="Helvetica"/>
          <w:color w:val="222222"/>
          <w:sz w:val="21"/>
          <w:szCs w:val="21"/>
        </w:rPr>
        <w:t> </w:t>
      </w:r>
      <w:r>
        <w:rPr>
          <w:rFonts w:ascii="Helvetica" w:hAnsi="Helvetica" w:cs="Helvetica"/>
          <w:b/>
          <w:bCs/>
          <w:color w:val="222222"/>
          <w:sz w:val="21"/>
          <w:szCs w:val="21"/>
        </w:rPr>
        <w:t>ЭКСПЕРИМЕНТОВ</w:t>
      </w:r>
      <w:r>
        <w:rPr>
          <w:rFonts w:ascii="Helvetica" w:hAnsi="Helvetica" w:cs="Helvetica"/>
          <w:color w:val="222222"/>
          <w:sz w:val="21"/>
          <w:szCs w:val="21"/>
        </w:rPr>
        <w:t> СШЭ) Благодаря усилиям советских и зарубежных исследователей </w:t>
      </w:r>
      <w:r>
        <w:rPr>
          <w:rFonts w:ascii="Helvetica" w:hAnsi="Helvetica" w:cs="Helvetica"/>
          <w:b/>
          <w:bCs/>
          <w:color w:val="222222"/>
          <w:sz w:val="21"/>
          <w:szCs w:val="21"/>
        </w:rPr>
        <w:t>тео</w:t>
      </w:r>
      <w:r>
        <w:rPr>
          <w:rFonts w:ascii="Helvetica" w:hAnsi="Helvetica" w:cs="Helvetica"/>
          <w:b/>
          <w:bCs/>
          <w:color w:val="222222"/>
          <w:sz w:val="21"/>
          <w:szCs w:val="21"/>
        </w:rPr>
        <w:softHyphen/>
        <w:t xml:space="preserve"> рия</w:t>
      </w:r>
      <w:r>
        <w:rPr>
          <w:rFonts w:ascii="Helvetica" w:hAnsi="Helvetica" w:cs="Helvetica"/>
          <w:color w:val="222222"/>
          <w:sz w:val="21"/>
          <w:szCs w:val="21"/>
        </w:rPr>
        <w:t> ОПК разработана достаточно хорошо [11,12,13,18,26,52,66,80, 86,93,94,99,105] . Значительный вклад в развитие...</w:t>
      </w:r>
    </w:p>
    <w:p w14:paraId="2883AC85" w14:textId="77777777" w:rsidR="0074159E" w:rsidRDefault="0074159E" w:rsidP="006A6301">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E7E2C2D" w14:textId="77777777" w:rsidR="0074159E" w:rsidRDefault="0074159E" w:rsidP="0074159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Шульга, Сергей Алексеевич</w:t>
      </w:r>
    </w:p>
    <w:p w14:paraId="2971AD97"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1D3B46"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СОВРЕМЕННОЕ СОСТОЯНИЕ ИССЛЕДОВАНИЙ ПО ОПТИМАЛЬНОМУ ПРОЕКТИРОВАНИЮ КОНСТРУКЦИЙ (ОПК), ОСНОВАННОМУ НА МЕТОДАХ ТЕОРИИ ПЛАНИРОВАНИЯ ЭКСТРЕМАЛЬНЫХ ЭКСПЕРИМЕНТОВ (ТПЭ)</w:t>
      </w:r>
    </w:p>
    <w:p w14:paraId="41778F7F"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положения ТПЭ, используемые при оптимальном проектировании . ^</w:t>
      </w:r>
    </w:p>
    <w:p w14:paraId="22C8D547"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Анализ методов оптимизации конструкций, основанных на ТПЭ</w:t>
      </w:r>
    </w:p>
    <w:p w14:paraId="0DAACBFA"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Анализ нестандартных постановок задач ОПК (задачи с отсутствующей аналитической связью между критерием качества и частью управляемых параметров) . ^</w:t>
      </w:r>
    </w:p>
    <w:p w14:paraId="6C5FFEB9"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 Цель и задачи диссертационной работы</w:t>
      </w:r>
    </w:p>
    <w:p w14:paraId="39BBF54B"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II.ПОСТРОЕНИЕ И РЕАЛИЗАЦИЯ МАТЕМАТИЧЕСКИХ МОДЕЛЕЙ</w:t>
      </w:r>
    </w:p>
    <w:p w14:paraId="7ABE2246"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ОПК С ИСПОЛЬЗОВАНИЕМ МЕТОДОВ ТПЭ</w:t>
      </w:r>
    </w:p>
    <w:p w14:paraId="6B35C413"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Общая постановка задачи. Подход, основанный на сведении задачи оптимального проектирования к задаче безусловной оптимизации. Анализ процедуры поиска оптимального решения.</w:t>
      </w:r>
    </w:p>
    <w:p w14:paraId="08AFF56E"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расчета оптимальных параметров конструкций, основанная на синтезе математических методов ТПЭ и случайного поиска. Сведение к задаче нелинейного программирования в стандартной постановке</w:t>
      </w:r>
    </w:p>
    <w:p w14:paraId="61673F6C"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Использование полиномиальных моделей критерия качества и функций системы ограничений для сведения задачи оптимального проектирования к задаче линейного программирования</w:t>
      </w:r>
    </w:p>
    <w:p w14:paraId="50F8F07E"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Построение многокритериальной модели задач оптимального проектирования. Применение методов ШЭ при поиске оптимального решения на множестве целей</w:t>
      </w:r>
    </w:p>
    <w:p w14:paraId="792EFEF1"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II</w:t>
      </w:r>
    </w:p>
    <w:p w14:paraId="1AF75658"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ОПТИМАЛЬНОЕ ПРОЕКТИРОВАНИЕ БАЛОК, ПРЯМОУГОЛЬНЫХ</w:t>
      </w:r>
    </w:p>
    <w:p w14:paraId="1DB82BF0"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 И ЦИЛИНДРИЧЕСКИХ ПАНЕЛЕЙ МЕТОДАМИ ТПЭ</w:t>
      </w:r>
    </w:p>
    <w:p w14:paraId="3D7A51FB"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Определение профиля балок минимального веса</w:t>
      </w:r>
    </w:p>
    <w:p w14:paraId="18A7E214"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Весовая оптимизация изотропных пластин изгибаемых распределенной по поверхности нагрузкой</w:t>
      </w:r>
    </w:p>
    <w:p w14:paraId="7B98CF36"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Нестандартные постановки задач ОПК из композитов. Определение механических характеристик плоско- и пространственно-армированных композитов</w:t>
      </w:r>
    </w:p>
    <w:p w14:paraId="3052426E"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Параметрический синтез композитных панелей минимального веса.</w:t>
      </w:r>
    </w:p>
    <w:p w14:paraId="5ECB3A85"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Ш</w:t>
      </w:r>
    </w:p>
    <w:p w14:paraId="3590E1E0"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ПРИМЕНЕНИЕ МЕТОДОВ ТПЭ В ОДНО- И МНОГОКРИТЕРИАЛЬНЫХ ЗАДАЧАХ ОПТИМАЛЬНОГО ПРОЕКТИРОВАНИЯ КОМПОЗИТНЫХ ОБОЛОЧЕК.</w:t>
      </w:r>
    </w:p>
    <w:p w14:paraId="123614E3"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Выбор оптимальных параметров ортотропной цилиндрической оболочки, нагруженной внешним давлением</w:t>
      </w:r>
    </w:p>
    <w:p w14:paraId="3FCBF905"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Нелинейное деформирование композитных цилиндрических оболочек, нагруженных внешним давлением. Оптимизация по весу с учетом сдвиговых межслойных напряжений. ^</w:t>
      </w:r>
    </w:p>
    <w:p w14:paraId="0F1D0345"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4.3. Исследование влияния начальных несовершенств на оптимальные проекты цилиндрических композитных оболочек</w:t>
      </w:r>
    </w:p>
    <w:p w14:paraId="6713285C"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Некоторые векторные модели задачи оптимального проектирования композитных цилиндрических оболочек.</w:t>
      </w:r>
    </w:p>
    <w:p w14:paraId="65003766" w14:textId="77777777" w:rsidR="0074159E" w:rsidRDefault="0074159E" w:rsidP="0074159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по главе 1У.</w:t>
      </w:r>
    </w:p>
    <w:p w14:paraId="4CCADE6E" w14:textId="77D75C2A" w:rsidR="004F7911" w:rsidRPr="0074159E" w:rsidRDefault="004F7911" w:rsidP="0074159E"/>
    <w:sectPr w:rsidR="004F7911" w:rsidRPr="0074159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C7379" w14:textId="77777777" w:rsidR="006A6301" w:rsidRDefault="006A6301">
      <w:pPr>
        <w:spacing w:after="0" w:line="240" w:lineRule="auto"/>
      </w:pPr>
      <w:r>
        <w:separator/>
      </w:r>
    </w:p>
  </w:endnote>
  <w:endnote w:type="continuationSeparator" w:id="0">
    <w:p w14:paraId="43D4DED1" w14:textId="77777777" w:rsidR="006A6301" w:rsidRDefault="006A6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25CA" w14:textId="77777777" w:rsidR="006A6301" w:rsidRDefault="006A6301"/>
    <w:p w14:paraId="59267B04" w14:textId="77777777" w:rsidR="006A6301" w:rsidRDefault="006A6301"/>
    <w:p w14:paraId="344A30FB" w14:textId="77777777" w:rsidR="006A6301" w:rsidRDefault="006A6301"/>
    <w:p w14:paraId="1D45CF93" w14:textId="77777777" w:rsidR="006A6301" w:rsidRDefault="006A6301"/>
    <w:p w14:paraId="1A38EB55" w14:textId="77777777" w:rsidR="006A6301" w:rsidRDefault="006A6301"/>
    <w:p w14:paraId="14A8E6CF" w14:textId="77777777" w:rsidR="006A6301" w:rsidRDefault="006A6301"/>
    <w:p w14:paraId="2EAB5F41" w14:textId="77777777" w:rsidR="006A6301" w:rsidRDefault="006A630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FF5F6D2" wp14:editId="2A0AC3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CF1B7" w14:textId="77777777" w:rsidR="006A6301" w:rsidRDefault="006A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F5F6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4CF1B7" w14:textId="77777777" w:rsidR="006A6301" w:rsidRDefault="006A63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720219" w14:textId="77777777" w:rsidR="006A6301" w:rsidRDefault="006A6301"/>
    <w:p w14:paraId="53C76FD8" w14:textId="77777777" w:rsidR="006A6301" w:rsidRDefault="006A6301"/>
    <w:p w14:paraId="251A8790" w14:textId="77777777" w:rsidR="006A6301" w:rsidRDefault="006A630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FC3229" wp14:editId="5B1D55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4146C" w14:textId="77777777" w:rsidR="006A6301" w:rsidRDefault="006A6301"/>
                          <w:p w14:paraId="4D40437B" w14:textId="77777777" w:rsidR="006A6301" w:rsidRDefault="006A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C32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74146C" w14:textId="77777777" w:rsidR="006A6301" w:rsidRDefault="006A6301"/>
                    <w:p w14:paraId="4D40437B" w14:textId="77777777" w:rsidR="006A6301" w:rsidRDefault="006A630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CF6DD7" w14:textId="77777777" w:rsidR="006A6301" w:rsidRDefault="006A6301"/>
    <w:p w14:paraId="01B5925F" w14:textId="77777777" w:rsidR="006A6301" w:rsidRDefault="006A6301">
      <w:pPr>
        <w:rPr>
          <w:sz w:val="2"/>
          <w:szCs w:val="2"/>
        </w:rPr>
      </w:pPr>
    </w:p>
    <w:p w14:paraId="2DBD0202" w14:textId="77777777" w:rsidR="006A6301" w:rsidRDefault="006A6301"/>
    <w:p w14:paraId="4702C2BF" w14:textId="77777777" w:rsidR="006A6301" w:rsidRDefault="006A6301">
      <w:pPr>
        <w:spacing w:after="0" w:line="240" w:lineRule="auto"/>
      </w:pPr>
    </w:p>
  </w:footnote>
  <w:footnote w:type="continuationSeparator" w:id="0">
    <w:p w14:paraId="21454536" w14:textId="77777777" w:rsidR="006A6301" w:rsidRDefault="006A6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47E21EF"/>
    <w:multiLevelType w:val="multilevel"/>
    <w:tmpl w:val="191E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01"/>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184921</TotalTime>
  <Pages>3</Pages>
  <Words>545</Words>
  <Characters>3113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350</cp:revision>
  <cp:lastPrinted>2009-02-06T05:36:00Z</cp:lastPrinted>
  <dcterms:created xsi:type="dcterms:W3CDTF">2024-01-07T13:43:00Z</dcterms:created>
  <dcterms:modified xsi:type="dcterms:W3CDTF">2025-10-15T23:04:00Z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