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5" w:rsidRDefault="00130195" w:rsidP="0013019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Алебрі Мохамед Абдулла</w:t>
      </w:r>
      <w:r>
        <w:rPr>
          <w:rFonts w:ascii="CIDFont+F4" w:hAnsi="CIDFont+F4" w:cs="CIDFont+F4"/>
          <w:kern w:val="0"/>
          <w:sz w:val="28"/>
          <w:szCs w:val="28"/>
          <w:lang w:eastAsia="ru-RU"/>
        </w:rPr>
        <w:t>, директор департаменту метеорології,</w:t>
      </w:r>
    </w:p>
    <w:p w:rsidR="00130195" w:rsidRDefault="00130195" w:rsidP="0013019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Національний центр метеорології Об'єднаних Арабських Еміратів, тема</w:t>
      </w:r>
    </w:p>
    <w:p w:rsidR="00130195" w:rsidRDefault="00130195" w:rsidP="0013019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дисертації: «Удосконалення державної політики розвитку водного</w:t>
      </w:r>
    </w:p>
    <w:p w:rsidR="00130195" w:rsidRDefault="00130195" w:rsidP="0013019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господарства», (28 Публічне управління та адміністрування).</w:t>
      </w:r>
    </w:p>
    <w:p w:rsidR="00130195" w:rsidRDefault="00130195" w:rsidP="00130195">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52.051.001 Таврійському національному</w:t>
      </w:r>
    </w:p>
    <w:p w:rsidR="004A5337" w:rsidRPr="00130195" w:rsidRDefault="00130195" w:rsidP="00130195">
      <w:r>
        <w:rPr>
          <w:rFonts w:ascii="CIDFont+F4" w:hAnsi="CIDFont+F4" w:cs="CIDFont+F4"/>
          <w:kern w:val="0"/>
          <w:sz w:val="28"/>
          <w:szCs w:val="28"/>
          <w:lang w:eastAsia="ru-RU"/>
        </w:rPr>
        <w:t>університеті імені В.І. Вернадського</w:t>
      </w:r>
    </w:p>
    <w:sectPr w:rsidR="004A5337" w:rsidRPr="0013019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130195" w:rsidRPr="0013019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67DA-2298-4943-9371-BC237C36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cp:revision>
  <cp:lastPrinted>2009-02-06T05:36:00Z</cp:lastPrinted>
  <dcterms:created xsi:type="dcterms:W3CDTF">2021-11-11T17:50:00Z</dcterms:created>
  <dcterms:modified xsi:type="dcterms:W3CDTF">2021-11-11T21:39:00Z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