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726257" w:rsidRDefault="00726257" w:rsidP="00726257">
      <w:bookmarkStart w:id="0" w:name="_GoBack"/>
      <w:r w:rsidRPr="00FC5A63">
        <w:rPr>
          <w:rStyle w:val="afffffa"/>
          <w:rFonts w:ascii="Times New Roman" w:hAnsi="Times New Roman" w:cs="Times New Roman"/>
          <w:sz w:val="24"/>
          <w:szCs w:val="24"/>
          <w:lang w:eastAsia="ru-RU" w:bidi="ru-RU"/>
        </w:rPr>
        <w:t xml:space="preserve">Волков </w:t>
      </w:r>
      <w:r w:rsidRPr="00FC5A63">
        <w:rPr>
          <w:rStyle w:val="afffffa"/>
          <w:rFonts w:ascii="Times New Roman" w:hAnsi="Times New Roman" w:cs="Times New Roman"/>
          <w:sz w:val="24"/>
          <w:szCs w:val="24"/>
        </w:rPr>
        <w:t>Валентин Сергійович</w:t>
      </w:r>
      <w:r w:rsidRPr="00FC5A63">
        <w:rPr>
          <w:rFonts w:ascii="Times New Roman" w:hAnsi="Times New Roman" w:cs="Times New Roman"/>
          <w:sz w:val="24"/>
          <w:szCs w:val="24"/>
        </w:rPr>
        <w:t>, науковий співробіт</w:t>
      </w:r>
      <w:r w:rsidRPr="00FC5A63">
        <w:rPr>
          <w:rFonts w:ascii="Times New Roman" w:hAnsi="Times New Roman" w:cs="Times New Roman"/>
          <w:sz w:val="24"/>
          <w:szCs w:val="24"/>
        </w:rPr>
        <w:softHyphen/>
        <w:t>ник Інституту електрозварювання імені Є. О. Патона НАН України: «Розвиток наукових положень щодо розроблен</w:t>
      </w:r>
      <w:r w:rsidRPr="00FC5A63">
        <w:rPr>
          <w:rFonts w:ascii="Times New Roman" w:hAnsi="Times New Roman" w:cs="Times New Roman"/>
          <w:sz w:val="24"/>
          <w:szCs w:val="24"/>
        </w:rPr>
        <w:softHyphen/>
        <w:t xml:space="preserve">ня тонкостінних зварних конструкцій перетворюваного об’єму космічного призначення» (05.03.06 - зварювання та споріднені процеси і технології). Спецрада Д 26.182.01 в Інституті електрозварювання імені Є. О. Патона </w:t>
      </w:r>
      <w:bookmarkEnd w:id="0"/>
    </w:p>
    <w:sectPr w:rsidR="0093543F" w:rsidRPr="00726257"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6E" w:rsidRDefault="0036626E">
      <w:pPr>
        <w:spacing w:after="0" w:line="240" w:lineRule="auto"/>
      </w:pPr>
      <w:r>
        <w:separator/>
      </w:r>
    </w:p>
  </w:endnote>
  <w:endnote w:type="continuationSeparator" w:id="0">
    <w:p w:rsidR="0036626E" w:rsidRDefault="0036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36626E">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6E" w:rsidRDefault="0036626E"/>
    <w:p w:rsidR="0036626E" w:rsidRDefault="0036626E"/>
    <w:p w:rsidR="0036626E" w:rsidRDefault="0036626E"/>
    <w:p w:rsidR="0036626E" w:rsidRDefault="0036626E"/>
    <w:p w:rsidR="0036626E" w:rsidRDefault="0036626E">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36626E" w:rsidRDefault="0036626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36626E" w:rsidRDefault="0036626E"/>
    <w:p w:rsidR="0036626E" w:rsidRDefault="0036626E"/>
    <w:p w:rsidR="0036626E" w:rsidRDefault="0036626E">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36626E" w:rsidRDefault="0036626E"/>
              </w:txbxContent>
            </v:textbox>
            <w10:wrap anchorx="page" anchory="page"/>
          </v:shape>
        </w:pict>
      </w:r>
    </w:p>
    <w:p w:rsidR="0036626E" w:rsidRDefault="0036626E"/>
    <w:p w:rsidR="0036626E" w:rsidRDefault="0036626E">
      <w:pPr>
        <w:rPr>
          <w:sz w:val="2"/>
          <w:szCs w:val="2"/>
        </w:rPr>
      </w:pPr>
    </w:p>
    <w:p w:rsidR="0036626E" w:rsidRDefault="0036626E"/>
    <w:p w:rsidR="0036626E" w:rsidRDefault="0036626E">
      <w:pPr>
        <w:spacing w:after="0" w:line="240" w:lineRule="auto"/>
      </w:pPr>
    </w:p>
  </w:footnote>
  <w:footnote w:type="continuationSeparator" w:id="0">
    <w:p w:rsidR="0036626E" w:rsidRDefault="00366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6E"/>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D5F34-7AEB-4E79-B75F-F591DA46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20480</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4285</cp:revision>
  <cp:lastPrinted>2009-02-06T05:36:00Z</cp:lastPrinted>
  <dcterms:created xsi:type="dcterms:W3CDTF">2019-12-11T19:28:00Z</dcterms:created>
  <dcterms:modified xsi:type="dcterms:W3CDTF">2020-02-17T15:23:00Z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