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СОДЕРЖАНИЕ</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РАЗДЕЛ</w:t>
      </w:r>
      <w:r w:rsidRPr="00915508">
        <w:rPr>
          <w:rFonts w:ascii="Trebuchet MS" w:eastAsia="Times New Roman" w:hAnsi="Trebuchet MS" w:cs="Times New Roman"/>
          <w:color w:val="000000"/>
          <w:kern w:val="0"/>
          <w:sz w:val="18"/>
          <w:szCs w:val="18"/>
          <w:lang w:eastAsia="ru-RU"/>
        </w:rPr>
        <w:t xml:space="preserve"> 1 </w:t>
      </w:r>
      <w:r w:rsidRPr="00915508">
        <w:rPr>
          <w:rFonts w:ascii="Trebuchet MS" w:eastAsia="Times New Roman" w:hAnsi="Trebuchet MS" w:cs="Times New Roman" w:hint="eastAsia"/>
          <w:color w:val="000000"/>
          <w:kern w:val="0"/>
          <w:sz w:val="18"/>
          <w:szCs w:val="18"/>
          <w:lang w:eastAsia="ru-RU"/>
        </w:rPr>
        <w:t>ТЕОРЕТИЧЕСКИЕ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ОСНОВЫ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ФОРМИРОВАНИЯ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РАЗВИТИЯ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БАНКОВСКОГО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СЕКТОРА</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12</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1.1. </w:t>
      </w:r>
      <w:r w:rsidRPr="00915508">
        <w:rPr>
          <w:rFonts w:ascii="Trebuchet MS" w:eastAsia="Times New Roman" w:hAnsi="Trebuchet MS" w:cs="Times New Roman" w:hint="eastAsia"/>
          <w:color w:val="000000"/>
          <w:kern w:val="0"/>
          <w:sz w:val="18"/>
          <w:szCs w:val="18"/>
          <w:lang w:eastAsia="ru-RU"/>
        </w:rPr>
        <w:t>Особенности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формирования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12</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1.2. </w:t>
      </w:r>
      <w:r w:rsidRPr="00915508">
        <w:rPr>
          <w:rFonts w:ascii="Trebuchet MS" w:eastAsia="Times New Roman" w:hAnsi="Trebuchet MS" w:cs="Times New Roman" w:hint="eastAsia"/>
          <w:color w:val="000000"/>
          <w:kern w:val="0"/>
          <w:sz w:val="18"/>
          <w:szCs w:val="18"/>
          <w:lang w:eastAsia="ru-RU"/>
        </w:rPr>
        <w:t>Денежные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условиях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глобализации</w:t>
      </w:r>
      <w:r w:rsidRPr="00915508">
        <w:rPr>
          <w:rFonts w:ascii="Trebuchet MS" w:eastAsia="Times New Roman" w:hAnsi="Trebuchet MS" w:cs="Times New Roman"/>
          <w:color w:val="000000"/>
          <w:kern w:val="0"/>
          <w:sz w:val="18"/>
          <w:szCs w:val="18"/>
          <w:lang w:eastAsia="ru-RU"/>
        </w:rPr>
        <w:t xml:space="preserve"> 32</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1.3. </w:t>
      </w:r>
      <w:r w:rsidRPr="00915508">
        <w:rPr>
          <w:rFonts w:ascii="Trebuchet MS" w:eastAsia="Times New Roman" w:hAnsi="Trebuchet MS" w:cs="Times New Roman" w:hint="eastAsia"/>
          <w:color w:val="000000"/>
          <w:kern w:val="0"/>
          <w:sz w:val="18"/>
          <w:szCs w:val="18"/>
          <w:lang w:eastAsia="ru-RU"/>
        </w:rPr>
        <w:t>Современные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источники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формирования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банковской</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Украины</w:t>
      </w:r>
      <w:r w:rsidRPr="00915508">
        <w:rPr>
          <w:rFonts w:ascii="Trebuchet MS" w:eastAsia="Times New Roman" w:hAnsi="Trebuchet MS" w:cs="Times New Roman"/>
          <w:color w:val="000000"/>
          <w:kern w:val="0"/>
          <w:sz w:val="18"/>
          <w:szCs w:val="18"/>
          <w:lang w:eastAsia="ru-RU"/>
        </w:rPr>
        <w:t xml:space="preserve"> 42</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ВЫВОДЫ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К</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ПЕРВОМУ</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РАЗДЕЛУ</w:t>
      </w:r>
      <w:r w:rsidRPr="00915508">
        <w:rPr>
          <w:rFonts w:ascii="Trebuchet MS" w:eastAsia="Times New Roman" w:hAnsi="Trebuchet MS" w:cs="Times New Roman"/>
          <w:color w:val="000000"/>
          <w:kern w:val="0"/>
          <w:sz w:val="18"/>
          <w:szCs w:val="18"/>
          <w:lang w:eastAsia="ru-RU"/>
        </w:rPr>
        <w:t xml:space="preserve"> 65</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РАЗДЕЛ</w:t>
      </w:r>
      <w:r w:rsidRPr="00915508">
        <w:rPr>
          <w:rFonts w:ascii="Trebuchet MS" w:eastAsia="Times New Roman" w:hAnsi="Trebuchet MS" w:cs="Times New Roman"/>
          <w:color w:val="000000"/>
          <w:kern w:val="0"/>
          <w:sz w:val="18"/>
          <w:szCs w:val="18"/>
          <w:lang w:eastAsia="ru-RU"/>
        </w:rPr>
        <w:t xml:space="preserve"> 2 </w:t>
      </w:r>
      <w:r w:rsidRPr="00915508">
        <w:rPr>
          <w:rFonts w:ascii="Trebuchet MS" w:eastAsia="Times New Roman" w:hAnsi="Trebuchet MS" w:cs="Times New Roman" w:hint="eastAsia"/>
          <w:color w:val="000000"/>
          <w:kern w:val="0"/>
          <w:sz w:val="18"/>
          <w:szCs w:val="18"/>
          <w:lang w:eastAsia="ru-RU"/>
        </w:rPr>
        <w:t>АНАЛИЗ</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ДВИЖЕНИЯ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БАНКОВСКОГО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СЕКТОРА</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68</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2.1. </w:t>
      </w:r>
      <w:r w:rsidRPr="00915508">
        <w:rPr>
          <w:rFonts w:ascii="Trebuchet MS" w:eastAsia="Times New Roman" w:hAnsi="Trebuchet MS" w:cs="Times New Roman" w:hint="eastAsia"/>
          <w:color w:val="000000"/>
          <w:kern w:val="0"/>
          <w:sz w:val="18"/>
          <w:szCs w:val="18"/>
          <w:lang w:eastAsia="ru-RU"/>
        </w:rPr>
        <w:t>Международные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платежные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поручения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потоках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банковского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сектора</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Украины</w:t>
      </w:r>
      <w:r w:rsidRPr="00915508">
        <w:rPr>
          <w:rFonts w:ascii="Trebuchet MS" w:eastAsia="Times New Roman" w:hAnsi="Trebuchet MS" w:cs="Times New Roman"/>
          <w:color w:val="000000"/>
          <w:kern w:val="0"/>
          <w:sz w:val="18"/>
          <w:szCs w:val="18"/>
          <w:lang w:eastAsia="ru-RU"/>
        </w:rPr>
        <w:t xml:space="preserve"> 68</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2.2. </w:t>
      </w:r>
      <w:r w:rsidRPr="00915508">
        <w:rPr>
          <w:rFonts w:ascii="Trebuchet MS" w:eastAsia="Times New Roman" w:hAnsi="Trebuchet MS" w:cs="Times New Roman" w:hint="eastAsia"/>
          <w:color w:val="000000"/>
          <w:kern w:val="0"/>
          <w:sz w:val="18"/>
          <w:szCs w:val="18"/>
          <w:lang w:eastAsia="ru-RU"/>
        </w:rPr>
        <w:t>Денежные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технологиях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зарубежных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стран</w:t>
      </w:r>
      <w:r w:rsidRPr="00915508">
        <w:rPr>
          <w:rFonts w:ascii="Trebuchet MS" w:eastAsia="Times New Roman" w:hAnsi="Trebuchet MS" w:cs="Times New Roman"/>
          <w:color w:val="000000"/>
          <w:kern w:val="0"/>
          <w:sz w:val="18"/>
          <w:szCs w:val="18"/>
          <w:lang w:eastAsia="ru-RU"/>
        </w:rPr>
        <w:t xml:space="preserve"> 101</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2.3. </w:t>
      </w:r>
      <w:r w:rsidRPr="00915508">
        <w:rPr>
          <w:rFonts w:ascii="Trebuchet MS" w:eastAsia="Times New Roman" w:hAnsi="Trebuchet MS" w:cs="Times New Roman" w:hint="eastAsia"/>
          <w:color w:val="000000"/>
          <w:kern w:val="0"/>
          <w:sz w:val="18"/>
          <w:szCs w:val="18"/>
          <w:lang w:eastAsia="ru-RU"/>
        </w:rPr>
        <w:t>Влияние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сезонности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на</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движение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118</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ВЫВОДЫ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КО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ВТОРОМУ</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РАЗДЕЛУ</w:t>
      </w:r>
      <w:r w:rsidRPr="00915508">
        <w:rPr>
          <w:rFonts w:ascii="Trebuchet MS" w:eastAsia="Times New Roman" w:hAnsi="Trebuchet MS" w:cs="Times New Roman"/>
          <w:color w:val="000000"/>
          <w:kern w:val="0"/>
          <w:sz w:val="18"/>
          <w:szCs w:val="18"/>
          <w:lang w:eastAsia="ru-RU"/>
        </w:rPr>
        <w:t xml:space="preserve"> 128</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РАЗДЕЛ</w:t>
      </w:r>
      <w:r w:rsidRPr="00915508">
        <w:rPr>
          <w:rFonts w:ascii="Trebuchet MS" w:eastAsia="Times New Roman" w:hAnsi="Trebuchet MS" w:cs="Times New Roman"/>
          <w:color w:val="000000"/>
          <w:kern w:val="0"/>
          <w:sz w:val="18"/>
          <w:szCs w:val="18"/>
          <w:lang w:eastAsia="ru-RU"/>
        </w:rPr>
        <w:t xml:space="preserve"> 3 </w:t>
      </w:r>
      <w:r w:rsidRPr="00915508">
        <w:rPr>
          <w:rFonts w:ascii="Trebuchet MS" w:eastAsia="Times New Roman" w:hAnsi="Trebuchet MS" w:cs="Times New Roman" w:hint="eastAsia"/>
          <w:color w:val="000000"/>
          <w:kern w:val="0"/>
          <w:sz w:val="18"/>
          <w:szCs w:val="18"/>
          <w:lang w:eastAsia="ru-RU"/>
        </w:rPr>
        <w:t>РАЗВИТИЕ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УПРАВЛЕНИЯ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ПОТОКАМИ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БАНКОВСКОГО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СЕКТОРА</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УКРАИНЫ</w:t>
      </w:r>
      <w:r w:rsidRPr="00915508">
        <w:rPr>
          <w:rFonts w:ascii="Trebuchet MS" w:eastAsia="Times New Roman" w:hAnsi="Trebuchet MS" w:cs="Times New Roman"/>
          <w:color w:val="000000"/>
          <w:kern w:val="0"/>
          <w:sz w:val="18"/>
          <w:szCs w:val="18"/>
          <w:lang w:eastAsia="ru-RU"/>
        </w:rPr>
        <w:t xml:space="preserve"> 132</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3.1. </w:t>
      </w:r>
      <w:r w:rsidRPr="00915508">
        <w:rPr>
          <w:rFonts w:ascii="Trebuchet MS" w:eastAsia="Times New Roman" w:hAnsi="Trebuchet MS" w:cs="Times New Roman" w:hint="eastAsia"/>
          <w:color w:val="000000"/>
          <w:kern w:val="0"/>
          <w:sz w:val="18"/>
          <w:szCs w:val="18"/>
          <w:lang w:eastAsia="ru-RU"/>
        </w:rPr>
        <w:t>Управление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факторами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движения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132</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3.2. </w:t>
      </w:r>
      <w:r w:rsidRPr="00915508">
        <w:rPr>
          <w:rFonts w:ascii="Trebuchet MS" w:eastAsia="Times New Roman" w:hAnsi="Trebuchet MS" w:cs="Times New Roman" w:hint="eastAsia"/>
          <w:color w:val="000000"/>
          <w:kern w:val="0"/>
          <w:sz w:val="18"/>
          <w:szCs w:val="18"/>
          <w:lang w:eastAsia="ru-RU"/>
        </w:rPr>
        <w:t>Проблемы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валютного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контроля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управлении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потоками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банков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Украины</w:t>
      </w:r>
      <w:r w:rsidRPr="00915508">
        <w:rPr>
          <w:rFonts w:ascii="Trebuchet MS" w:eastAsia="Times New Roman" w:hAnsi="Trebuchet MS" w:cs="Times New Roman"/>
          <w:color w:val="000000"/>
          <w:kern w:val="0"/>
          <w:sz w:val="18"/>
          <w:szCs w:val="18"/>
          <w:lang w:eastAsia="ru-RU"/>
        </w:rPr>
        <w:t xml:space="preserve"> 147</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color w:val="000000"/>
          <w:kern w:val="0"/>
          <w:sz w:val="18"/>
          <w:szCs w:val="18"/>
          <w:lang w:eastAsia="ru-RU"/>
        </w:rPr>
        <w:t xml:space="preserve">3.3. </w:t>
      </w:r>
      <w:r w:rsidRPr="00915508">
        <w:rPr>
          <w:rFonts w:ascii="Trebuchet MS" w:eastAsia="Times New Roman" w:hAnsi="Trebuchet MS" w:cs="Times New Roman" w:hint="eastAsia"/>
          <w:color w:val="000000"/>
          <w:kern w:val="0"/>
          <w:sz w:val="18"/>
          <w:szCs w:val="18"/>
          <w:lang w:eastAsia="ru-RU"/>
        </w:rPr>
        <w:t>Применение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Украине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европейского</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опыта</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управления</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денежными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потоками</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в</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системе</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международных</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платежей</w:t>
      </w:r>
      <w:r w:rsidRPr="00915508">
        <w:rPr>
          <w:rFonts w:ascii="Trebuchet MS" w:eastAsia="Times New Roman" w:hAnsi="Trebuchet MS" w:cs="Times New Roman"/>
          <w:color w:val="000000"/>
          <w:kern w:val="0"/>
          <w:sz w:val="18"/>
          <w:szCs w:val="18"/>
          <w:lang w:eastAsia="ru-RU"/>
        </w:rPr>
        <w:t xml:space="preserve"> 155</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ВЫВОДЫ</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К</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ТРЕТЬЕМУ</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РАЗДЕЛУ</w:t>
      </w:r>
      <w:r w:rsidRPr="00915508">
        <w:rPr>
          <w:rFonts w:ascii="Trebuchet MS" w:eastAsia="Times New Roman" w:hAnsi="Trebuchet MS" w:cs="Times New Roman"/>
          <w:color w:val="000000"/>
          <w:kern w:val="0"/>
          <w:sz w:val="18"/>
          <w:szCs w:val="18"/>
          <w:lang w:eastAsia="ru-RU"/>
        </w:rPr>
        <w:t xml:space="preserve"> 161</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ВЫВОДЫ</w:t>
      </w:r>
      <w:r w:rsidRPr="00915508">
        <w:rPr>
          <w:rFonts w:ascii="Trebuchet MS" w:eastAsia="Times New Roman" w:hAnsi="Trebuchet MS" w:cs="Times New Roman"/>
          <w:color w:val="000000"/>
          <w:kern w:val="0"/>
          <w:sz w:val="18"/>
          <w:szCs w:val="18"/>
          <w:lang w:eastAsia="ru-RU"/>
        </w:rPr>
        <w:t xml:space="preserve"> 164</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СПИСОК</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ИСПОЛЬЗОВАННОЙ</w:t>
      </w:r>
      <w:r w:rsidRPr="00915508">
        <w:rPr>
          <w:rFonts w:ascii="Trebuchet MS" w:eastAsia="Times New Roman" w:hAnsi="Trebuchet MS" w:cs="Times New Roman"/>
          <w:color w:val="000000"/>
          <w:kern w:val="0"/>
          <w:sz w:val="18"/>
          <w:szCs w:val="18"/>
          <w:lang w:eastAsia="ru-RU"/>
        </w:rPr>
        <w:t xml:space="preserve"> </w:t>
      </w:r>
      <w:r w:rsidRPr="00915508">
        <w:rPr>
          <w:rFonts w:ascii="Trebuchet MS" w:eastAsia="Times New Roman" w:hAnsi="Trebuchet MS" w:cs="Times New Roman" w:hint="eastAsia"/>
          <w:color w:val="000000"/>
          <w:kern w:val="0"/>
          <w:sz w:val="18"/>
          <w:szCs w:val="18"/>
          <w:lang w:eastAsia="ru-RU"/>
        </w:rPr>
        <w:t>ЛИТЕРАТУРЫ</w:t>
      </w:r>
      <w:r w:rsidRPr="00915508">
        <w:rPr>
          <w:rFonts w:ascii="Trebuchet MS" w:eastAsia="Times New Roman" w:hAnsi="Trebuchet MS" w:cs="Times New Roman"/>
          <w:color w:val="000000"/>
          <w:kern w:val="0"/>
          <w:sz w:val="18"/>
          <w:szCs w:val="18"/>
          <w:lang w:eastAsia="ru-RU"/>
        </w:rPr>
        <w:t xml:space="preserve"> 167</w:t>
      </w:r>
    </w:p>
    <w:p w:rsidR="00915508" w:rsidRPr="00915508" w:rsidRDefault="00915508" w:rsidP="00915508">
      <w:pPr>
        <w:rPr>
          <w:rFonts w:ascii="Trebuchet MS" w:eastAsia="Times New Roman" w:hAnsi="Trebuchet MS" w:cs="Times New Roman"/>
          <w:color w:val="000000"/>
          <w:kern w:val="0"/>
          <w:sz w:val="18"/>
          <w:szCs w:val="18"/>
          <w:lang w:eastAsia="ru-RU"/>
        </w:rPr>
      </w:pPr>
      <w:r w:rsidRPr="00915508">
        <w:rPr>
          <w:rFonts w:ascii="Trebuchet MS" w:eastAsia="Times New Roman" w:hAnsi="Trebuchet MS" w:cs="Times New Roman" w:hint="eastAsia"/>
          <w:color w:val="000000"/>
          <w:kern w:val="0"/>
          <w:sz w:val="18"/>
          <w:szCs w:val="18"/>
          <w:lang w:eastAsia="ru-RU"/>
        </w:rPr>
        <w:t>ПРИЛОЖЕНИЯ</w:t>
      </w:r>
      <w:r w:rsidRPr="00915508">
        <w:rPr>
          <w:rFonts w:ascii="Trebuchet MS" w:eastAsia="Times New Roman" w:hAnsi="Trebuchet MS" w:cs="Times New Roman"/>
          <w:color w:val="000000"/>
          <w:kern w:val="0"/>
          <w:sz w:val="18"/>
          <w:szCs w:val="18"/>
          <w:lang w:eastAsia="ru-RU"/>
        </w:rPr>
        <w:t xml:space="preserve"> 180</w:t>
      </w:r>
    </w:p>
    <w:p w:rsidR="00985DAE" w:rsidRPr="00915508" w:rsidRDefault="00915508" w:rsidP="00915508">
      <w:r w:rsidRPr="00915508">
        <w:rPr>
          <w:rFonts w:ascii="Trebuchet MS" w:eastAsia="Times New Roman" w:hAnsi="Trebuchet MS" w:cs="Times New Roman" w:hint="eastAsia"/>
          <w:color w:val="000000"/>
          <w:kern w:val="0"/>
          <w:sz w:val="18"/>
          <w:szCs w:val="18"/>
          <w:lang w:eastAsia="ru-RU"/>
        </w:rPr>
        <w:t>ВВЕДЕНИЕ</w:t>
      </w:r>
      <w:bookmarkStart w:id="0" w:name="_GoBack"/>
      <w:bookmarkEnd w:id="0"/>
    </w:p>
    <w:sectPr w:rsidR="00985DAE" w:rsidRPr="009155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6F7" w:rsidRDefault="00BA26F7">
      <w:pPr>
        <w:spacing w:after="0" w:line="240" w:lineRule="auto"/>
      </w:pPr>
      <w:r>
        <w:separator/>
      </w:r>
    </w:p>
  </w:endnote>
  <w:endnote w:type="continuationSeparator" w:id="0">
    <w:p w:rsidR="00BA26F7" w:rsidRDefault="00BA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6F7" w:rsidRDefault="00BA26F7"/>
    <w:p w:rsidR="00BA26F7" w:rsidRDefault="00BA26F7"/>
    <w:p w:rsidR="00BA26F7" w:rsidRDefault="00BA26F7"/>
    <w:p w:rsidR="00BA26F7" w:rsidRDefault="00BA26F7"/>
    <w:p w:rsidR="00BA26F7" w:rsidRDefault="00BA26F7"/>
    <w:p w:rsidR="00BA26F7" w:rsidRDefault="00BA26F7"/>
    <w:p w:rsidR="00BA26F7" w:rsidRDefault="00BA26F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6F7" w:rsidRDefault="00BA26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26F7" w:rsidRDefault="00BA26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26F7" w:rsidRDefault="00BA26F7"/>
    <w:p w:rsidR="00BA26F7" w:rsidRDefault="00BA26F7"/>
    <w:p w:rsidR="00BA26F7" w:rsidRDefault="00BA26F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6F7" w:rsidRDefault="00BA26F7"/>
                          <w:p w:rsidR="00BA26F7" w:rsidRDefault="00BA26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26F7" w:rsidRDefault="00BA26F7"/>
                    <w:p w:rsidR="00BA26F7" w:rsidRDefault="00BA26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26F7" w:rsidRDefault="00BA26F7"/>
    <w:p w:rsidR="00BA26F7" w:rsidRDefault="00BA26F7">
      <w:pPr>
        <w:rPr>
          <w:sz w:val="2"/>
          <w:szCs w:val="2"/>
        </w:rPr>
      </w:pPr>
    </w:p>
    <w:p w:rsidR="00BA26F7" w:rsidRDefault="00BA26F7"/>
    <w:p w:rsidR="00BA26F7" w:rsidRDefault="00BA26F7">
      <w:pPr>
        <w:spacing w:after="0" w:line="240" w:lineRule="auto"/>
      </w:pPr>
    </w:p>
  </w:footnote>
  <w:footnote w:type="continuationSeparator" w:id="0">
    <w:p w:rsidR="00BA26F7" w:rsidRDefault="00BA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6F7"/>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9BBD-79EB-4257-87E7-A9AEFC17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23494</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1647</cp:revision>
  <cp:lastPrinted>2009-02-06T05:36:00Z</cp:lastPrinted>
  <dcterms:created xsi:type="dcterms:W3CDTF">2023-09-07T12:38:00Z</dcterms:created>
  <dcterms:modified xsi:type="dcterms:W3CDTF">2023-12-04T09:59:00Z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