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92DE"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Гутник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Игорь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Нерисович</w:t>
      </w:r>
      <w:r w:rsidRPr="006B5834">
        <w:rPr>
          <w:rFonts w:ascii="Helvetica" w:hAnsi="Helvetica" w:cs="Helvetica"/>
          <w:b/>
          <w:bCs/>
          <w:color w:val="222222"/>
          <w:sz w:val="21"/>
          <w:szCs w:val="21"/>
        </w:rPr>
        <w:t>.</w:t>
      </w:r>
    </w:p>
    <w:p w14:paraId="663C1C32"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Электрофизиологическое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механизма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уровне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 </w:t>
      </w:r>
      <w:r w:rsidRPr="006B5834">
        <w:rPr>
          <w:rFonts w:ascii="Helvetica" w:hAnsi="Helvetica" w:cs="Helvetica" w:hint="eastAsia"/>
          <w:b/>
          <w:bCs/>
          <w:color w:val="222222"/>
          <w:sz w:val="21"/>
          <w:szCs w:val="21"/>
        </w:rPr>
        <w:t>диссертация</w:t>
      </w:r>
      <w:r w:rsidRPr="006B5834">
        <w:rPr>
          <w:rFonts w:ascii="Helvetica" w:hAnsi="Helvetica" w:cs="Helvetica"/>
          <w:b/>
          <w:bCs/>
          <w:color w:val="222222"/>
          <w:sz w:val="21"/>
          <w:szCs w:val="21"/>
        </w:rPr>
        <w:t xml:space="preserve"> ... </w:t>
      </w:r>
      <w:r w:rsidRPr="006B5834">
        <w:rPr>
          <w:rFonts w:ascii="Helvetica" w:hAnsi="Helvetica" w:cs="Helvetica" w:hint="eastAsia"/>
          <w:b/>
          <w:bCs/>
          <w:color w:val="222222"/>
          <w:sz w:val="21"/>
          <w:szCs w:val="21"/>
        </w:rPr>
        <w:t>кандидата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биологических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наук</w:t>
      </w:r>
      <w:r w:rsidRPr="006B5834">
        <w:rPr>
          <w:rFonts w:ascii="Helvetica" w:hAnsi="Helvetica" w:cs="Helvetica"/>
          <w:b/>
          <w:bCs/>
          <w:color w:val="222222"/>
          <w:sz w:val="21"/>
          <w:szCs w:val="21"/>
        </w:rPr>
        <w:t xml:space="preserve"> : 03.00.13. - </w:t>
      </w:r>
      <w:r w:rsidRPr="006B5834">
        <w:rPr>
          <w:rFonts w:ascii="Helvetica" w:hAnsi="Helvetica" w:cs="Helvetica" w:hint="eastAsia"/>
          <w:b/>
          <w:bCs/>
          <w:color w:val="222222"/>
          <w:sz w:val="21"/>
          <w:szCs w:val="21"/>
        </w:rPr>
        <w:t>Иркутск</w:t>
      </w:r>
      <w:r w:rsidRPr="006B5834">
        <w:rPr>
          <w:rFonts w:ascii="Helvetica" w:hAnsi="Helvetica" w:cs="Helvetica"/>
          <w:b/>
          <w:bCs/>
          <w:color w:val="222222"/>
          <w:sz w:val="21"/>
          <w:szCs w:val="21"/>
        </w:rPr>
        <w:t xml:space="preserve">, 1984. - 152 </w:t>
      </w:r>
      <w:r w:rsidRPr="006B5834">
        <w:rPr>
          <w:rFonts w:ascii="Helvetica" w:hAnsi="Helvetica" w:cs="Helvetica" w:hint="eastAsia"/>
          <w:b/>
          <w:bCs/>
          <w:color w:val="222222"/>
          <w:sz w:val="21"/>
          <w:szCs w:val="21"/>
        </w:rPr>
        <w:t>с</w:t>
      </w:r>
      <w:r w:rsidRPr="006B5834">
        <w:rPr>
          <w:rFonts w:ascii="Helvetica" w:hAnsi="Helvetica" w:cs="Helvetica"/>
          <w:b/>
          <w:bCs/>
          <w:color w:val="222222"/>
          <w:sz w:val="21"/>
          <w:szCs w:val="21"/>
        </w:rPr>
        <w:t xml:space="preserve">. : </w:t>
      </w:r>
      <w:r w:rsidRPr="006B5834">
        <w:rPr>
          <w:rFonts w:ascii="Helvetica" w:hAnsi="Helvetica" w:cs="Helvetica" w:hint="eastAsia"/>
          <w:b/>
          <w:bCs/>
          <w:color w:val="222222"/>
          <w:sz w:val="21"/>
          <w:szCs w:val="21"/>
        </w:rPr>
        <w:t>ил</w:t>
      </w:r>
      <w:r w:rsidRPr="006B5834">
        <w:rPr>
          <w:rFonts w:ascii="Helvetica" w:hAnsi="Helvetica" w:cs="Helvetica"/>
          <w:b/>
          <w:bCs/>
          <w:color w:val="222222"/>
          <w:sz w:val="21"/>
          <w:szCs w:val="21"/>
        </w:rPr>
        <w:t>.</w:t>
      </w:r>
    </w:p>
    <w:p w14:paraId="2B12AA4B"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больше</w:t>
      </w:r>
    </w:p>
    <w:p w14:paraId="061BC9F4"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Цитаты</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из</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текста</w:t>
      </w:r>
      <w:r w:rsidRPr="006B5834">
        <w:rPr>
          <w:rFonts w:ascii="Helvetica" w:hAnsi="Helvetica" w:cs="Helvetica"/>
          <w:b/>
          <w:bCs/>
          <w:color w:val="222222"/>
          <w:sz w:val="21"/>
          <w:szCs w:val="21"/>
        </w:rPr>
        <w:t>:</w:t>
      </w:r>
    </w:p>
    <w:p w14:paraId="731F4CC9"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стр</w:t>
      </w:r>
      <w:r w:rsidRPr="006B5834">
        <w:rPr>
          <w:rFonts w:ascii="Helvetica" w:hAnsi="Helvetica" w:cs="Helvetica"/>
          <w:b/>
          <w:bCs/>
          <w:color w:val="222222"/>
          <w:sz w:val="21"/>
          <w:szCs w:val="21"/>
        </w:rPr>
        <w:t>. 1</w:t>
      </w:r>
    </w:p>
    <w:p w14:paraId="12D1AF3D"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612.846:591.484 </w:t>
      </w:r>
      <w:r w:rsidRPr="006B5834">
        <w:rPr>
          <w:rFonts w:ascii="Helvetica" w:hAnsi="Helvetica" w:cs="Helvetica" w:hint="eastAsia"/>
          <w:b/>
          <w:bCs/>
          <w:color w:val="222222"/>
          <w:sz w:val="21"/>
          <w:szCs w:val="21"/>
        </w:rPr>
        <w:t>Гутник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Игорь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Нерисович</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ЭЛЕКТРОФИЗИОЛОГИЧЕСКОЕ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МЕХАНИЗМА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УРОВНЕ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w:t>
      </w:r>
      <w:r w:rsidRPr="006B5834">
        <w:rPr>
          <w:rFonts w:ascii="Helvetica" w:hAnsi="Helvetica" w:cs="Helvetica"/>
          <w:b/>
          <w:bCs/>
          <w:color w:val="222222"/>
          <w:sz w:val="21"/>
          <w:szCs w:val="21"/>
        </w:rPr>
        <w:t>^</w:t>
      </w:r>
      <w:r w:rsidRPr="006B5834">
        <w:rPr>
          <w:rFonts w:ascii="Helvetica" w:hAnsi="Helvetica" w:cs="Helvetica" w:hint="eastAsia"/>
          <w:b/>
          <w:bCs/>
          <w:color w:val="222222"/>
          <w:sz w:val="21"/>
          <w:szCs w:val="21"/>
        </w:rPr>
        <w:t>ЖЯ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Ш</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Специальность</w:t>
      </w:r>
      <w:r w:rsidRPr="006B5834">
        <w:rPr>
          <w:rFonts w:ascii="Helvetica" w:hAnsi="Helvetica" w:cs="Helvetica"/>
          <w:b/>
          <w:bCs/>
          <w:color w:val="222222"/>
          <w:sz w:val="21"/>
          <w:szCs w:val="21"/>
        </w:rPr>
        <w:t xml:space="preserve"> 03.00.13</w:t>
      </w:r>
    </w:p>
    <w:p w14:paraId="113C6026"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стр</w:t>
      </w:r>
      <w:r w:rsidRPr="006B5834">
        <w:rPr>
          <w:rFonts w:ascii="Helvetica" w:hAnsi="Helvetica" w:cs="Helvetica"/>
          <w:b/>
          <w:bCs/>
          <w:color w:val="222222"/>
          <w:sz w:val="21"/>
          <w:szCs w:val="21"/>
        </w:rPr>
        <w:t>. 2</w:t>
      </w:r>
    </w:p>
    <w:p w14:paraId="544152FE"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невых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проекций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Апробация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простейшей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стимуляции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людях</w:t>
      </w:r>
      <w:r w:rsidRPr="006B5834">
        <w:rPr>
          <w:rFonts w:ascii="Helvetica" w:hAnsi="Helvetica" w:cs="Helvetica"/>
          <w:b/>
          <w:bCs/>
          <w:color w:val="222222"/>
          <w:sz w:val="21"/>
          <w:szCs w:val="21"/>
        </w:rPr>
        <w:t xml:space="preserve"> 4. </w:t>
      </w:r>
      <w:r w:rsidRPr="006B5834">
        <w:rPr>
          <w:rFonts w:ascii="Helvetica" w:hAnsi="Helvetica" w:cs="Helvetica" w:hint="eastAsia"/>
          <w:b/>
          <w:bCs/>
          <w:color w:val="222222"/>
          <w:sz w:val="21"/>
          <w:szCs w:val="21"/>
        </w:rPr>
        <w:t>Электрофизиологическое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нейрональной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ор­</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ганизации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5. </w:t>
      </w:r>
      <w:r w:rsidRPr="006B5834">
        <w:rPr>
          <w:rFonts w:ascii="Helvetica" w:hAnsi="Helvetica" w:cs="Helvetica" w:hint="eastAsia"/>
          <w:b/>
          <w:bCs/>
          <w:color w:val="222222"/>
          <w:sz w:val="21"/>
          <w:szCs w:val="21"/>
        </w:rPr>
        <w:t>Характеристика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глазодвигательных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реакций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вызываемых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электростимуляцией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нейронов</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6. </w:t>
      </w:r>
      <w:r w:rsidRPr="006B5834">
        <w:rPr>
          <w:rFonts w:ascii="Helvetica" w:hAnsi="Helvetica" w:cs="Helvetica" w:hint="eastAsia"/>
          <w:b/>
          <w:bCs/>
          <w:color w:val="222222"/>
          <w:sz w:val="21"/>
          <w:szCs w:val="21"/>
        </w:rPr>
        <w:t>Активность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нейронов</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стейшей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стимуляции</w:t>
      </w:r>
      <w:r w:rsidRPr="006B5834">
        <w:rPr>
          <w:rFonts w:ascii="Helvetica" w:hAnsi="Helvetica" w:cs="Helvetica"/>
          <w:b/>
          <w:bCs/>
          <w:color w:val="222222"/>
          <w:sz w:val="21"/>
          <w:szCs w:val="21"/>
        </w:rPr>
        <w:t xml:space="preserve"> 7. </w:t>
      </w:r>
      <w:r w:rsidRPr="006B5834">
        <w:rPr>
          <w:rFonts w:ascii="Helvetica" w:hAnsi="Helvetica" w:cs="Helvetica" w:hint="eastAsia"/>
          <w:b/>
          <w:bCs/>
          <w:color w:val="222222"/>
          <w:sz w:val="21"/>
          <w:szCs w:val="21"/>
        </w:rPr>
        <w:t>Обсуждение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результатов</w:t>
      </w:r>
      <w:r w:rsidRPr="006B5834">
        <w:rPr>
          <w:rFonts w:ascii="Helvetica" w:hAnsi="Helvetica" w:cs="Helvetica"/>
          <w:b/>
          <w:bCs/>
          <w:color w:val="222222"/>
          <w:sz w:val="21"/>
          <w:szCs w:val="21"/>
        </w:rPr>
        <w:t>...</w:t>
      </w:r>
    </w:p>
    <w:p w14:paraId="6919B529"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стр</w:t>
      </w:r>
      <w:r w:rsidRPr="006B5834">
        <w:rPr>
          <w:rFonts w:ascii="Helvetica" w:hAnsi="Helvetica" w:cs="Helvetica"/>
          <w:b/>
          <w:bCs/>
          <w:color w:val="222222"/>
          <w:sz w:val="21"/>
          <w:szCs w:val="21"/>
        </w:rPr>
        <w:t>. 6</w:t>
      </w:r>
    </w:p>
    <w:p w14:paraId="1A47CC66"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специ­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альных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Цель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задачи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Основная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цель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работы</w:t>
      </w:r>
      <w:r w:rsidRPr="006B5834">
        <w:rPr>
          <w:rFonts w:ascii="Helvetica" w:hAnsi="Helvetica" w:cs="Helvetica"/>
          <w:b/>
          <w:bCs/>
          <w:color w:val="222222"/>
          <w:sz w:val="21"/>
          <w:szCs w:val="21"/>
        </w:rPr>
        <w:t xml:space="preserve"> - </w:t>
      </w:r>
      <w:r w:rsidRPr="006B5834">
        <w:rPr>
          <w:rFonts w:ascii="Helvetica" w:hAnsi="Helvetica" w:cs="Helvetica" w:hint="eastAsia"/>
          <w:b/>
          <w:bCs/>
          <w:color w:val="222222"/>
          <w:sz w:val="21"/>
          <w:szCs w:val="21"/>
        </w:rPr>
        <w:t>изуче­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общего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принципа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организации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механизма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уровне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Для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этого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необходимо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было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решить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следующие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задачи</w:t>
      </w:r>
      <w:r w:rsidRPr="006B5834">
        <w:rPr>
          <w:rFonts w:ascii="Helvetica" w:hAnsi="Helvetica" w:cs="Helvetica"/>
          <w:b/>
          <w:bCs/>
          <w:color w:val="222222"/>
          <w:sz w:val="21"/>
          <w:szCs w:val="21"/>
        </w:rPr>
        <w:t xml:space="preserve">: 1. </w:t>
      </w:r>
      <w:r w:rsidRPr="006B5834">
        <w:rPr>
          <w:rFonts w:ascii="Helvetica" w:hAnsi="Helvetica" w:cs="Helvetica" w:hint="eastAsia"/>
          <w:b/>
          <w:bCs/>
          <w:color w:val="222222"/>
          <w:sz w:val="21"/>
          <w:szCs w:val="21"/>
        </w:rPr>
        <w:t>разработать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простейший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стимул</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годный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для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электрофизиологических</w:t>
      </w:r>
    </w:p>
    <w:p w14:paraId="4F792B1D"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 </w:t>
      </w:r>
    </w:p>
    <w:p w14:paraId="7677CB01"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Оглавление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диссертации</w:t>
      </w:r>
    </w:p>
    <w:p w14:paraId="6CB3CC8A"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кандидат</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биологических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наук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Гутник</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Игорь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Нери</w:t>
      </w:r>
      <w:r w:rsidRPr="006B5834">
        <w:rPr>
          <w:rFonts w:ascii="Helvetica" w:hAnsi="Helvetica" w:cs="Helvetica" w:hint="eastAsia"/>
          <w:b/>
          <w:bCs/>
          <w:color w:val="222222"/>
          <w:sz w:val="21"/>
          <w:szCs w:val="21"/>
        </w:rPr>
        <w:lastRenderedPageBreak/>
        <w:t>сович</w:t>
      </w:r>
    </w:p>
    <w:p w14:paraId="48BAA89E"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hint="eastAsia"/>
          <w:b/>
          <w:bCs/>
          <w:color w:val="222222"/>
          <w:sz w:val="21"/>
          <w:szCs w:val="21"/>
        </w:rPr>
        <w:t>Введение</w:t>
      </w:r>
      <w:r w:rsidRPr="006B5834">
        <w:rPr>
          <w:rFonts w:ascii="Helvetica" w:hAnsi="Helvetica" w:cs="Helvetica"/>
          <w:b/>
          <w:bCs/>
          <w:color w:val="222222"/>
          <w:sz w:val="21"/>
          <w:szCs w:val="21"/>
        </w:rPr>
        <w:t>.I</w:t>
      </w:r>
    </w:p>
    <w:p w14:paraId="3BE39130" w14:textId="77777777" w:rsidR="006B5834" w:rsidRPr="006B5834" w:rsidRDefault="006B5834" w:rsidP="006B5834">
      <w:pPr>
        <w:rPr>
          <w:rFonts w:ascii="Helvetica" w:hAnsi="Helvetica" w:cs="Helvetica"/>
          <w:b/>
          <w:bCs/>
          <w:color w:val="222222"/>
          <w:sz w:val="21"/>
          <w:szCs w:val="21"/>
        </w:rPr>
      </w:pPr>
    </w:p>
    <w:p w14:paraId="2445A579"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1. </w:t>
      </w:r>
      <w:r w:rsidRPr="006B5834">
        <w:rPr>
          <w:rFonts w:ascii="Helvetica" w:hAnsi="Helvetica" w:cs="Helvetica" w:hint="eastAsia"/>
          <w:b/>
          <w:bCs/>
          <w:color w:val="222222"/>
          <w:sz w:val="21"/>
          <w:szCs w:val="21"/>
        </w:rPr>
        <w:t>Обзор</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литературы</w:t>
      </w:r>
      <w:r w:rsidRPr="006B5834">
        <w:rPr>
          <w:rFonts w:ascii="Helvetica" w:hAnsi="Helvetica" w:cs="Helvetica"/>
          <w:b/>
          <w:bCs/>
          <w:color w:val="222222"/>
          <w:sz w:val="21"/>
          <w:szCs w:val="21"/>
        </w:rPr>
        <w:t>.</w:t>
      </w:r>
    </w:p>
    <w:p w14:paraId="1EE9CDEE" w14:textId="77777777" w:rsidR="006B5834" w:rsidRPr="006B5834" w:rsidRDefault="006B5834" w:rsidP="006B5834">
      <w:pPr>
        <w:rPr>
          <w:rFonts w:ascii="Helvetica" w:hAnsi="Helvetica" w:cs="Helvetica"/>
          <w:b/>
          <w:bCs/>
          <w:color w:val="222222"/>
          <w:sz w:val="21"/>
          <w:szCs w:val="21"/>
        </w:rPr>
      </w:pPr>
    </w:p>
    <w:p w14:paraId="0A8DD511"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2. </w:t>
      </w:r>
      <w:r w:rsidRPr="006B5834">
        <w:rPr>
          <w:rFonts w:ascii="Helvetica" w:hAnsi="Helvetica" w:cs="Helvetica" w:hint="eastAsia"/>
          <w:b/>
          <w:bCs/>
          <w:color w:val="222222"/>
          <w:sz w:val="21"/>
          <w:szCs w:val="21"/>
        </w:rPr>
        <w:t>Методика</w:t>
      </w:r>
      <w:r w:rsidRPr="006B5834">
        <w:rPr>
          <w:rFonts w:ascii="Helvetica" w:hAnsi="Helvetica" w:cs="Helvetica"/>
          <w:b/>
          <w:bCs/>
          <w:color w:val="222222"/>
          <w:sz w:val="21"/>
          <w:szCs w:val="21"/>
        </w:rPr>
        <w:t>.</w:t>
      </w:r>
    </w:p>
    <w:p w14:paraId="7E33AA17" w14:textId="77777777" w:rsidR="006B5834" w:rsidRPr="006B5834" w:rsidRDefault="006B5834" w:rsidP="006B5834">
      <w:pPr>
        <w:rPr>
          <w:rFonts w:ascii="Helvetica" w:hAnsi="Helvetica" w:cs="Helvetica"/>
          <w:b/>
          <w:bCs/>
          <w:color w:val="222222"/>
          <w:sz w:val="21"/>
          <w:szCs w:val="21"/>
        </w:rPr>
      </w:pPr>
    </w:p>
    <w:p w14:paraId="1F11280C"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3. </w:t>
      </w:r>
      <w:r w:rsidRPr="006B5834">
        <w:rPr>
          <w:rFonts w:ascii="Helvetica" w:hAnsi="Helvetica" w:cs="Helvetica" w:hint="eastAsia"/>
          <w:b/>
          <w:bCs/>
          <w:color w:val="222222"/>
          <w:sz w:val="21"/>
          <w:szCs w:val="21"/>
        </w:rPr>
        <w:t>Моделирование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относительного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смещения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помощи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теневых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проекций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Апробация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простейшей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w:t>
      </w:r>
      <w:r w:rsidRPr="006B5834">
        <w:rPr>
          <w:rFonts w:ascii="Helvetica" w:hAnsi="Helvetica" w:cs="Helvetica"/>
          <w:b/>
          <w:bCs/>
          <w:color w:val="222222"/>
          <w:sz w:val="21"/>
          <w:szCs w:val="21"/>
        </w:rPr>
        <w:t>-</w:t>
      </w:r>
      <w:r w:rsidRPr="006B5834">
        <w:rPr>
          <w:rFonts w:ascii="Helvetica" w:hAnsi="Helvetica" w:cs="Helvetica" w:hint="eastAsia"/>
          <w:b/>
          <w:bCs/>
          <w:color w:val="222222"/>
          <w:sz w:val="21"/>
          <w:szCs w:val="21"/>
        </w:rPr>
        <w:t>кой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стимуляции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людях</w:t>
      </w:r>
      <w:r w:rsidRPr="006B5834">
        <w:rPr>
          <w:rFonts w:ascii="Helvetica" w:hAnsi="Helvetica" w:cs="Helvetica"/>
          <w:b/>
          <w:bCs/>
          <w:color w:val="222222"/>
          <w:sz w:val="21"/>
          <w:szCs w:val="21"/>
        </w:rPr>
        <w:t>.</w:t>
      </w:r>
    </w:p>
    <w:p w14:paraId="703A1937" w14:textId="77777777" w:rsidR="006B5834" w:rsidRPr="006B5834" w:rsidRDefault="006B5834" w:rsidP="006B5834">
      <w:pPr>
        <w:rPr>
          <w:rFonts w:ascii="Helvetica" w:hAnsi="Helvetica" w:cs="Helvetica"/>
          <w:b/>
          <w:bCs/>
          <w:color w:val="222222"/>
          <w:sz w:val="21"/>
          <w:szCs w:val="21"/>
        </w:rPr>
      </w:pPr>
    </w:p>
    <w:p w14:paraId="7FE65068"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4. </w:t>
      </w:r>
      <w:r w:rsidRPr="006B5834">
        <w:rPr>
          <w:rFonts w:ascii="Helvetica" w:hAnsi="Helvetica" w:cs="Helvetica" w:hint="eastAsia"/>
          <w:b/>
          <w:bCs/>
          <w:color w:val="222222"/>
          <w:sz w:val="21"/>
          <w:szCs w:val="21"/>
        </w:rPr>
        <w:t>Электрофизиологическое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нейрональной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организации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w:t>
      </w:r>
    </w:p>
    <w:p w14:paraId="41A7A8AE" w14:textId="77777777" w:rsidR="006B5834" w:rsidRPr="006B5834" w:rsidRDefault="006B5834" w:rsidP="006B5834">
      <w:pPr>
        <w:rPr>
          <w:rFonts w:ascii="Helvetica" w:hAnsi="Helvetica" w:cs="Helvetica"/>
          <w:b/>
          <w:bCs/>
          <w:color w:val="222222"/>
          <w:sz w:val="21"/>
          <w:szCs w:val="21"/>
        </w:rPr>
      </w:pPr>
    </w:p>
    <w:p w14:paraId="57FF01A3"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5. </w:t>
      </w:r>
      <w:r w:rsidRPr="006B5834">
        <w:rPr>
          <w:rFonts w:ascii="Helvetica" w:hAnsi="Helvetica" w:cs="Helvetica" w:hint="eastAsia"/>
          <w:b/>
          <w:bCs/>
          <w:color w:val="222222"/>
          <w:sz w:val="21"/>
          <w:szCs w:val="21"/>
        </w:rPr>
        <w:t>Характеристика</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глазодвигательных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реакций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вызываемых</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электростимуляцией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нейронов</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p>
    <w:p w14:paraId="6CEEAFAA" w14:textId="77777777" w:rsidR="006B5834" w:rsidRPr="006B5834" w:rsidRDefault="006B5834" w:rsidP="006B5834">
      <w:pPr>
        <w:rPr>
          <w:rFonts w:ascii="Helvetica" w:hAnsi="Helvetica" w:cs="Helvetica"/>
          <w:b/>
          <w:bCs/>
          <w:color w:val="222222"/>
          <w:sz w:val="21"/>
          <w:szCs w:val="21"/>
        </w:rPr>
      </w:pPr>
    </w:p>
    <w:p w14:paraId="1BD60AB7"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6. </w:t>
      </w:r>
      <w:r w:rsidRPr="006B5834">
        <w:rPr>
          <w:rFonts w:ascii="Helvetica" w:hAnsi="Helvetica" w:cs="Helvetica" w:hint="eastAsia"/>
          <w:b/>
          <w:bCs/>
          <w:color w:val="222222"/>
          <w:sz w:val="21"/>
          <w:szCs w:val="21"/>
        </w:rPr>
        <w:t>Активность</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нейронов</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верхнего</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двухолмия</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кошки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при</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простейшей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стереокинетической</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стимуляции</w:t>
      </w:r>
    </w:p>
    <w:p w14:paraId="7D65CEFE" w14:textId="77777777" w:rsidR="006B5834" w:rsidRPr="006B5834" w:rsidRDefault="006B5834" w:rsidP="006B5834">
      <w:pPr>
        <w:rPr>
          <w:rFonts w:ascii="Helvetica" w:hAnsi="Helvetica" w:cs="Helvetica"/>
          <w:b/>
          <w:bCs/>
          <w:color w:val="222222"/>
          <w:sz w:val="21"/>
          <w:szCs w:val="21"/>
        </w:rPr>
      </w:pPr>
    </w:p>
    <w:p w14:paraId="45C2CF2C" w14:textId="77777777" w:rsidR="006B5834" w:rsidRPr="006B5834" w:rsidRDefault="006B5834" w:rsidP="006B5834">
      <w:pPr>
        <w:rPr>
          <w:rFonts w:ascii="Helvetica" w:hAnsi="Helvetica" w:cs="Helvetica"/>
          <w:b/>
          <w:bCs/>
          <w:color w:val="222222"/>
          <w:sz w:val="21"/>
          <w:szCs w:val="21"/>
        </w:rPr>
      </w:pPr>
      <w:r w:rsidRPr="006B5834">
        <w:rPr>
          <w:rFonts w:ascii="Helvetica" w:hAnsi="Helvetica" w:cs="Helvetica"/>
          <w:b/>
          <w:bCs/>
          <w:color w:val="222222"/>
          <w:sz w:val="21"/>
          <w:szCs w:val="21"/>
        </w:rPr>
        <w:t xml:space="preserve">7. </w:t>
      </w:r>
      <w:r w:rsidRPr="006B5834">
        <w:rPr>
          <w:rFonts w:ascii="Helvetica" w:hAnsi="Helvetica" w:cs="Helvetica" w:hint="eastAsia"/>
          <w:b/>
          <w:bCs/>
          <w:color w:val="222222"/>
          <w:sz w:val="21"/>
          <w:szCs w:val="21"/>
        </w:rPr>
        <w:t>Обсуждение</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результатов</w:t>
      </w:r>
      <w:r w:rsidRPr="006B5834">
        <w:rPr>
          <w:rFonts w:ascii="Helvetica" w:hAnsi="Helvetica" w:cs="Helvetica"/>
          <w:b/>
          <w:bCs/>
          <w:color w:val="222222"/>
          <w:sz w:val="21"/>
          <w:szCs w:val="21"/>
        </w:rPr>
        <w:t xml:space="preserve"> </w:t>
      </w:r>
      <w:r w:rsidRPr="006B5834">
        <w:rPr>
          <w:rFonts w:ascii="Helvetica" w:hAnsi="Helvetica" w:cs="Helvetica" w:hint="eastAsia"/>
          <w:b/>
          <w:bCs/>
          <w:color w:val="222222"/>
          <w:sz w:val="21"/>
          <w:szCs w:val="21"/>
        </w:rPr>
        <w:t>исследования</w:t>
      </w:r>
      <w:r w:rsidRPr="006B5834">
        <w:rPr>
          <w:rFonts w:ascii="Helvetica" w:hAnsi="Helvetica" w:cs="Helvetica"/>
          <w:b/>
          <w:bCs/>
          <w:color w:val="222222"/>
          <w:sz w:val="21"/>
          <w:szCs w:val="21"/>
        </w:rPr>
        <w:t>.</w:t>
      </w:r>
    </w:p>
    <w:p w14:paraId="5D92B036" w14:textId="77777777" w:rsidR="006B5834" w:rsidRPr="006B5834" w:rsidRDefault="006B5834" w:rsidP="006B5834">
      <w:pPr>
        <w:rPr>
          <w:rFonts w:ascii="Helvetica" w:hAnsi="Helvetica" w:cs="Helvetica"/>
          <w:b/>
          <w:bCs/>
          <w:color w:val="222222"/>
          <w:sz w:val="21"/>
          <w:szCs w:val="21"/>
        </w:rPr>
      </w:pPr>
    </w:p>
    <w:p w14:paraId="0C1B29AA" w14:textId="5F7EF0AA" w:rsidR="008A0C40" w:rsidRPr="006B5834" w:rsidRDefault="006B5834" w:rsidP="006B5834">
      <w:r w:rsidRPr="006B5834">
        <w:rPr>
          <w:rFonts w:ascii="Helvetica" w:hAnsi="Helvetica" w:cs="Helvetica" w:hint="eastAsia"/>
          <w:b/>
          <w:bCs/>
          <w:color w:val="222222"/>
          <w:sz w:val="21"/>
          <w:szCs w:val="21"/>
        </w:rPr>
        <w:t>Выводы</w:t>
      </w:r>
      <w:r w:rsidRPr="006B5834">
        <w:rPr>
          <w:rFonts w:ascii="Helvetica" w:hAnsi="Helvetica" w:cs="Helvetica"/>
          <w:b/>
          <w:bCs/>
          <w:color w:val="222222"/>
          <w:sz w:val="21"/>
          <w:szCs w:val="21"/>
        </w:rPr>
        <w:t>.</w:t>
      </w:r>
    </w:p>
    <w:sectPr w:rsidR="008A0C40" w:rsidRPr="006B58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1C82" w14:textId="77777777" w:rsidR="0086322C" w:rsidRDefault="0086322C">
      <w:pPr>
        <w:spacing w:after="0" w:line="240" w:lineRule="auto"/>
      </w:pPr>
      <w:r>
        <w:separator/>
      </w:r>
    </w:p>
  </w:endnote>
  <w:endnote w:type="continuationSeparator" w:id="0">
    <w:p w14:paraId="4CB46C91" w14:textId="77777777" w:rsidR="0086322C" w:rsidRDefault="0086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A997" w14:textId="77777777" w:rsidR="0086322C" w:rsidRDefault="0086322C"/>
    <w:p w14:paraId="128BD6A2" w14:textId="77777777" w:rsidR="0086322C" w:rsidRDefault="0086322C"/>
    <w:p w14:paraId="19B5B0FD" w14:textId="77777777" w:rsidR="0086322C" w:rsidRDefault="0086322C"/>
    <w:p w14:paraId="6A538CDC" w14:textId="77777777" w:rsidR="0086322C" w:rsidRDefault="0086322C"/>
    <w:p w14:paraId="224FC18B" w14:textId="77777777" w:rsidR="0086322C" w:rsidRDefault="0086322C"/>
    <w:p w14:paraId="68C0C15E" w14:textId="77777777" w:rsidR="0086322C" w:rsidRDefault="0086322C"/>
    <w:p w14:paraId="45C7251D" w14:textId="77777777" w:rsidR="0086322C" w:rsidRDefault="008632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49C2A5" wp14:editId="32BCEC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34AD8" w14:textId="77777777" w:rsidR="0086322C" w:rsidRDefault="0086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49C2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134AD8" w14:textId="77777777" w:rsidR="0086322C" w:rsidRDefault="0086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E7ADF1" w14:textId="77777777" w:rsidR="0086322C" w:rsidRDefault="0086322C"/>
    <w:p w14:paraId="6A08B94F" w14:textId="77777777" w:rsidR="0086322C" w:rsidRDefault="0086322C"/>
    <w:p w14:paraId="6BBA05D4" w14:textId="77777777" w:rsidR="0086322C" w:rsidRDefault="008632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CFFC7E" wp14:editId="0A1633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62D9" w14:textId="77777777" w:rsidR="0086322C" w:rsidRDefault="0086322C"/>
                          <w:p w14:paraId="6CF21032" w14:textId="77777777" w:rsidR="0086322C" w:rsidRDefault="0086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FFC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1962D9" w14:textId="77777777" w:rsidR="0086322C" w:rsidRDefault="0086322C"/>
                    <w:p w14:paraId="6CF21032" w14:textId="77777777" w:rsidR="0086322C" w:rsidRDefault="0086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7E9910" w14:textId="77777777" w:rsidR="0086322C" w:rsidRDefault="0086322C"/>
    <w:p w14:paraId="45C2EF2D" w14:textId="77777777" w:rsidR="0086322C" w:rsidRDefault="0086322C">
      <w:pPr>
        <w:rPr>
          <w:sz w:val="2"/>
          <w:szCs w:val="2"/>
        </w:rPr>
      </w:pPr>
    </w:p>
    <w:p w14:paraId="625E6E8F" w14:textId="77777777" w:rsidR="0086322C" w:rsidRDefault="0086322C"/>
    <w:p w14:paraId="5BC43C4A" w14:textId="77777777" w:rsidR="0086322C" w:rsidRDefault="0086322C">
      <w:pPr>
        <w:spacing w:after="0" w:line="240" w:lineRule="auto"/>
      </w:pPr>
    </w:p>
  </w:footnote>
  <w:footnote w:type="continuationSeparator" w:id="0">
    <w:p w14:paraId="08842DE3" w14:textId="77777777" w:rsidR="0086322C" w:rsidRDefault="00863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2C"/>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15876</TotalTime>
  <Pages>2</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639</cp:revision>
  <cp:lastPrinted>2009-02-06T05:36:00Z</cp:lastPrinted>
  <dcterms:created xsi:type="dcterms:W3CDTF">2025-11-25T20:19:00Z</dcterms:created>
  <dcterms:modified xsi:type="dcterms:W3CDTF">2025-12-20T21:40:00Z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