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03EDC9A0" w:rsidR="000A62C6" w:rsidRPr="00B417AA" w:rsidRDefault="00B417AA" w:rsidP="00B417AA">
      <w:r>
        <w:rPr>
          <w:rFonts w:ascii="Verdana" w:hAnsi="Verdana"/>
          <w:b/>
          <w:bCs/>
          <w:color w:val="000000"/>
          <w:shd w:val="clear" w:color="auto" w:fill="FFFFFF"/>
        </w:rPr>
        <w:t>Караман Олена Леонідівна. Теорія і методика соціально-педагогічної роботи з неповнолітніми засудженими в пенітенціарних закладах України.- Дисертація д-ра пед. наук: 13.00.05, Держ. закл. "Луган. нац. ун-т ім. Тараса Шевченка". - Луганськ, 2013.- 440 с. : рис.</w:t>
      </w:r>
    </w:p>
    <w:sectPr w:rsidR="000A62C6" w:rsidRPr="00B417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AB73" w14:textId="77777777" w:rsidR="00353D93" w:rsidRDefault="00353D93">
      <w:pPr>
        <w:spacing w:after="0" w:line="240" w:lineRule="auto"/>
      </w:pPr>
      <w:r>
        <w:separator/>
      </w:r>
    </w:p>
  </w:endnote>
  <w:endnote w:type="continuationSeparator" w:id="0">
    <w:p w14:paraId="79B0662C" w14:textId="77777777" w:rsidR="00353D93" w:rsidRDefault="0035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7E51" w14:textId="77777777" w:rsidR="00353D93" w:rsidRDefault="00353D93">
      <w:pPr>
        <w:spacing w:after="0" w:line="240" w:lineRule="auto"/>
      </w:pPr>
      <w:r>
        <w:separator/>
      </w:r>
    </w:p>
  </w:footnote>
  <w:footnote w:type="continuationSeparator" w:id="0">
    <w:p w14:paraId="4FE95AFC" w14:textId="77777777" w:rsidR="00353D93" w:rsidRDefault="0035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3D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93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2881</cp:revision>
  <dcterms:created xsi:type="dcterms:W3CDTF">2024-06-20T08:51:00Z</dcterms:created>
  <dcterms:modified xsi:type="dcterms:W3CDTF">2024-07-08T20:33:00Z</dcterms:modified>
  <cp:category/>
</cp:coreProperties>
</file>