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994DB5" w14:textId="77777777" w:rsidR="006065C0" w:rsidRDefault="006065C0" w:rsidP="006065C0">
      <w:pPr>
        <w:pStyle w:val="afffffffffffffffffffffffffff5"/>
        <w:rPr>
          <w:rFonts w:ascii="Verdana" w:hAnsi="Verdana"/>
          <w:color w:val="000000"/>
          <w:sz w:val="21"/>
          <w:szCs w:val="21"/>
        </w:rPr>
      </w:pPr>
      <w:r>
        <w:rPr>
          <w:rFonts w:ascii="Helvetica" w:hAnsi="Helvetica" w:cs="Helvetica"/>
          <w:b/>
          <w:bCs w:val="0"/>
          <w:color w:val="222222"/>
          <w:sz w:val="21"/>
          <w:szCs w:val="21"/>
        </w:rPr>
        <w:t>Лухманова, Татьяна Владимировна.</w:t>
      </w:r>
    </w:p>
    <w:p w14:paraId="50471609" w14:textId="77777777" w:rsidR="006065C0" w:rsidRDefault="006065C0" w:rsidP="006065C0">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Динамически предельные множества кубических систем дифференциальных уравнений, порожденных интегралом типа </w:t>
      </w:r>
      <w:proofErr w:type="gramStart"/>
      <w:r>
        <w:rPr>
          <w:rFonts w:ascii="Helvetica" w:hAnsi="Helvetica" w:cs="Helvetica"/>
          <w:caps/>
          <w:color w:val="222222"/>
          <w:sz w:val="21"/>
          <w:szCs w:val="21"/>
        </w:rPr>
        <w:t>Дарбу :</w:t>
      </w:r>
      <w:proofErr w:type="gramEnd"/>
      <w:r>
        <w:rPr>
          <w:rFonts w:ascii="Helvetica" w:hAnsi="Helvetica" w:cs="Helvetica"/>
          <w:caps/>
          <w:color w:val="222222"/>
          <w:sz w:val="21"/>
          <w:szCs w:val="21"/>
        </w:rPr>
        <w:t xml:space="preserve"> диссертация ... кандидата физико-математических наук : 01.01.02. - Нижний Новгород, 1999. - 141 </w:t>
      </w:r>
      <w:proofErr w:type="gramStart"/>
      <w:r>
        <w:rPr>
          <w:rFonts w:ascii="Helvetica" w:hAnsi="Helvetica" w:cs="Helvetica"/>
          <w:caps/>
          <w:color w:val="222222"/>
          <w:sz w:val="21"/>
          <w:szCs w:val="21"/>
        </w:rPr>
        <w:t>с. :</w:t>
      </w:r>
      <w:proofErr w:type="gramEnd"/>
      <w:r>
        <w:rPr>
          <w:rFonts w:ascii="Helvetica" w:hAnsi="Helvetica" w:cs="Helvetica"/>
          <w:caps/>
          <w:color w:val="222222"/>
          <w:sz w:val="21"/>
          <w:szCs w:val="21"/>
        </w:rPr>
        <w:t xml:space="preserve"> ил.</w:t>
      </w:r>
    </w:p>
    <w:p w14:paraId="522525B8" w14:textId="77777777" w:rsidR="006065C0" w:rsidRDefault="006065C0" w:rsidP="006065C0">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физико-математических наук Лухманова, Татьяна Владимировна</w:t>
      </w:r>
    </w:p>
    <w:p w14:paraId="7624E480" w14:textId="77777777" w:rsidR="006065C0" w:rsidRDefault="006065C0" w:rsidP="006065C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005EE87B" w14:textId="77777777" w:rsidR="006065C0" w:rsidRDefault="006065C0" w:rsidP="006065C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Глава 1.0 предельных циклах кубических систем дифференциальных уравнений, порождённых интегралом типа Дарбу. </w:t>
      </w:r>
      <w:proofErr w:type="spellStart"/>
      <w:r>
        <w:rPr>
          <w:rFonts w:ascii="Arial" w:hAnsi="Arial" w:cs="Arial"/>
          <w:color w:val="333333"/>
          <w:sz w:val="21"/>
          <w:szCs w:val="21"/>
        </w:rPr>
        <w:t>ft</w:t>
      </w:r>
      <w:proofErr w:type="spellEnd"/>
      <w:r>
        <w:rPr>
          <w:rFonts w:ascii="Arial" w:hAnsi="Arial" w:cs="Arial"/>
          <w:color w:val="333333"/>
          <w:sz w:val="21"/>
          <w:szCs w:val="21"/>
        </w:rPr>
        <w:t xml:space="preserve"> 1 Необходимые и достаточные условия существования предельного цикла при к = 3. </w:t>
      </w:r>
      <w:proofErr w:type="spellStart"/>
      <w:r>
        <w:rPr>
          <w:rFonts w:ascii="Arial" w:hAnsi="Arial" w:cs="Arial"/>
          <w:color w:val="333333"/>
          <w:sz w:val="21"/>
          <w:szCs w:val="21"/>
        </w:rPr>
        <w:t>ft</w:t>
      </w:r>
      <w:proofErr w:type="spellEnd"/>
      <w:r>
        <w:rPr>
          <w:rFonts w:ascii="Arial" w:hAnsi="Arial" w:cs="Arial"/>
          <w:color w:val="333333"/>
          <w:sz w:val="21"/>
          <w:szCs w:val="21"/>
        </w:rPr>
        <w:t xml:space="preserve"> 2 Необходимые и достаточные условия существования предельного цикла эллиптического типа для некоторого класса кубических систем.</w:t>
      </w:r>
    </w:p>
    <w:p w14:paraId="54097267" w14:textId="77777777" w:rsidR="006065C0" w:rsidRDefault="006065C0" w:rsidP="006065C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Качественное интегрирование в целом некоторого класса кубических систем.</w:t>
      </w:r>
    </w:p>
    <w:p w14:paraId="0976AA58" w14:textId="77777777" w:rsidR="006065C0" w:rsidRDefault="006065C0" w:rsidP="006065C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 4 О некотором классе кубических систем с инвариантным множеством гиперболического типа. </w:t>
      </w:r>
      <w:proofErr w:type="spellStart"/>
      <w:r>
        <w:rPr>
          <w:rFonts w:ascii="Arial" w:hAnsi="Arial" w:cs="Arial"/>
          <w:color w:val="333333"/>
          <w:sz w:val="21"/>
          <w:szCs w:val="21"/>
        </w:rPr>
        <w:t>ft</w:t>
      </w:r>
      <w:proofErr w:type="spellEnd"/>
      <w:r>
        <w:rPr>
          <w:rFonts w:ascii="Arial" w:hAnsi="Arial" w:cs="Arial"/>
          <w:color w:val="333333"/>
          <w:sz w:val="21"/>
          <w:szCs w:val="21"/>
        </w:rPr>
        <w:t xml:space="preserve"> 5 О некотором классе кубических систем с инвариантным множеством параболического типа.</w:t>
      </w:r>
    </w:p>
    <w:p w14:paraId="2871BA6D" w14:textId="77777777" w:rsidR="006065C0" w:rsidRDefault="006065C0" w:rsidP="006065C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Глава2. О предельных циклах систем дифференциальных уравнений из Еа3. </w:t>
      </w:r>
      <w:proofErr w:type="spellStart"/>
      <w:r>
        <w:rPr>
          <w:rFonts w:ascii="Arial" w:hAnsi="Arial" w:cs="Arial"/>
          <w:color w:val="333333"/>
          <w:sz w:val="21"/>
          <w:szCs w:val="21"/>
        </w:rPr>
        <w:t>ft</w:t>
      </w:r>
      <w:proofErr w:type="spellEnd"/>
      <w:r>
        <w:rPr>
          <w:rFonts w:ascii="Arial" w:hAnsi="Arial" w:cs="Arial"/>
          <w:color w:val="333333"/>
          <w:sz w:val="21"/>
          <w:szCs w:val="21"/>
        </w:rPr>
        <w:t xml:space="preserve"> 6 О существовании предельных циклов эллиптического типа.</w:t>
      </w:r>
    </w:p>
    <w:p w14:paraId="2E09B3E0" w14:textId="77777777" w:rsidR="006065C0" w:rsidRDefault="006065C0" w:rsidP="006065C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7 О предельных циклах, являющихся алгебраической кривой третьего порядка.</w:t>
      </w:r>
    </w:p>
    <w:p w14:paraId="45466EC4" w14:textId="77777777" w:rsidR="006065C0" w:rsidRDefault="006065C0" w:rsidP="006065C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8 Состояния покоя и предельные циклы.</w:t>
      </w:r>
    </w:p>
    <w:p w14:paraId="3A143F9A" w14:textId="77777777" w:rsidR="006065C0" w:rsidRDefault="006065C0" w:rsidP="006065C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Глава3. О бифуркациях предельных циклов систем из </w:t>
      </w:r>
      <w:proofErr w:type="spellStart"/>
      <w:r>
        <w:rPr>
          <w:rFonts w:ascii="Arial" w:hAnsi="Arial" w:cs="Arial"/>
          <w:color w:val="333333"/>
          <w:sz w:val="21"/>
          <w:szCs w:val="21"/>
        </w:rPr>
        <w:t>Еа</w:t>
      </w:r>
      <w:proofErr w:type="spellEnd"/>
    </w:p>
    <w:p w14:paraId="35D8CE16" w14:textId="77777777" w:rsidR="006065C0" w:rsidRDefault="006065C0" w:rsidP="006065C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9 Рождение предельного цикла из состояния равновесия.</w:t>
      </w:r>
    </w:p>
    <w:p w14:paraId="59670559" w14:textId="77777777" w:rsidR="006065C0" w:rsidRDefault="006065C0" w:rsidP="006065C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§10 Системы с неизолированными состояниями покоя. </w:t>
      </w:r>
      <w:proofErr w:type="spellStart"/>
      <w:r>
        <w:rPr>
          <w:rFonts w:ascii="Arial" w:hAnsi="Arial" w:cs="Arial"/>
          <w:color w:val="333333"/>
          <w:sz w:val="21"/>
          <w:szCs w:val="21"/>
        </w:rPr>
        <w:t>ff</w:t>
      </w:r>
      <w:proofErr w:type="spellEnd"/>
      <w:r>
        <w:rPr>
          <w:rFonts w:ascii="Arial" w:hAnsi="Arial" w:cs="Arial"/>
          <w:color w:val="333333"/>
          <w:sz w:val="21"/>
          <w:szCs w:val="21"/>
        </w:rPr>
        <w:t xml:space="preserve"> 11 Кратные циклы и интегралы Дарбу. </w:t>
      </w:r>
      <w:proofErr w:type="spellStart"/>
      <w:r>
        <w:rPr>
          <w:rFonts w:ascii="Arial" w:hAnsi="Arial" w:cs="Arial"/>
          <w:color w:val="333333"/>
          <w:sz w:val="21"/>
          <w:szCs w:val="21"/>
        </w:rPr>
        <w:t>ft</w:t>
      </w:r>
      <w:proofErr w:type="spellEnd"/>
      <w:r>
        <w:rPr>
          <w:rFonts w:ascii="Arial" w:hAnsi="Arial" w:cs="Arial"/>
          <w:color w:val="333333"/>
          <w:sz w:val="21"/>
          <w:szCs w:val="21"/>
        </w:rPr>
        <w:t xml:space="preserve"> 12 Интегралы Дарбу и бифуркации особых циклов.</w:t>
      </w:r>
    </w:p>
    <w:p w14:paraId="4FDAD129" w14:textId="34253BF7" w:rsidR="00BD642D" w:rsidRPr="006065C0" w:rsidRDefault="00BD642D" w:rsidP="006065C0"/>
    <w:sectPr w:rsidR="00BD642D" w:rsidRPr="006065C0"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8690F6" w14:textId="77777777" w:rsidR="00C96E8A" w:rsidRDefault="00C96E8A">
      <w:pPr>
        <w:spacing w:after="0" w:line="240" w:lineRule="auto"/>
      </w:pPr>
      <w:r>
        <w:separator/>
      </w:r>
    </w:p>
  </w:endnote>
  <w:endnote w:type="continuationSeparator" w:id="0">
    <w:p w14:paraId="3EEEE64C" w14:textId="77777777" w:rsidR="00C96E8A" w:rsidRDefault="00C96E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D48B26" w14:textId="77777777" w:rsidR="00C96E8A" w:rsidRDefault="00C96E8A"/>
    <w:p w14:paraId="54EB095E" w14:textId="77777777" w:rsidR="00C96E8A" w:rsidRDefault="00C96E8A"/>
    <w:p w14:paraId="57D34FD0" w14:textId="77777777" w:rsidR="00C96E8A" w:rsidRDefault="00C96E8A"/>
    <w:p w14:paraId="60A9B148" w14:textId="77777777" w:rsidR="00C96E8A" w:rsidRDefault="00C96E8A"/>
    <w:p w14:paraId="69030560" w14:textId="77777777" w:rsidR="00C96E8A" w:rsidRDefault="00C96E8A"/>
    <w:p w14:paraId="33F21522" w14:textId="77777777" w:rsidR="00C96E8A" w:rsidRDefault="00C96E8A"/>
    <w:p w14:paraId="69218A59" w14:textId="77777777" w:rsidR="00C96E8A" w:rsidRDefault="00C96E8A">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093A1F8" wp14:editId="7AB980E4">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F97349" w14:textId="77777777" w:rsidR="00C96E8A" w:rsidRDefault="00C96E8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093A1F8"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73F97349" w14:textId="77777777" w:rsidR="00C96E8A" w:rsidRDefault="00C96E8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6C55FBC" w14:textId="77777777" w:rsidR="00C96E8A" w:rsidRDefault="00C96E8A"/>
    <w:p w14:paraId="1CF67C40" w14:textId="77777777" w:rsidR="00C96E8A" w:rsidRDefault="00C96E8A"/>
    <w:p w14:paraId="37096BA2" w14:textId="77777777" w:rsidR="00C96E8A" w:rsidRDefault="00C96E8A">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992B299" wp14:editId="4BDA7684">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1B358D" w14:textId="77777777" w:rsidR="00C96E8A" w:rsidRDefault="00C96E8A"/>
                          <w:p w14:paraId="68E20A3B" w14:textId="77777777" w:rsidR="00C96E8A" w:rsidRDefault="00C96E8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992B299"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021B358D" w14:textId="77777777" w:rsidR="00C96E8A" w:rsidRDefault="00C96E8A"/>
                    <w:p w14:paraId="68E20A3B" w14:textId="77777777" w:rsidR="00C96E8A" w:rsidRDefault="00C96E8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F72EB28" w14:textId="77777777" w:rsidR="00C96E8A" w:rsidRDefault="00C96E8A"/>
    <w:p w14:paraId="76B45E68" w14:textId="77777777" w:rsidR="00C96E8A" w:rsidRDefault="00C96E8A">
      <w:pPr>
        <w:rPr>
          <w:sz w:val="2"/>
          <w:szCs w:val="2"/>
        </w:rPr>
      </w:pPr>
    </w:p>
    <w:p w14:paraId="0096A5CF" w14:textId="77777777" w:rsidR="00C96E8A" w:rsidRDefault="00C96E8A"/>
    <w:p w14:paraId="2E63AA93" w14:textId="77777777" w:rsidR="00C96E8A" w:rsidRDefault="00C96E8A">
      <w:pPr>
        <w:spacing w:after="0" w:line="240" w:lineRule="auto"/>
      </w:pPr>
    </w:p>
  </w:footnote>
  <w:footnote w:type="continuationSeparator" w:id="0">
    <w:p w14:paraId="305C773D" w14:textId="77777777" w:rsidR="00C96E8A" w:rsidRDefault="00C96E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78"/>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5"/>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19"/>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C06"/>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1FE0"/>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90"/>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8C8"/>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E6B"/>
    <w:rsid w:val="00782F2B"/>
    <w:rsid w:val="00782F6A"/>
    <w:rsid w:val="00782F8F"/>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ECE"/>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69"/>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8A"/>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0F"/>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4E"/>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72"/>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94187</TotalTime>
  <Pages>1</Pages>
  <Words>213</Words>
  <Characters>1215</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1426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288</cp:revision>
  <cp:lastPrinted>2009-02-06T05:36:00Z</cp:lastPrinted>
  <dcterms:created xsi:type="dcterms:W3CDTF">2024-01-07T13:43:00Z</dcterms:created>
  <dcterms:modified xsi:type="dcterms:W3CDTF">2025-05-16T00:59:00Z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