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10849" w:rsidRDefault="00D10849" w:rsidP="00D10849">
      <w:pPr>
        <w:spacing w:line="270" w:lineRule="atLeast"/>
        <w:rPr>
          <w:rFonts w:ascii="Verdana" w:hAnsi="Verdana"/>
          <w:b/>
          <w:bCs/>
          <w:color w:val="000000"/>
          <w:sz w:val="18"/>
          <w:szCs w:val="18"/>
        </w:rPr>
      </w:pPr>
      <w:r>
        <w:rPr>
          <w:rFonts w:ascii="Verdana" w:hAnsi="Verdana"/>
          <w:color w:val="000000"/>
          <w:sz w:val="18"/>
          <w:szCs w:val="18"/>
          <w:shd w:val="clear" w:color="auto" w:fill="FFFFFF"/>
        </w:rPr>
        <w:t>Развитие водного законодательства Российской Федерации в современный период</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D10849" w:rsidRDefault="00D10849" w:rsidP="00D10849">
      <w:pPr>
        <w:spacing w:line="270" w:lineRule="atLeast"/>
        <w:rPr>
          <w:rFonts w:ascii="Verdana" w:hAnsi="Verdana"/>
          <w:color w:val="000000"/>
          <w:sz w:val="18"/>
          <w:szCs w:val="18"/>
        </w:rPr>
      </w:pPr>
      <w:r>
        <w:rPr>
          <w:rFonts w:ascii="Verdana" w:hAnsi="Verdana"/>
          <w:color w:val="000000"/>
          <w:sz w:val="18"/>
          <w:szCs w:val="18"/>
        </w:rPr>
        <w:t>2000</w:t>
      </w:r>
    </w:p>
    <w:p w:rsidR="00D10849" w:rsidRDefault="00D10849" w:rsidP="00D1084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10849" w:rsidRDefault="00D10849" w:rsidP="00D10849">
      <w:pPr>
        <w:spacing w:line="270" w:lineRule="atLeast"/>
        <w:rPr>
          <w:rFonts w:ascii="Verdana" w:hAnsi="Verdana"/>
          <w:color w:val="000000"/>
          <w:sz w:val="18"/>
          <w:szCs w:val="18"/>
        </w:rPr>
      </w:pPr>
      <w:r>
        <w:rPr>
          <w:rFonts w:ascii="Verdana" w:hAnsi="Verdana"/>
          <w:color w:val="000000"/>
          <w:sz w:val="18"/>
          <w:szCs w:val="18"/>
        </w:rPr>
        <w:t>Ромшин, Игорь Александрович</w:t>
      </w:r>
    </w:p>
    <w:p w:rsidR="00D10849" w:rsidRDefault="00D10849" w:rsidP="00D1084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10849" w:rsidRDefault="00D10849" w:rsidP="00D1084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10849" w:rsidRDefault="00D10849" w:rsidP="00D1084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10849" w:rsidRDefault="00D10849" w:rsidP="00D10849">
      <w:pPr>
        <w:spacing w:line="270" w:lineRule="atLeast"/>
        <w:rPr>
          <w:rFonts w:ascii="Verdana" w:hAnsi="Verdana"/>
          <w:color w:val="000000"/>
          <w:sz w:val="18"/>
          <w:szCs w:val="18"/>
        </w:rPr>
      </w:pPr>
      <w:r>
        <w:rPr>
          <w:rFonts w:ascii="Verdana" w:hAnsi="Verdana"/>
          <w:color w:val="000000"/>
          <w:sz w:val="18"/>
          <w:szCs w:val="18"/>
        </w:rPr>
        <w:t>Екатеринбург</w:t>
      </w:r>
    </w:p>
    <w:p w:rsidR="00D10849" w:rsidRDefault="00D10849" w:rsidP="00D1084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10849" w:rsidRDefault="00D10849" w:rsidP="00D10849">
      <w:pPr>
        <w:spacing w:line="270" w:lineRule="atLeast"/>
        <w:rPr>
          <w:rFonts w:ascii="Verdana" w:hAnsi="Verdana"/>
          <w:color w:val="000000"/>
          <w:sz w:val="18"/>
          <w:szCs w:val="18"/>
        </w:rPr>
      </w:pPr>
      <w:r>
        <w:rPr>
          <w:rFonts w:ascii="Verdana" w:hAnsi="Verdana"/>
          <w:color w:val="000000"/>
          <w:sz w:val="18"/>
          <w:szCs w:val="18"/>
        </w:rPr>
        <w:t>12.00.06</w:t>
      </w:r>
    </w:p>
    <w:p w:rsidR="00D10849" w:rsidRDefault="00D10849" w:rsidP="00D1084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10849" w:rsidRDefault="00D10849" w:rsidP="00D10849">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D10849" w:rsidRDefault="00D10849" w:rsidP="00D1084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10849" w:rsidRDefault="00D10849" w:rsidP="00D10849">
      <w:pPr>
        <w:spacing w:line="270" w:lineRule="atLeast"/>
        <w:rPr>
          <w:rFonts w:ascii="Verdana" w:hAnsi="Verdana"/>
          <w:color w:val="000000"/>
          <w:sz w:val="18"/>
          <w:szCs w:val="18"/>
        </w:rPr>
      </w:pPr>
      <w:r>
        <w:rPr>
          <w:rFonts w:ascii="Verdana" w:hAnsi="Verdana"/>
          <w:color w:val="000000"/>
          <w:sz w:val="18"/>
          <w:szCs w:val="18"/>
        </w:rPr>
        <w:t>188</w:t>
      </w:r>
    </w:p>
    <w:p w:rsidR="00D10849" w:rsidRDefault="00D10849" w:rsidP="00D1084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Ромшин, Игорь Александрович</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водного</w:t>
      </w:r>
      <w:r>
        <w:rPr>
          <w:rStyle w:val="WW8Num3z0"/>
          <w:rFonts w:ascii="Verdana" w:hAnsi="Verdana"/>
          <w:color w:val="000000"/>
          <w:sz w:val="18"/>
          <w:szCs w:val="18"/>
        </w:rPr>
        <w:t> </w:t>
      </w:r>
      <w:r>
        <w:rPr>
          <w:rFonts w:ascii="Verdana" w:hAnsi="Verdana"/>
          <w:color w:val="000000"/>
          <w:sz w:val="18"/>
          <w:szCs w:val="18"/>
        </w:rPr>
        <w:t>законодательства Российской Федерации.,.</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и концепция устойчивого развития как основа правового регулирования водных отношений.</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Понятие, предмет, задачи и принципы водного</w:t>
      </w:r>
      <w:r>
        <w:rPr>
          <w:rStyle w:val="WW8Num3z0"/>
          <w:rFonts w:ascii="Verdana" w:hAnsi="Verdana"/>
          <w:color w:val="000000"/>
          <w:sz w:val="18"/>
          <w:szCs w:val="18"/>
        </w:rPr>
        <w:t> </w:t>
      </w:r>
      <w:r>
        <w:rPr>
          <w:rStyle w:val="WW8Num4z0"/>
          <w:rFonts w:ascii="Verdana" w:hAnsi="Verdana"/>
          <w:color w:val="4682B4"/>
          <w:sz w:val="18"/>
          <w:szCs w:val="18"/>
        </w:rPr>
        <w:t>законодательства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Система водного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Основные направления совершенствования водного законодательства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Вопросы правового регулирования отношений собственности на водные объекты и управления использованием и охраной водного фонда.</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Развитие</w:t>
      </w:r>
      <w:r>
        <w:rPr>
          <w:rStyle w:val="WW8Num3z0"/>
          <w:rFonts w:ascii="Verdana" w:hAnsi="Verdana"/>
          <w:color w:val="000000"/>
          <w:sz w:val="18"/>
          <w:szCs w:val="18"/>
        </w:rPr>
        <w:t> </w:t>
      </w:r>
      <w:r>
        <w:rPr>
          <w:rFonts w:ascii="Verdana" w:hAnsi="Verdana"/>
          <w:color w:val="000000"/>
          <w:sz w:val="18"/>
          <w:szCs w:val="18"/>
        </w:rPr>
        <w:t>законодательства о водопользовании и основные положения правовой охраны вод.</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Совершенствование экономико-правового механизма использования и охраны водных объектов и юридической ответственности за нарушение водного законодательства.</w:t>
      </w:r>
    </w:p>
    <w:p w:rsidR="00D10849" w:rsidRDefault="00D10849" w:rsidP="00D1084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"Развитие водного законодательства Российской Федерации в современный период"</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тем, что в переходный период к рыночной экономике и устойчивому развитию задача рационального использования и охраны водных объектов как составной части окружающей природной среды, необходимого условия жизни человека и биологических организмов, важнейшего природного ресурса, служащего удовлетворению разнообразных экологических, экономических, культурно-оздоровительных, рекреационных и иных потребностей людей, по-прежнему решается</w:t>
      </w:r>
      <w:r>
        <w:rPr>
          <w:rStyle w:val="WW8Num3z0"/>
          <w:rFonts w:ascii="Verdana" w:hAnsi="Verdana"/>
          <w:color w:val="000000"/>
          <w:sz w:val="18"/>
          <w:szCs w:val="18"/>
        </w:rPr>
        <w:t> </w:t>
      </w:r>
      <w:r>
        <w:rPr>
          <w:rStyle w:val="WW8Num4z0"/>
          <w:rFonts w:ascii="Verdana" w:hAnsi="Verdana"/>
          <w:color w:val="4682B4"/>
          <w:sz w:val="18"/>
          <w:szCs w:val="18"/>
        </w:rPr>
        <w:t>ненадлежащим</w:t>
      </w:r>
      <w:r>
        <w:rPr>
          <w:rStyle w:val="WW8Num3z0"/>
          <w:rFonts w:ascii="Verdana" w:hAnsi="Verdana"/>
          <w:color w:val="000000"/>
          <w:sz w:val="18"/>
          <w:szCs w:val="18"/>
        </w:rPr>
        <w:t> </w:t>
      </w:r>
      <w:r>
        <w:rPr>
          <w:rFonts w:ascii="Verdana" w:hAnsi="Verdana"/>
          <w:color w:val="000000"/>
          <w:sz w:val="18"/>
          <w:szCs w:val="18"/>
        </w:rPr>
        <w:t>образом.</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данным Государственного доклада «О состоянии окружающей природной среды Российской Федерации в 1998 году»1, несмотря на спад промышленного и сельскохозяйственного производства, загрязнение и засорение водных объектов не снизилось, а в ряде мест возросло. Особенно тяжелое положение сложилось с обеспечением населения страны питьевой водой</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качества. Сегодня каждый второй житель России вынужден пользоваться для питьевых целей водой, не соответствующей по ряду показателей санитарно-гигиеническим требованиям2.</w:t>
      </w:r>
    </w:p>
    <w:p w:rsidR="00D10849" w:rsidRDefault="00D10849" w:rsidP="00D108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Негативные процессы в сфере использования и охраны водных объектов усугубляются общим ослаблением государственного управления и контроля в Российской Федерации, несоблюдением водоохранных требований в условиях переходной экономики, отсутствием у государства достаточных финансовых средств на восстановление водных объектов и невозможностью привлечь для этих целей на экономической основе средства частных инвесторов, неэффективностью мер</w:t>
      </w:r>
    </w:p>
    <w:p w:rsidR="00D10849" w:rsidRDefault="00D10849" w:rsidP="00D108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См.: Государственный доклад «О состоянии окружающей природной среды Российской Федерации в 1998 году». М. 1999. С. 27.</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Это требует принятия неотложных мер по стабилизации экологического состояния водных объектов, используемых для питьевого водоснабжения. В указанных целях</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6 марта 1998 г. № 292 утверждена концепция федеральной целевой программы «</w:t>
      </w:r>
      <w:r>
        <w:rPr>
          <w:rStyle w:val="WW8Num4z0"/>
          <w:rFonts w:ascii="Verdana" w:hAnsi="Verdana"/>
          <w:color w:val="4682B4"/>
          <w:sz w:val="18"/>
          <w:szCs w:val="18"/>
        </w:rPr>
        <w:t>Обеспечение населения России питьевой водой</w:t>
      </w:r>
      <w:r>
        <w:rPr>
          <w:rFonts w:ascii="Verdana" w:hAnsi="Verdana"/>
          <w:color w:val="000000"/>
          <w:sz w:val="18"/>
          <w:szCs w:val="18"/>
        </w:rPr>
        <w:t>» (1998-2010). Однако мероприятия по ее осуществлению в 1998 г. из федерального бюджета не финансировались. юридической ответственности. Одной из основных причин сложившегося положения является несовершенство водного законодательства.</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Особую остроту теме исследования придает то обстоятельство, что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закрепляются основополагающие эколого-социальные и экономические функции водных и иных природных ресурсов как объектов природы, пользования (хозяйствования) и собственности, формулируется экологическая функция государства1, провозглашаются экологические права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Все это объективно требует детального правового регулирования водных отношений, отвечающего требованиям переходного периода.</w:t>
      </w:r>
    </w:p>
    <w:p w:rsidR="00D10849" w:rsidRDefault="00D10849" w:rsidP="00D108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Другой характеристикой актуальности темы выступает то, что в соответствии со ст. 72 Конституции РФ водное законодательство находится в совместном ведении Российской Федерации и субъектов Российской Федерации. Указанное обстоятельство предопределило построение двухуровневой системы водного законодательства Российской Федерации - собственно федерального водного законодательства и водного законодательства субъектов Российской Федерации2.</w:t>
      </w:r>
    </w:p>
    <w:p w:rsidR="00D10849" w:rsidRDefault="00D10849" w:rsidP="00D108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Отнесение водного законодательства к совместному ведению Российской Федерации и ее субъектов обусловлено объективно существующими природно-климатическими, водно-экологическими, социально-экономическими, национально-историческими и иными особенностями отдельных субъектов Российской Федерации, что требует учета их специфики в регулировании водных отношений. Одновременно возникает ряд серьезных правовых проблем: соотношение федерального водного законодательства и водного законодательства субъектов Российской Федерации в рамках совместного ведения; уточнение содержания, роли и места водного законодательства субъектов Российской Федерации в системе водного законодательства Российской Федерации; соответствие водного законодательства субъектов Российской Федерации федеральному водному законодательству.</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М. 1998. С. 108.</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Система законодательства Республики Башкортостан как субъекта РФ // В сб.: Система законодательства Республики Башкортостан: становление и дальнейшее развитие. Уфа. 1996. С. 19.</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в обеспечении рационального использования и охраны водных объектов важная роль принадлежит водному законодательству, нормы которого</w:t>
      </w:r>
      <w:r>
        <w:rPr>
          <w:rStyle w:val="WW8Num3z0"/>
          <w:rFonts w:ascii="Verdana" w:hAnsi="Verdana"/>
          <w:color w:val="000000"/>
          <w:sz w:val="18"/>
          <w:szCs w:val="18"/>
        </w:rPr>
        <w:t> </w:t>
      </w:r>
      <w:r>
        <w:rPr>
          <w:rStyle w:val="WW8Num4z0"/>
          <w:rFonts w:ascii="Verdana" w:hAnsi="Verdana"/>
          <w:color w:val="4682B4"/>
          <w:sz w:val="18"/>
          <w:szCs w:val="18"/>
        </w:rPr>
        <w:t>закрепляют</w:t>
      </w:r>
      <w:r>
        <w:rPr>
          <w:rStyle w:val="WW8Num3z0"/>
          <w:rFonts w:ascii="Verdana" w:hAnsi="Verdana"/>
          <w:color w:val="000000"/>
          <w:sz w:val="18"/>
          <w:szCs w:val="18"/>
        </w:rPr>
        <w:t> </w:t>
      </w:r>
      <w:r>
        <w:rPr>
          <w:rFonts w:ascii="Verdana" w:hAnsi="Verdana"/>
          <w:color w:val="000000"/>
          <w:sz w:val="18"/>
          <w:szCs w:val="18"/>
        </w:rPr>
        <w:t>модели общественно полезного, научно обоснованного поведения субъектов права в отношении вод, учитывают условия рыночной экономики и нацелены на устойчивое развитие в сфере водных отношений. Все это указывает на то, что развитие водного законодательства Российской Федерации в современный период является актуальным направлением научно-правовых исследований.</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Состояние разработки темы характеризуется тем, что исследование проблем законодательства о рациональном использовании и охране водных объектов проводилось С.А.</w:t>
      </w:r>
      <w:r>
        <w:rPr>
          <w:rStyle w:val="WW8Num3z0"/>
          <w:rFonts w:ascii="Verdana" w:hAnsi="Verdana"/>
          <w:color w:val="000000"/>
          <w:sz w:val="18"/>
          <w:szCs w:val="18"/>
        </w:rPr>
        <w:t> </w:t>
      </w:r>
      <w:r>
        <w:rPr>
          <w:rStyle w:val="WW8Num4z0"/>
          <w:rFonts w:ascii="Verdana" w:hAnsi="Verdana"/>
          <w:color w:val="4682B4"/>
          <w:sz w:val="18"/>
          <w:szCs w:val="18"/>
        </w:rPr>
        <w:t>Боголюбовым</w:t>
      </w:r>
      <w:r>
        <w:rPr>
          <w:rFonts w:ascii="Verdana" w:hAnsi="Verdana"/>
          <w:color w:val="000000"/>
          <w:sz w:val="18"/>
          <w:szCs w:val="18"/>
        </w:rPr>
        <w:t>, М.М. Бринчуком, Р.Х. Габитовым, Б.Д.</w:t>
      </w:r>
      <w:r>
        <w:rPr>
          <w:rStyle w:val="WW8Num3z0"/>
          <w:rFonts w:ascii="Verdana" w:hAnsi="Verdana"/>
          <w:color w:val="000000"/>
          <w:sz w:val="18"/>
          <w:szCs w:val="18"/>
        </w:rPr>
        <w:t> </w:t>
      </w:r>
      <w:r>
        <w:rPr>
          <w:rStyle w:val="WW8Num4z0"/>
          <w:rFonts w:ascii="Verdana" w:hAnsi="Verdana"/>
          <w:color w:val="4682B4"/>
          <w:sz w:val="18"/>
          <w:szCs w:val="18"/>
        </w:rPr>
        <w:t>Клюкиным</w:t>
      </w:r>
      <w:r>
        <w:rPr>
          <w:rFonts w:ascii="Verdana" w:hAnsi="Verdana"/>
          <w:color w:val="000000"/>
          <w:sz w:val="18"/>
          <w:szCs w:val="18"/>
        </w:rPr>
        <w:t>, В.В. Петровым, И.Ф. Панкратовым, Ф.М.</w:t>
      </w:r>
      <w:r>
        <w:rPr>
          <w:rStyle w:val="WW8Num3z0"/>
          <w:rFonts w:ascii="Verdana" w:hAnsi="Verdana"/>
          <w:color w:val="000000"/>
          <w:sz w:val="18"/>
          <w:szCs w:val="18"/>
        </w:rPr>
        <w:t> </w:t>
      </w:r>
      <w:r>
        <w:rPr>
          <w:rStyle w:val="WW8Num4z0"/>
          <w:rFonts w:ascii="Verdana" w:hAnsi="Verdana"/>
          <w:color w:val="4682B4"/>
          <w:sz w:val="18"/>
          <w:szCs w:val="18"/>
        </w:rPr>
        <w:t>Раяновым</w:t>
      </w:r>
      <w:r>
        <w:rPr>
          <w:rFonts w:ascii="Verdana" w:hAnsi="Verdana"/>
          <w:color w:val="000000"/>
          <w:sz w:val="18"/>
          <w:szCs w:val="18"/>
        </w:rPr>
        <w:t>, Г.В. Чубуковым, Э.Ф. Шаретдиновым, Ю.С.</w:t>
      </w:r>
      <w:r>
        <w:rPr>
          <w:rStyle w:val="WW8Num3z0"/>
          <w:rFonts w:ascii="Verdana" w:hAnsi="Verdana"/>
          <w:color w:val="000000"/>
          <w:sz w:val="18"/>
          <w:szCs w:val="18"/>
        </w:rPr>
        <w:t> </w:t>
      </w:r>
      <w:r>
        <w:rPr>
          <w:rStyle w:val="WW8Num4z0"/>
          <w:rFonts w:ascii="Verdana" w:hAnsi="Verdana"/>
          <w:color w:val="4682B4"/>
          <w:sz w:val="18"/>
          <w:szCs w:val="18"/>
        </w:rPr>
        <w:t>Шемшученко</w:t>
      </w:r>
      <w:r>
        <w:rPr>
          <w:rFonts w:ascii="Verdana" w:hAnsi="Verdana"/>
          <w:color w:val="000000"/>
          <w:sz w:val="18"/>
          <w:szCs w:val="18"/>
        </w:rPr>
        <w:t>, A.C. Шестерюком (в контексте экологического законодательства в целом), С.Б.</w:t>
      </w:r>
      <w:r>
        <w:rPr>
          <w:rStyle w:val="WW8Num3z0"/>
          <w:rFonts w:ascii="Verdana" w:hAnsi="Verdana"/>
          <w:color w:val="000000"/>
          <w:sz w:val="18"/>
          <w:szCs w:val="18"/>
        </w:rPr>
        <w:t> </w:t>
      </w:r>
      <w:r>
        <w:rPr>
          <w:rStyle w:val="WW8Num4z0"/>
          <w:rFonts w:ascii="Verdana" w:hAnsi="Verdana"/>
          <w:color w:val="4682B4"/>
          <w:sz w:val="18"/>
          <w:szCs w:val="18"/>
        </w:rPr>
        <w:t>Байсаловым</w:t>
      </w:r>
      <w:r>
        <w:rPr>
          <w:rFonts w:ascii="Verdana" w:hAnsi="Verdana"/>
          <w:color w:val="000000"/>
          <w:sz w:val="18"/>
          <w:szCs w:val="18"/>
        </w:rPr>
        <w:t>, Л.И. Дембо, Ю.Г. Жариковым, О.С.</w:t>
      </w:r>
      <w:r>
        <w:rPr>
          <w:rStyle w:val="WW8Num3z0"/>
          <w:rFonts w:ascii="Verdana" w:hAnsi="Verdana"/>
          <w:color w:val="000000"/>
          <w:sz w:val="18"/>
          <w:szCs w:val="18"/>
        </w:rPr>
        <w:t> </w:t>
      </w:r>
      <w:r>
        <w:rPr>
          <w:rStyle w:val="WW8Num4z0"/>
          <w:rFonts w:ascii="Verdana" w:hAnsi="Verdana"/>
          <w:color w:val="4682B4"/>
          <w:sz w:val="18"/>
          <w:szCs w:val="18"/>
        </w:rPr>
        <w:t>Колбасовым</w:t>
      </w:r>
      <w:r>
        <w:rPr>
          <w:rFonts w:ascii="Verdana" w:hAnsi="Verdana"/>
          <w:color w:val="000000"/>
          <w:sz w:val="18"/>
          <w:szCs w:val="18"/>
        </w:rPr>
        <w:t>, О.И. Крассовым (в рамках водного законодательства), Т.Г.</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Fonts w:ascii="Verdana" w:hAnsi="Verdana"/>
          <w:color w:val="000000"/>
          <w:sz w:val="18"/>
          <w:szCs w:val="18"/>
        </w:rPr>
        <w:t>, J1.A. Тимофеевым (по вопросам правового обеспечения комплексного использования вод), В.И.</w:t>
      </w:r>
      <w:r>
        <w:rPr>
          <w:rStyle w:val="WW8Num3z0"/>
          <w:rFonts w:ascii="Verdana" w:hAnsi="Verdana"/>
          <w:color w:val="000000"/>
          <w:sz w:val="18"/>
          <w:szCs w:val="18"/>
        </w:rPr>
        <w:t> </w:t>
      </w:r>
      <w:r>
        <w:rPr>
          <w:rStyle w:val="WW8Num4z0"/>
          <w:rFonts w:ascii="Verdana" w:hAnsi="Verdana"/>
          <w:color w:val="4682B4"/>
          <w:sz w:val="18"/>
          <w:szCs w:val="18"/>
        </w:rPr>
        <w:t>Волковым</w:t>
      </w:r>
      <w:r>
        <w:rPr>
          <w:rFonts w:ascii="Verdana" w:hAnsi="Verdana"/>
          <w:color w:val="000000"/>
          <w:sz w:val="18"/>
          <w:szCs w:val="18"/>
        </w:rPr>
        <w:t>, J1.A. Заславской, В.Г. Емельяновой, A.M.</w:t>
      </w:r>
      <w:r>
        <w:rPr>
          <w:rStyle w:val="WW8Num3z0"/>
          <w:rFonts w:ascii="Verdana" w:hAnsi="Verdana"/>
          <w:color w:val="000000"/>
          <w:sz w:val="18"/>
          <w:szCs w:val="18"/>
        </w:rPr>
        <w:t> </w:t>
      </w:r>
      <w:r>
        <w:rPr>
          <w:rStyle w:val="WW8Num4z0"/>
          <w:rFonts w:ascii="Verdana" w:hAnsi="Verdana"/>
          <w:color w:val="4682B4"/>
          <w:sz w:val="18"/>
          <w:szCs w:val="18"/>
        </w:rPr>
        <w:t>Кавериным</w:t>
      </w:r>
      <w:r>
        <w:rPr>
          <w:rFonts w:ascii="Verdana" w:hAnsi="Verdana"/>
          <w:color w:val="000000"/>
          <w:sz w:val="18"/>
          <w:szCs w:val="18"/>
        </w:rPr>
        <w:t>, Т.Я. Титовниной (в части правовой охраны водных объектов), В.В.</w:t>
      </w:r>
      <w:r>
        <w:rPr>
          <w:rStyle w:val="WW8Num3z0"/>
          <w:rFonts w:ascii="Verdana" w:hAnsi="Verdana"/>
          <w:color w:val="000000"/>
          <w:sz w:val="18"/>
          <w:szCs w:val="18"/>
        </w:rPr>
        <w:t> </w:t>
      </w:r>
      <w:r>
        <w:rPr>
          <w:rStyle w:val="WW8Num4z0"/>
          <w:rFonts w:ascii="Verdana" w:hAnsi="Verdana"/>
          <w:color w:val="4682B4"/>
          <w:sz w:val="18"/>
          <w:szCs w:val="18"/>
        </w:rPr>
        <w:t>Кругловым</w:t>
      </w:r>
      <w:r>
        <w:rPr>
          <w:rStyle w:val="WW8Num3z0"/>
          <w:rFonts w:ascii="Verdana" w:hAnsi="Verdana"/>
          <w:color w:val="000000"/>
          <w:sz w:val="18"/>
          <w:szCs w:val="18"/>
        </w:rPr>
        <w:t> </w:t>
      </w:r>
      <w:r>
        <w:rPr>
          <w:rFonts w:ascii="Verdana" w:hAnsi="Verdana"/>
          <w:color w:val="000000"/>
          <w:sz w:val="18"/>
          <w:szCs w:val="18"/>
        </w:rPr>
        <w:t>(по аспектам правовой охраны вод в промышленности), Б.А.</w:t>
      </w:r>
      <w:r>
        <w:rPr>
          <w:rStyle w:val="WW8Num3z0"/>
          <w:rFonts w:ascii="Verdana" w:hAnsi="Verdana"/>
          <w:color w:val="000000"/>
          <w:sz w:val="18"/>
          <w:szCs w:val="18"/>
        </w:rPr>
        <w:t> </w:t>
      </w:r>
      <w:r>
        <w:rPr>
          <w:rStyle w:val="WW8Num4z0"/>
          <w:rFonts w:ascii="Verdana" w:hAnsi="Verdana"/>
          <w:color w:val="4682B4"/>
          <w:sz w:val="18"/>
          <w:szCs w:val="18"/>
        </w:rPr>
        <w:t>Ворониным</w:t>
      </w:r>
      <w:r>
        <w:rPr>
          <w:rStyle w:val="WW8Num3z0"/>
          <w:rFonts w:ascii="Verdana" w:hAnsi="Verdana"/>
          <w:color w:val="000000"/>
          <w:sz w:val="18"/>
          <w:szCs w:val="18"/>
        </w:rPr>
        <w:t> </w:t>
      </w:r>
      <w:r>
        <w:rPr>
          <w:rFonts w:ascii="Verdana" w:hAnsi="Verdana"/>
          <w:color w:val="000000"/>
          <w:sz w:val="18"/>
          <w:szCs w:val="18"/>
        </w:rPr>
        <w:t>(в части правовой охраны водных объектов при проектировании), O.JI.</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С.Т. Кульпелеевым, В.М. Сырых (по вопросам юридической ответственности за нарушение водного законодательства).</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декабре 1999 г. состоялась защита диссертации А. Мухамет-Ирекле на соискание ученой степени кандидата юридических наук по теме «</w:t>
      </w:r>
      <w:r>
        <w:rPr>
          <w:rStyle w:val="WW8Num4z0"/>
          <w:rFonts w:ascii="Verdana" w:hAnsi="Verdana"/>
          <w:color w:val="4682B4"/>
          <w:sz w:val="18"/>
          <w:szCs w:val="18"/>
        </w:rPr>
        <w:t>Правовая охрана вод в Республике Башкортостан</w:t>
      </w:r>
      <w:r>
        <w:rPr>
          <w:rFonts w:ascii="Verdana" w:hAnsi="Verdana"/>
          <w:color w:val="000000"/>
          <w:sz w:val="18"/>
          <w:szCs w:val="18"/>
        </w:rPr>
        <w:t>», в которой, в частности, проведен комплексный анализ водного законодательства Республики Башкортостан, сравнительный анализ водного законодательства Республики Башкортостан и федерального водного законодательства, определено их соотношение, сформулированы и обоснованы конкретные предложения по совершенствованию водного законодательства Республики Башкортостан.</w:t>
      </w:r>
    </w:p>
    <w:p w:rsidR="00D10849" w:rsidRDefault="00D10849" w:rsidP="00D108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специального монографического исследования проблем совершенствования российского водного законодательства в целом в современных условиях не проводилось, несмотря на их значимость, что предопределяет актуальность и обусловило выбор темы диссертационного исследования.</w:t>
      </w:r>
    </w:p>
    <w:p w:rsidR="00D10849" w:rsidRDefault="00D10849" w:rsidP="00D108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анализ водного законодательства Российской Федерации, выявление существующих проблем правового регулирования водных отношений, нахождение путей их разрешения, а также формулирование основных направлений совершенствования и развития водного законодательства Российской Федерации, что достигается путем решения следующих задач:</w:t>
      </w:r>
    </w:p>
    <w:p w:rsidR="00D10849" w:rsidRDefault="00D10849" w:rsidP="00D108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особенностей правового регулирования водных отношений в условиях перехода Российской Федерации к рыночной экономике и устойчивому развитию;</w:t>
      </w:r>
    </w:p>
    <w:p w:rsidR="00D10849" w:rsidRDefault="00D10849" w:rsidP="00D108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оценка состояния водного законодательства Российской Федерации и его системы;</w:t>
      </w:r>
    </w:p>
    <w:p w:rsidR="00D10849" w:rsidRDefault="00D10849" w:rsidP="00D108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соотношения федерального водного законодательства и водного законодательства субъектов Российской Федерации;</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недостатков и</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правовом регулировании водных отношений;</w:t>
      </w:r>
    </w:p>
    <w:p w:rsidR="00D10849" w:rsidRDefault="00D10849" w:rsidP="00D108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выработка конкретных рекомендаций и предложений, направленных на повышение эффективности правового регулирования водных отношений.</w:t>
      </w:r>
    </w:p>
    <w:p w:rsidR="00D10849" w:rsidRDefault="00D10849" w:rsidP="00D108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выступает совокупность регулируемых правовыми нормами общественных отношений по использованию и охране водных объектов.</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действующее федеральное водное законодательство, опыт регионального</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в сфере регулирования водных отношений, а также научные работы по правовым, экологическим, экономическим и естественнонаучным аспектам рационального использования и охраны вод.</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основа исследования. Методологической основой диссертации являются современные представления о государстве и праве, о принципах формирования и функционирования системы законодательства в</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государстве, о взаимодействии общества и природы, общепризнанные международные принципы устойчивого развития. В диссертации использованы также системный, диалектический, логический, сравнительно-правовой и исторический методы исследования.</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научные труды ученых-юристов по вопросам общей теории государства и права -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А.И. Бобылева, Д.А. Керимова,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Fonts w:ascii="Verdana" w:hAnsi="Verdana"/>
          <w:color w:val="000000"/>
          <w:sz w:val="18"/>
          <w:szCs w:val="18"/>
        </w:rPr>
        <w:t>, М.Ф. Маликова, A.B. Малько, Г.Н.</w:t>
      </w:r>
      <w:r>
        <w:rPr>
          <w:rStyle w:val="WW8Num3z0"/>
          <w:rFonts w:ascii="Verdana" w:hAnsi="Verdana"/>
          <w:color w:val="000000"/>
          <w:sz w:val="18"/>
          <w:szCs w:val="18"/>
        </w:rPr>
        <w:t> </w:t>
      </w:r>
      <w:r>
        <w:rPr>
          <w:rStyle w:val="WW8Num4z0"/>
          <w:rFonts w:ascii="Verdana" w:hAnsi="Verdana"/>
          <w:color w:val="4682B4"/>
          <w:sz w:val="18"/>
          <w:szCs w:val="18"/>
        </w:rPr>
        <w:t>Манова</w:t>
      </w:r>
      <w:r>
        <w:rPr>
          <w:rFonts w:ascii="Verdana" w:hAnsi="Verdana"/>
          <w:color w:val="000000"/>
          <w:sz w:val="18"/>
          <w:szCs w:val="18"/>
        </w:rPr>
        <w:t>, Н.И. Матузова, A.B. Мицкевича, В.Д.</w:t>
      </w:r>
      <w:r>
        <w:rPr>
          <w:rStyle w:val="WW8Num3z0"/>
          <w:rFonts w:ascii="Verdana" w:hAnsi="Verdana"/>
          <w:color w:val="000000"/>
          <w:sz w:val="18"/>
          <w:szCs w:val="18"/>
        </w:rPr>
        <w:t> </w:t>
      </w:r>
      <w:r>
        <w:rPr>
          <w:rStyle w:val="WW8Num4z0"/>
          <w:rFonts w:ascii="Verdana" w:hAnsi="Verdana"/>
          <w:color w:val="4682B4"/>
          <w:sz w:val="18"/>
          <w:szCs w:val="18"/>
        </w:rPr>
        <w:t>Перевалова</w:t>
      </w:r>
      <w:r>
        <w:rPr>
          <w:rFonts w:ascii="Verdana" w:hAnsi="Verdana"/>
          <w:color w:val="000000"/>
          <w:sz w:val="18"/>
          <w:szCs w:val="18"/>
        </w:rPr>
        <w:t>, C.B. Полениной, Ф.М. Раянова, И.С.</w:t>
      </w:r>
      <w:r>
        <w:rPr>
          <w:rStyle w:val="WW8Num3z0"/>
          <w:rFonts w:ascii="Verdana" w:hAnsi="Verdana"/>
          <w:color w:val="000000"/>
          <w:sz w:val="18"/>
          <w:szCs w:val="18"/>
        </w:rPr>
        <w:t> </w:t>
      </w:r>
      <w:r>
        <w:rPr>
          <w:rStyle w:val="WW8Num4z0"/>
          <w:rFonts w:ascii="Verdana" w:hAnsi="Verdana"/>
          <w:color w:val="4682B4"/>
          <w:sz w:val="18"/>
          <w:szCs w:val="18"/>
        </w:rPr>
        <w:t>Самощенко</w:t>
      </w:r>
      <w:r>
        <w:rPr>
          <w:rFonts w:ascii="Verdana" w:hAnsi="Verdana"/>
          <w:color w:val="000000"/>
          <w:sz w:val="18"/>
          <w:szCs w:val="18"/>
        </w:rPr>
        <w:t>, М.М. Утяшева, И.А. Фаршатова;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административного права - Д.Н.</w:t>
      </w:r>
      <w:r>
        <w:rPr>
          <w:rStyle w:val="WW8Num3z0"/>
          <w:rFonts w:ascii="Verdana" w:hAnsi="Verdana"/>
          <w:color w:val="000000"/>
          <w:sz w:val="18"/>
          <w:szCs w:val="18"/>
        </w:rPr>
        <w:t> </w:t>
      </w:r>
      <w:r>
        <w:rPr>
          <w:rStyle w:val="WW8Num4z0"/>
          <w:rFonts w:ascii="Verdana" w:hAnsi="Verdana"/>
          <w:color w:val="4682B4"/>
          <w:sz w:val="18"/>
          <w:szCs w:val="18"/>
        </w:rPr>
        <w:t>Бахраха</w:t>
      </w:r>
      <w:r>
        <w:rPr>
          <w:rFonts w:ascii="Verdana" w:hAnsi="Verdana"/>
          <w:color w:val="000000"/>
          <w:sz w:val="18"/>
          <w:szCs w:val="18"/>
        </w:rPr>
        <w:t>, A.B. Демина, В.П. Казимирчука,</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A.Е.</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O.E. Кутафина, JI.A. Окунькова, Д.В.</w:t>
      </w:r>
      <w:r>
        <w:rPr>
          <w:rStyle w:val="WW8Num3z0"/>
          <w:rFonts w:ascii="Verdana" w:hAnsi="Verdana"/>
          <w:color w:val="000000"/>
          <w:sz w:val="18"/>
          <w:szCs w:val="18"/>
        </w:rPr>
        <w:t> </w:t>
      </w:r>
      <w:r>
        <w:rPr>
          <w:rStyle w:val="WW8Num4z0"/>
          <w:rFonts w:ascii="Verdana" w:hAnsi="Verdana"/>
          <w:color w:val="4682B4"/>
          <w:sz w:val="18"/>
          <w:szCs w:val="18"/>
        </w:rPr>
        <w:t>Осинцева</w:t>
      </w:r>
      <w:r>
        <w:rPr>
          <w:rFonts w:ascii="Verdana" w:hAnsi="Verdana"/>
          <w:color w:val="000000"/>
          <w:sz w:val="18"/>
          <w:szCs w:val="18"/>
        </w:rPr>
        <w:t>, A.C. Пиголкина,</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B.К.</w:t>
      </w:r>
      <w:r>
        <w:rPr>
          <w:rStyle w:val="WW8Num3z0"/>
          <w:rFonts w:ascii="Verdana" w:hAnsi="Verdana"/>
          <w:color w:val="000000"/>
          <w:sz w:val="18"/>
          <w:szCs w:val="18"/>
        </w:rPr>
        <w:t> </w:t>
      </w:r>
      <w:r>
        <w:rPr>
          <w:rStyle w:val="WW8Num4z0"/>
          <w:rFonts w:ascii="Verdana" w:hAnsi="Verdana"/>
          <w:color w:val="4682B4"/>
          <w:sz w:val="18"/>
          <w:szCs w:val="18"/>
        </w:rPr>
        <w:t>Самигуллина</w:t>
      </w:r>
      <w:r>
        <w:rPr>
          <w:rFonts w:ascii="Verdana" w:hAnsi="Verdana"/>
          <w:color w:val="000000"/>
          <w:sz w:val="18"/>
          <w:szCs w:val="18"/>
        </w:rPr>
        <w:t>, М.С. Студеникиной, Ю.А. Тихомирова; гражданского, хозяйственного и аграрного права - В. А.</w:t>
      </w:r>
      <w:r>
        <w:rPr>
          <w:rStyle w:val="WW8Num3z0"/>
          <w:rFonts w:ascii="Verdana" w:hAnsi="Verdana"/>
          <w:color w:val="000000"/>
          <w:sz w:val="18"/>
          <w:szCs w:val="18"/>
        </w:rPr>
        <w:t> </w:t>
      </w:r>
      <w:r>
        <w:rPr>
          <w:rStyle w:val="WW8Num4z0"/>
          <w:rFonts w:ascii="Verdana" w:hAnsi="Verdana"/>
          <w:color w:val="4682B4"/>
          <w:sz w:val="18"/>
          <w:szCs w:val="18"/>
        </w:rPr>
        <w:t>Дозорцева</w:t>
      </w:r>
      <w:r>
        <w:rPr>
          <w:rFonts w:ascii="Verdana" w:hAnsi="Verdana"/>
          <w:color w:val="000000"/>
          <w:sz w:val="18"/>
          <w:szCs w:val="18"/>
        </w:rPr>
        <w:t>, В. А. Рахмиловича, P.O.</w:t>
      </w:r>
      <w:r>
        <w:rPr>
          <w:rStyle w:val="WW8Num3z0"/>
          <w:rFonts w:ascii="Verdana" w:hAnsi="Verdana"/>
          <w:color w:val="000000"/>
          <w:sz w:val="18"/>
          <w:szCs w:val="18"/>
        </w:rPr>
        <w:t> </w:t>
      </w:r>
      <w:r>
        <w:rPr>
          <w:rStyle w:val="WW8Num4z0"/>
          <w:rFonts w:ascii="Verdana" w:hAnsi="Verdana"/>
          <w:color w:val="4682B4"/>
          <w:sz w:val="18"/>
          <w:szCs w:val="18"/>
        </w:rPr>
        <w:t>Халфиной</w:t>
      </w:r>
      <w:r>
        <w:rPr>
          <w:rFonts w:ascii="Verdana" w:hAnsi="Verdana"/>
          <w:color w:val="000000"/>
          <w:sz w:val="18"/>
          <w:szCs w:val="18"/>
        </w:rPr>
        <w:t>, О.Н. Садикова, Е.А. Суханова, P.A.</w:t>
      </w:r>
      <w:r>
        <w:rPr>
          <w:rStyle w:val="WW8Num3z0"/>
          <w:rFonts w:ascii="Verdana" w:hAnsi="Verdana"/>
          <w:color w:val="000000"/>
          <w:sz w:val="18"/>
          <w:szCs w:val="18"/>
        </w:rPr>
        <w:t> </w:t>
      </w:r>
      <w:r>
        <w:rPr>
          <w:rStyle w:val="WW8Num4z0"/>
          <w:rFonts w:ascii="Verdana" w:hAnsi="Verdana"/>
          <w:color w:val="4682B4"/>
          <w:sz w:val="18"/>
          <w:szCs w:val="18"/>
        </w:rPr>
        <w:t>Ханнанова</w:t>
      </w:r>
      <w:r>
        <w:rPr>
          <w:rFonts w:ascii="Verdana" w:hAnsi="Verdana"/>
          <w:color w:val="000000"/>
          <w:sz w:val="18"/>
          <w:szCs w:val="18"/>
        </w:rPr>
        <w:t>, В.Ф. Яковлева, B.C. Якушева.</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разработке темы использовались также работы экологов, экономистов, представителей других отраслей знаний, исследовавших эколого-водохозяйственные проблемы, смежные с анализируемыми в диссертации, в частности, А.Б.</w:t>
      </w:r>
      <w:r>
        <w:rPr>
          <w:rStyle w:val="WW8Num3z0"/>
          <w:rFonts w:ascii="Verdana" w:hAnsi="Verdana"/>
          <w:color w:val="000000"/>
          <w:sz w:val="18"/>
          <w:szCs w:val="18"/>
        </w:rPr>
        <w:t> </w:t>
      </w:r>
      <w:r>
        <w:rPr>
          <w:rStyle w:val="WW8Num4z0"/>
          <w:rFonts w:ascii="Verdana" w:hAnsi="Verdana"/>
          <w:color w:val="4682B4"/>
          <w:sz w:val="18"/>
          <w:szCs w:val="18"/>
        </w:rPr>
        <w:t>Авакяна</w:t>
      </w:r>
      <w:r>
        <w:rPr>
          <w:rFonts w:ascii="Verdana" w:hAnsi="Verdana"/>
          <w:color w:val="000000"/>
          <w:sz w:val="18"/>
          <w:szCs w:val="18"/>
        </w:rPr>
        <w:t>, Н.Б. Прохоровой, Н.Ф. Реймерса, A.M.</w:t>
      </w:r>
      <w:r>
        <w:rPr>
          <w:rStyle w:val="WW8Num3z0"/>
          <w:rFonts w:ascii="Verdana" w:hAnsi="Verdana"/>
          <w:color w:val="000000"/>
          <w:sz w:val="18"/>
          <w:szCs w:val="18"/>
        </w:rPr>
        <w:t> </w:t>
      </w:r>
      <w:r>
        <w:rPr>
          <w:rStyle w:val="WW8Num4z0"/>
          <w:rFonts w:ascii="Verdana" w:hAnsi="Verdana"/>
          <w:color w:val="4682B4"/>
          <w:sz w:val="18"/>
          <w:szCs w:val="18"/>
        </w:rPr>
        <w:t>Черняева</w:t>
      </w:r>
      <w:r>
        <w:rPr>
          <w:rFonts w:ascii="Verdana" w:hAnsi="Verdana"/>
          <w:color w:val="000000"/>
          <w:sz w:val="18"/>
          <w:szCs w:val="18"/>
        </w:rPr>
        <w:t>, И.С. Шахова, A.B. Яблокова, Я.Я.</w:t>
      </w:r>
      <w:r>
        <w:rPr>
          <w:rStyle w:val="WW8Num3z0"/>
          <w:rFonts w:ascii="Verdana" w:hAnsi="Verdana"/>
          <w:color w:val="000000"/>
          <w:sz w:val="18"/>
          <w:szCs w:val="18"/>
        </w:rPr>
        <w:t> </w:t>
      </w:r>
      <w:r>
        <w:rPr>
          <w:rStyle w:val="WW8Num4z0"/>
          <w:rFonts w:ascii="Verdana" w:hAnsi="Verdana"/>
          <w:color w:val="4682B4"/>
          <w:sz w:val="18"/>
          <w:szCs w:val="18"/>
        </w:rPr>
        <w:t>Яндыганова</w:t>
      </w:r>
      <w:r>
        <w:rPr>
          <w:rFonts w:ascii="Verdana" w:hAnsi="Verdana"/>
          <w:color w:val="000000"/>
          <w:sz w:val="18"/>
          <w:szCs w:val="18"/>
        </w:rPr>
        <w:t>.</w:t>
      </w:r>
    </w:p>
    <w:p w:rsidR="00D10849" w:rsidRDefault="00D10849" w:rsidP="00D108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диссертационного исследования заключается в формулировании и обосновании концептуальных положений по совершенствованию водного законодательства Российской Федерации как федерального, так и регионального уровней в условиях переходного периода, что представляет собой решение научной проблемы, имеющей правовое, эколого-экономическое и социально-политическое значение. Диссертация является первой в российской юридической литературе монографической работой, в которой рассмотрен комплекс проблем новейшего российского водного законодательства.</w:t>
      </w:r>
    </w:p>
    <w:p w:rsidR="00D10849" w:rsidRDefault="00D10849" w:rsidP="00D108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 учетом изложенного, следующие основные положения, выводы и рекомендации:</w:t>
      </w:r>
    </w:p>
    <w:p w:rsidR="00D10849" w:rsidRDefault="00D10849" w:rsidP="00D108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Вывод о включении в предмет регулирования водного законодательства, наряду с отношениями по использованию и охране водных объектов, также отношений: а) собственности на водные объекты, б) связанных с управлением водным фондом, в) возникающих в связи с функционированием экономического механизма использования и охраны водных объектов, г) связанных с применением мер юридической ответственности за нарушение водного законодательства.</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Перечисленные группы отношений нельзя назвать в "чистом виде" водными. Все они в той или иной мере</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также нормами других отраслей законодательства - конституционного, гражданского, предпринимательского,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уголовного, трудового, что свидетельствует лишь об их сложности, комплексности и в конечном счете определяет комплексность того правового института, нормы которого призваны</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сложные, комплексные отношения1. Вместе с тем, все указанные выше разновидности общественных отношений объединяет одно - их объект (водные объекты), - то материальное и духовное благо, по поводу которого отношения и возникают. Это в свою очередь свидетельствует о существовании водного хозяйства как самостоятельной отрасли народного хозяйства.</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Вывод о том, что в действующем Водном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должны получить четкое закрепление следующие принципы водного законодательства: учет в регулировании водных отношений триединства водных объектов как объектов природы, хозяйствования (пользования) и собственности; сочетание в использовании водных объектов интересов Российской Федерации, ее субъектов, муниципальных образований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и интересов юридических лиц 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(частных интересов); сочетание интересов водопользователей с интересами См.:</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 1. М. 1981. С. 254. землепользователей и других природопользователей, интересами охраны окружающей среды и сохранения экологического равновесия.</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не содержит отдельной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закрепляющей принципы водного законодательства, в результате чего не учитываются в полной мере особенности переходного периода к устойчивому развитию и рыночной экономике. В силу этого, принципы водного законодательства должны быть дополнены и объединены в одну статью, возглавляющую Водный кодекс РФ, как это осуществлено, например, в Гражданском кодексе РФ, ст. 1 которого содержит основные начала гражданского законодательства.</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Положение о необходимости упорядочения системы водного законодательства Российской Федерации путем принятия на федеральном уровне</w:t>
      </w:r>
      <w:r>
        <w:rPr>
          <w:rStyle w:val="WW8Num3z0"/>
          <w:rFonts w:ascii="Verdana" w:hAnsi="Verdana"/>
          <w:color w:val="000000"/>
          <w:sz w:val="18"/>
          <w:szCs w:val="18"/>
        </w:rPr>
        <w:t> </w:t>
      </w:r>
      <w:r>
        <w:rPr>
          <w:rStyle w:val="WW8Num4z0"/>
          <w:rFonts w:ascii="Verdana" w:hAnsi="Verdana"/>
          <w:color w:val="4682B4"/>
          <w:sz w:val="18"/>
          <w:szCs w:val="18"/>
        </w:rPr>
        <w:t>кодифицированного</w:t>
      </w:r>
      <w:r>
        <w:rPr>
          <w:rStyle w:val="WW8Num3z0"/>
          <w:rFonts w:ascii="Verdana" w:hAnsi="Verdana"/>
          <w:color w:val="000000"/>
          <w:sz w:val="18"/>
          <w:szCs w:val="18"/>
        </w:rPr>
        <w:t> </w:t>
      </w:r>
      <w:r>
        <w:rPr>
          <w:rFonts w:ascii="Verdana" w:hAnsi="Verdana"/>
          <w:color w:val="000000"/>
          <w:sz w:val="18"/>
          <w:szCs w:val="18"/>
        </w:rPr>
        <w:t>акта в форме Основ водного законодательства Российской Федерации и ее субъектов, а на региональном уровне - в форме Водного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субъекта Российской Федерации или закона о регулировании водных отношений.</w:t>
      </w:r>
    </w:p>
    <w:p w:rsidR="00D10849" w:rsidRDefault="00D10849" w:rsidP="00D108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Предлагаемый путь совершенствования системы водного законодательства Российской Федерации, представляется наиболее приемлемым. Во-первых, очевидны преимущества технико-юридического характера, во-вторых, имеются широкие правовые возможности для максимального учета водохозяйственных, экологических, социально-экономических и иных условий и особенностей отдельных субъектов Российской Федерации.</w:t>
      </w:r>
    </w:p>
    <w:p w:rsidR="00D10849" w:rsidRDefault="00D10849" w:rsidP="00D108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Положение о необходимости разработки и принятия в ближайшей перспективе Концепции развития водного законодательства Российской Федерации.</w:t>
      </w:r>
    </w:p>
    <w:p w:rsidR="00D10849" w:rsidRDefault="00D10849" w:rsidP="00D108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Концепция развития водного законодательства Российской Федерации должна основываться на Конституции РФ, Концепции перехода Российской Федерации к устойчивому развитию, Концепции </w:t>
      </w:r>
      <w:r>
        <w:rPr>
          <w:rFonts w:ascii="Verdana" w:hAnsi="Verdana"/>
          <w:color w:val="000000"/>
          <w:sz w:val="18"/>
          <w:szCs w:val="18"/>
        </w:rPr>
        <w:lastRenderedPageBreak/>
        <w:t>развития российского законодательства, согласовываться с концепциями развития экологического и аграрного законодательства Российской Федерации, быть взаимосвязанной с концепциями развития других его отраслей, Концепцией устойчивости агропромышленного производства, а также соответствовать социально-экономическим, демографическим и экологическим условиям переходного периода, процессам формирования правового государства.</w:t>
      </w:r>
    </w:p>
    <w:p w:rsidR="00D10849" w:rsidRDefault="00D10849" w:rsidP="00D108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Положение о необходимости подготовки и принятия Концепции развития регионального водного законодательства в каждом субъекте Российской Федерации.</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Концепция развития регионального водного законодательства должна основываться на Конституции (</w:t>
      </w:r>
      <w:r>
        <w:rPr>
          <w:rStyle w:val="WW8Num4z0"/>
          <w:rFonts w:ascii="Verdana" w:hAnsi="Verdana"/>
          <w:color w:val="4682B4"/>
          <w:sz w:val="18"/>
          <w:szCs w:val="18"/>
        </w:rPr>
        <w:t>Уставе</w:t>
      </w:r>
      <w:r>
        <w:rPr>
          <w:rFonts w:ascii="Verdana" w:hAnsi="Verdana"/>
          <w:color w:val="000000"/>
          <w:sz w:val="18"/>
          <w:szCs w:val="18"/>
        </w:rPr>
        <w:t>) субъекта Российской Федерации, Концепции устойчивого социально-экономического развития субъекта Российской Федерации, Концепции развития экологического законодательства субъекта Российской Федерации, соответствовать Конституции РФ, согласовываться с Концепциями развития экологического и водного законодательства Российской Федерации, а также учитывать специфические социально-экономические, водоресурсные и экологические условия региона.</w:t>
      </w:r>
    </w:p>
    <w:p w:rsidR="00D10849" w:rsidRDefault="00D10849" w:rsidP="00D108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Вывод о том, что в Водном кодексе РФ должны получить закрепление принципы института права собственности на водные объекты, основанные на отраслевом принципе водного законодательства, - учете в регулировании водных отношений триединства водных объектов как объектов природы, хозяйствования (пользования) и собственности.</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числу этих принципов относятся: приоритет в правовом регулировании отношений собственности на водные объекты норм водного законодательства перед нормами гражданского законодательства; закрепление за водными объектами статуса общественного достояния или публично-правовой разновидности государственной собственности;</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Fonts w:ascii="Verdana" w:hAnsi="Verdana"/>
          <w:color w:val="000000"/>
          <w:sz w:val="18"/>
          <w:szCs w:val="18"/>
        </w:rPr>
        <w:t>разграничения государственной собственности на водные объекты на федеральную собственность и собственность субъектов Российской Федерации и разработка организационно-правового механизма совместного ведения в сфере владения, пользования и распоряжения водными объектами, находящимися в государственной собственности.</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Рекомендации об установлении в водном законодательстве Российской Федерации дополнительного критерия - объема воды, содержащейся в том или ином водоеме, - в соответствии с которым следует провести разграничение понятий обособленного водного объекта (замкнутого водоема), являющегося</w:t>
      </w:r>
      <w:r>
        <w:rPr>
          <w:rStyle w:val="WW8Num3z0"/>
          <w:rFonts w:ascii="Verdana" w:hAnsi="Verdana"/>
          <w:color w:val="000000"/>
          <w:sz w:val="18"/>
          <w:szCs w:val="18"/>
        </w:rPr>
        <w:t> </w:t>
      </w:r>
      <w:r>
        <w:rPr>
          <w:rStyle w:val="WW8Num4z0"/>
          <w:rFonts w:ascii="Verdana" w:hAnsi="Verdana"/>
          <w:color w:val="4682B4"/>
          <w:sz w:val="18"/>
          <w:szCs w:val="18"/>
        </w:rPr>
        <w:t>недвижимым</w:t>
      </w:r>
      <w:r>
        <w:rPr>
          <w:rStyle w:val="WW8Num3z0"/>
          <w:rFonts w:ascii="Verdana" w:hAnsi="Verdana"/>
          <w:color w:val="000000"/>
          <w:sz w:val="18"/>
          <w:szCs w:val="18"/>
        </w:rPr>
        <w:t> </w:t>
      </w:r>
      <w:r>
        <w:rPr>
          <w:rFonts w:ascii="Verdana" w:hAnsi="Verdana"/>
          <w:color w:val="000000"/>
          <w:sz w:val="18"/>
          <w:szCs w:val="18"/>
        </w:rPr>
        <w:t>имуществом и составной частью земельного участка, и поверхностного водоема, относящегося к разновидности водных объектов.</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Вполне уместно</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установление минимальных объемов воды, находящейся в водоеме, которые являются основанием для признания его в качестве водного объекта (например, 10 тыс. куб./м.). Поскольку Водный кодекс РФ не устанавливает минимума водных масс, которые образуют водные объекты, это</w:t>
      </w:r>
      <w:r>
        <w:rPr>
          <w:rStyle w:val="WW8Num3z0"/>
          <w:rFonts w:ascii="Verdana" w:hAnsi="Verdana"/>
          <w:color w:val="000000"/>
          <w:sz w:val="18"/>
          <w:szCs w:val="18"/>
        </w:rPr>
        <w:t> </w:t>
      </w:r>
      <w:r>
        <w:rPr>
          <w:rStyle w:val="WW8Num4z0"/>
          <w:rFonts w:ascii="Verdana" w:hAnsi="Verdana"/>
          <w:color w:val="4682B4"/>
          <w:sz w:val="18"/>
          <w:szCs w:val="18"/>
        </w:rPr>
        <w:t>правомерно</w:t>
      </w:r>
      <w:r>
        <w:rPr>
          <w:rStyle w:val="WW8Num3z0"/>
          <w:rFonts w:ascii="Verdana" w:hAnsi="Verdana"/>
          <w:color w:val="000000"/>
          <w:sz w:val="18"/>
          <w:szCs w:val="18"/>
        </w:rPr>
        <w:t> </w:t>
      </w:r>
      <w:r>
        <w:rPr>
          <w:rFonts w:ascii="Verdana" w:hAnsi="Verdana"/>
          <w:color w:val="000000"/>
          <w:sz w:val="18"/>
          <w:szCs w:val="18"/>
        </w:rPr>
        <w:t>и целесообразно осуществлять на региональном уровне, что позволит в большей мере учесть разнообразные особенности отдельных субъектов Российской Федерации.</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Предложения по внесению изменений и дополнений в Водный кодекс РФ, касающихся расширения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сфере использования и охраны водных объектов, что обусловлено необходимостью учета интересов регионов и муниципальных образований в управлении частью единого водного фонда государства.</w:t>
      </w:r>
    </w:p>
    <w:p w:rsidR="00D10849" w:rsidRDefault="00D10849" w:rsidP="00D108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Водном кодексе РФ не в полной мере учитывается то обстоятельство, что в пределах административно-территориальных границ субъекты Российской Федерации осуществляют государственное управление в области использования и охраны водных объектов. Органы местного самоуправления также призваны обеспечивать рациональное использование и охрану водных объектов, охрану окружающей среды в целом на территории муниципального образования, что представляется затруднительным без надлежащего закрепления управленческих полномочий в Водном кодексе РФ.</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Положение о том, что необходимо упростить предусмотренный Водным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лицензионно-договорный порядок предоставления водных объектов в пользование.</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Нельзя признать удачным произведенное Водным кодексом РФ разделение единой,</w:t>
      </w:r>
      <w:r>
        <w:rPr>
          <w:rStyle w:val="WW8Num3z0"/>
          <w:rFonts w:ascii="Verdana" w:hAnsi="Verdana"/>
          <w:color w:val="000000"/>
          <w:sz w:val="18"/>
          <w:szCs w:val="18"/>
        </w:rPr>
        <w:t> </w:t>
      </w:r>
      <w:r>
        <w:rPr>
          <w:rStyle w:val="WW8Num4z0"/>
          <w:rFonts w:ascii="Verdana" w:hAnsi="Verdana"/>
          <w:color w:val="4682B4"/>
          <w:sz w:val="18"/>
          <w:szCs w:val="18"/>
        </w:rPr>
        <w:t>разрешительной</w:t>
      </w:r>
      <w:r>
        <w:rPr>
          <w:rStyle w:val="WW8Num3z0"/>
          <w:rFonts w:ascii="Verdana" w:hAnsi="Verdana"/>
          <w:color w:val="000000"/>
          <w:sz w:val="18"/>
          <w:szCs w:val="18"/>
        </w:rPr>
        <w:t> </w:t>
      </w:r>
      <w:r>
        <w:rPr>
          <w:rFonts w:ascii="Verdana" w:hAnsi="Verdana"/>
          <w:color w:val="000000"/>
          <w:sz w:val="18"/>
          <w:szCs w:val="18"/>
        </w:rPr>
        <w:t xml:space="preserve">по своей сути, процедуры предоставления водного объекта в пользование. В связи с этим, предоставление водных объектов в пользование следовало бы осуществлять на </w:t>
      </w:r>
      <w:r>
        <w:rPr>
          <w:rFonts w:ascii="Verdana" w:hAnsi="Verdana"/>
          <w:color w:val="000000"/>
          <w:sz w:val="18"/>
          <w:szCs w:val="18"/>
        </w:rPr>
        <w:lastRenderedPageBreak/>
        <w:t>основе лицензии на водопользование,</w:t>
      </w:r>
      <w:r>
        <w:rPr>
          <w:rStyle w:val="WW8Num3z0"/>
          <w:rFonts w:ascii="Verdana" w:hAnsi="Verdana"/>
          <w:color w:val="000000"/>
          <w:sz w:val="18"/>
          <w:szCs w:val="18"/>
        </w:rPr>
        <w:t> </w:t>
      </w:r>
      <w:r>
        <w:rPr>
          <w:rStyle w:val="WW8Num4z0"/>
          <w:rFonts w:ascii="Verdana" w:hAnsi="Verdana"/>
          <w:color w:val="4682B4"/>
          <w:sz w:val="18"/>
          <w:szCs w:val="18"/>
        </w:rPr>
        <w:t>закрепляющей</w:t>
      </w:r>
      <w:r>
        <w:rPr>
          <w:rStyle w:val="WW8Num3z0"/>
          <w:rFonts w:ascii="Verdana" w:hAnsi="Verdana"/>
          <w:color w:val="000000"/>
          <w:sz w:val="18"/>
          <w:szCs w:val="18"/>
        </w:rPr>
        <w:t> </w:t>
      </w:r>
      <w:r>
        <w:rPr>
          <w:rFonts w:ascii="Verdana" w:hAnsi="Verdana"/>
          <w:color w:val="000000"/>
          <w:sz w:val="18"/>
          <w:szCs w:val="18"/>
        </w:rPr>
        <w:t>предусмотренные федеральным водным законодательством обязательные (основные) условия пользования водными объектами, а также</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(дополнительные) условия, определяемые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между водопользователем и Правительством (Администрацией) субъекта Российской Федерации, предоставившим водный объект в пользование.</w:t>
      </w:r>
    </w:p>
    <w:p w:rsidR="00D10849" w:rsidRDefault="00D10849" w:rsidP="00D108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Рекомендации по расширению понятия правовой охраны водных объектов, основанные на применении комплексного подхода к решению экологических проблем.</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Правовая охрана водных объектов, наряду с требованиями и мерами по их охране, должна включать требования и меры по охране окружающей природной среды,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территорий и смежных природных объектов, осуществляемые не только путем охраны соответствующего водного объекта в процессе его использования по целевому назначению и хозяйственной деятельности (на ее отдельных стадиях), но и в процессе пользования другими объектами природы.</w:t>
      </w:r>
    </w:p>
    <w:p w:rsidR="00D10849" w:rsidRDefault="00D10849" w:rsidP="00D108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Рекомендации по совершенствованию экономического механизма использования и охраны водных объектов, а также юридической ответственности за нарушение водного законодательства.</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Сделаны предложения по дальнейшему развитию водного законодательства в части планирования и финансирования водоохранной деятельности, осуществления водного страхования, взимания платы за пользование водными объектами и за загрязнение водной среды. Кроме того, в целях совершенствования юридической ответственности за нарушение водного законодательства проведена классификация и сформулирован перечень</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совершаемых в сфере использования и охраны водных объектов.</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диссертации. Теоретические и практические рекомендации диссертационного исследования имеют значение для упорядочения федерального водного законодательства, устранения Имеющихся в нем пробелов, неточностей и противоречий; формирования водного законодательства субъектов Российской Федерации; повышения эффективности деятельности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органов исполнительной власти субъектов</w:t>
      </w:r>
    </w:p>
    <w:p w:rsidR="00D10849" w:rsidRDefault="00D10849" w:rsidP="00D108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и органов местного самоуправления в сфере управления использованием и охраной водных объектов.</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могут быть использованы при исследовании проблем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законодательства, а также в учебном процессе при преподавании курса экологического права и спецкурсов повышения квалификации работников государственных органов, органов местного самоуправления, а также водопользователей.</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и внедрение их в практику. Содержащиеся в диссертации теоретические и практические положения, выводы и рекомендации были изложены в работах, опубликованных в межвузовских сборниках научных трудов «</w:t>
      </w:r>
      <w:r>
        <w:rPr>
          <w:rStyle w:val="WW8Num4z0"/>
          <w:rFonts w:ascii="Verdana" w:hAnsi="Verdana"/>
          <w:color w:val="4682B4"/>
          <w:sz w:val="18"/>
          <w:szCs w:val="18"/>
        </w:rPr>
        <w:t>Правовые проблемы охраны окружающей среды, аграрного и земельного права</w:t>
      </w:r>
      <w:r>
        <w:rPr>
          <w:rFonts w:ascii="Verdana" w:hAnsi="Verdana"/>
          <w:color w:val="000000"/>
          <w:sz w:val="18"/>
          <w:szCs w:val="18"/>
        </w:rPr>
        <w:t>» (Екатеринбург, 1997 г.), «Проблемы совершенствования экологического, земельного и аграрного законодательства» (в соавторстве, Екатеринбург, 1998 г.), журналах «</w:t>
      </w:r>
      <w:r>
        <w:rPr>
          <w:rStyle w:val="WW8Num4z0"/>
          <w:rFonts w:ascii="Verdana" w:hAnsi="Verdana"/>
          <w:color w:val="4682B4"/>
          <w:sz w:val="18"/>
          <w:szCs w:val="18"/>
        </w:rPr>
        <w:t>Водное хозяйство: проблемы, технологии, управление</w:t>
      </w:r>
      <w:r>
        <w:rPr>
          <w:rFonts w:ascii="Verdana" w:hAnsi="Verdana"/>
          <w:color w:val="000000"/>
          <w:sz w:val="18"/>
          <w:szCs w:val="18"/>
        </w:rPr>
        <w:t>» (№ 1, 1999 г.), «</w:t>
      </w:r>
      <w:r>
        <w:rPr>
          <w:rStyle w:val="WW8Num4z0"/>
          <w:rFonts w:ascii="Verdana" w:hAnsi="Verdana"/>
          <w:color w:val="4682B4"/>
          <w:sz w:val="18"/>
          <w:szCs w:val="18"/>
        </w:rPr>
        <w:t>Мелиорация и водное хозяйство</w:t>
      </w:r>
      <w:r>
        <w:rPr>
          <w:rFonts w:ascii="Verdana" w:hAnsi="Verdana"/>
          <w:color w:val="000000"/>
          <w:sz w:val="18"/>
          <w:szCs w:val="18"/>
        </w:rPr>
        <w:t>» (№ 6, 1999 г.), газете «</w:t>
      </w:r>
      <w:r>
        <w:rPr>
          <w:rStyle w:val="WW8Num4z0"/>
          <w:rFonts w:ascii="Verdana" w:hAnsi="Verdana"/>
          <w:color w:val="4682B4"/>
          <w:sz w:val="18"/>
          <w:szCs w:val="18"/>
        </w:rPr>
        <w:t>Вода России</w:t>
      </w:r>
      <w:r>
        <w:rPr>
          <w:rFonts w:ascii="Verdana" w:hAnsi="Verdana"/>
          <w:color w:val="000000"/>
          <w:sz w:val="18"/>
          <w:szCs w:val="18"/>
        </w:rPr>
        <w:t>» (№ 8, 1999 г.), коллективных монографиях «</w:t>
      </w:r>
      <w:r>
        <w:rPr>
          <w:rStyle w:val="WW8Num4z0"/>
          <w:rFonts w:ascii="Verdana" w:hAnsi="Verdana"/>
          <w:color w:val="4682B4"/>
          <w:sz w:val="18"/>
          <w:szCs w:val="18"/>
        </w:rPr>
        <w:t>Россия: водохозяйственное устройство</w:t>
      </w:r>
      <w:r>
        <w:rPr>
          <w:rFonts w:ascii="Verdana" w:hAnsi="Verdana"/>
          <w:color w:val="000000"/>
          <w:sz w:val="18"/>
          <w:szCs w:val="18"/>
        </w:rPr>
        <w:t>» (в соавторстве, Екатеринбург, 1999 г.), «Россия: экономико-правовое управление водопользованием» (в соавторстве, Екатеринбург, 1999 г.), а также доложены автором на научно-практических и научно-теоретических конференциях, симпозиумах и семинарах:</w:t>
      </w:r>
    </w:p>
    <w:p w:rsidR="00D10849" w:rsidRDefault="00D10849" w:rsidP="00D108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международных конференциях: научно-практическом семинаре на международной выставке "Уралэкология - 98" (Екатеринбург, 1998 г.), Пятом международном симпозиуме "Чистая вода России - 99". (Екатеринбург, 1999 г.);</w:t>
      </w:r>
    </w:p>
    <w:p w:rsidR="00D10849" w:rsidRDefault="00D10849" w:rsidP="00D108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всероссийских конференциях по правовым вопросам охраны окружающей среды (Екатеринбург, 1998, 1999 г. г.);</w:t>
      </w:r>
    </w:p>
    <w:p w:rsidR="00D10849" w:rsidRDefault="00D10849" w:rsidP="00D108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межрегиональном научно-практическом семинаре «Эколого-экономические и организационные основы эффективного управления водным хозяйством» (Челябинск, 1999 г.).</w:t>
      </w:r>
    </w:p>
    <w:p w:rsidR="00D10849" w:rsidRDefault="00D10849" w:rsidP="00D108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Основные положения диссертации были использованы автором при подготовке проектов законов Свердловской области: "О регулировании водных отношений на территории Свердловской области" (вступил в силу 19 июня 1999 г.), "Об охране окружающей природной среды и природопользовании в Свердловской области" (одобрена его концепция).</w:t>
      </w:r>
    </w:p>
    <w:p w:rsidR="00D10849" w:rsidRDefault="00D10849" w:rsidP="00D1084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положения и выводы диссертации были использованы в работе, осуществляемой в рамках Проекта Правительства РФ и Международного банка реконструкции и развития (</w:t>
      </w:r>
      <w:r>
        <w:rPr>
          <w:rStyle w:val="WW8Num4z0"/>
          <w:rFonts w:ascii="Verdana" w:hAnsi="Verdana"/>
          <w:color w:val="4682B4"/>
          <w:sz w:val="18"/>
          <w:szCs w:val="18"/>
        </w:rPr>
        <w:t>МБРР</w:t>
      </w:r>
      <w:r>
        <w:rPr>
          <w:rFonts w:ascii="Verdana" w:hAnsi="Verdana"/>
          <w:color w:val="000000"/>
          <w:sz w:val="18"/>
          <w:szCs w:val="18"/>
        </w:rPr>
        <w:t>) «</w:t>
      </w:r>
      <w:r>
        <w:rPr>
          <w:rStyle w:val="WW8Num4z0"/>
          <w:rFonts w:ascii="Verdana" w:hAnsi="Verdana"/>
          <w:color w:val="4682B4"/>
          <w:sz w:val="18"/>
          <w:szCs w:val="18"/>
        </w:rPr>
        <w:t>По управлению окружающей средой в Российской Федерации</w:t>
      </w:r>
      <w:r>
        <w:rPr>
          <w:rFonts w:ascii="Verdana" w:hAnsi="Verdana"/>
          <w:color w:val="000000"/>
          <w:sz w:val="18"/>
          <w:szCs w:val="18"/>
        </w:rPr>
        <w:t>», а также при подготовке в соавторстве учебного пособия "Правовая охрана водных объектов в современный период" для преподавателей, аспирантов и студентов юридических вузов по гранту Российского фонда правовых реформ.</w:t>
      </w:r>
    </w:p>
    <w:p w:rsidR="00D10849" w:rsidRDefault="00D10849" w:rsidP="00D108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положения диссертации использовались автором при проведении практических занятий по экологическому праву.</w:t>
      </w:r>
    </w:p>
    <w:p w:rsidR="00D10849" w:rsidRDefault="00D10849" w:rsidP="00D108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неоднократно обсуждалась на заседаниях кафедры земельного, экологического и аграрного права Уральской государственной юридической академии.</w:t>
      </w:r>
    </w:p>
    <w:p w:rsidR="00D10849" w:rsidRDefault="00D10849" w:rsidP="00D1084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Диссертационная работа состоит из введения, двух глав, объединяющих шесть параграфов, и списка использованной литературы.</w:t>
      </w:r>
    </w:p>
    <w:p w:rsidR="00D10849" w:rsidRDefault="00D10849" w:rsidP="00D1084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Ромшин, Игорь Александрович, 2000 год</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Авакян</w:t>
      </w:r>
      <w:r>
        <w:rPr>
          <w:rStyle w:val="WW8Num3z0"/>
          <w:rFonts w:ascii="Verdana" w:hAnsi="Verdana"/>
          <w:color w:val="000000"/>
          <w:sz w:val="18"/>
          <w:szCs w:val="18"/>
        </w:rPr>
        <w:t> </w:t>
      </w:r>
      <w:r>
        <w:rPr>
          <w:rFonts w:ascii="Verdana" w:hAnsi="Verdana"/>
          <w:color w:val="000000"/>
          <w:sz w:val="18"/>
          <w:szCs w:val="18"/>
        </w:rPr>
        <w:t>А.Б. О воде с тревогой и надеждой. Екатеринбург. 1999.</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Актуальные проблемы земельного и экологического права // Государство и право. 1995. №12.</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М, 1966.</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Т.1. Свердловск. 1981.</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 2. Свердловск. 1982.</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Общие теоретические системы советского права. М. 1961.</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Структура советского права. М. 1975.</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1995.</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Атаев М. Социалистические водные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Ашхабад. 1981.</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Байсалов</w:t>
      </w:r>
      <w:r>
        <w:rPr>
          <w:rStyle w:val="WW8Num3z0"/>
          <w:rFonts w:ascii="Verdana" w:hAnsi="Verdana"/>
          <w:color w:val="000000"/>
          <w:sz w:val="18"/>
          <w:szCs w:val="18"/>
        </w:rPr>
        <w:t> </w:t>
      </w:r>
      <w:r>
        <w:rPr>
          <w:rFonts w:ascii="Verdana" w:hAnsi="Verdana"/>
          <w:color w:val="000000"/>
          <w:sz w:val="18"/>
          <w:szCs w:val="18"/>
        </w:rPr>
        <w:t>С.Б. Водное право Казахской</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(некоторые проблемы теории и практики). Алма-Ата. 1966.</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М. 1999.</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Земельное право: теория, законодательство, практика. Оренбург. 1995.</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Теоретические аспекты понятий система права и система законодательства // Теоретические основы формирования экологического, аграрного, земельного, предпринимательского законодательства в субъектах РФ. Оренбург. 1997.</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Современное толкование системы права и системы законодательства. // Государство и право. 1998. № 2.</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Герасимова И.А. Понятие и классификация управления природопользованием и охраной окружающей среды // Правовые проблемы охраны окружающей среды, аграрного и земельного права. Екатеринбург. 1997.</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Новый Гражданский кодекс и охрана окружающей среды // Государство и право. 1995. № 10.</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Природопользование, его изучение и преподавание // Журнал российского права. 1997. № 9.</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Устойчивое развитие и правовая реформа // На пути к устойчивому развитию России.</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Центра экологической политики России. 1997. № 1(5).</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законодательство и правовая реформа в экологии // Журнал российского права. 1997. № 1.</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законодательство стран-членов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его эффективность // Журнал российского права. 1998. № 12.</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Экономика и право природопользования // Законодательство и экономика. 1998. № 4.</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Панкратов И.Ф. Концепция развития экологического законодательства // Правовая реформа: концепции развития российского законодательства. М. 1998.</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Панкратов И.Ф. Концепция развития экологического законодательства // Законодательство и экономика. 1998. № 8.</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 понятийном аппарате экологического права // Государство и право. 1998. № 9.</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Оценка воздействия планируемой деятельности на окружающую среду // На пути к устойчивому развитию России. Бюллетень Центра экологической политики России. Июнь 1997. № 1 (5).</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Правовой институт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и ее принципы // Журнал российского права. 1998. № 9.</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Теоретические проблемы формирования законодательства об окружающей среде // Государство и право. 1998. № 12.</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М. 1998.</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Эколого-правовые проблемы устойчивого развития // Проблемы совершенствования экологического, аграрного и земельного законодательства. Екатеринбург. 1998.</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Боголюбов СЛ., Дубовик О.Л.,</w:t>
      </w:r>
      <w:r>
        <w:rPr>
          <w:rStyle w:val="WW8Num3z0"/>
          <w:rFonts w:ascii="Verdana" w:hAnsi="Verdana"/>
          <w:color w:val="000000"/>
          <w:sz w:val="18"/>
          <w:szCs w:val="18"/>
        </w:rPr>
        <w:t> </w:t>
      </w:r>
      <w:r>
        <w:rPr>
          <w:rStyle w:val="WW8Num4z0"/>
          <w:rFonts w:ascii="Verdana" w:hAnsi="Verdana"/>
          <w:color w:val="4682B4"/>
          <w:sz w:val="18"/>
          <w:szCs w:val="18"/>
        </w:rPr>
        <w:t>Супатаева</w:t>
      </w:r>
      <w:r>
        <w:rPr>
          <w:rStyle w:val="WW8Num3z0"/>
          <w:rFonts w:ascii="Verdana" w:hAnsi="Verdana"/>
          <w:color w:val="000000"/>
          <w:sz w:val="18"/>
          <w:szCs w:val="18"/>
        </w:rPr>
        <w:t> </w:t>
      </w:r>
      <w:r>
        <w:rPr>
          <w:rFonts w:ascii="Verdana" w:hAnsi="Verdana"/>
          <w:color w:val="000000"/>
          <w:sz w:val="18"/>
          <w:szCs w:val="18"/>
        </w:rPr>
        <w:t>O.A. Проблемы развития системы Российского экологического законодательства // Государство и право. 1995. N2.</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Дубовик О.Л., Жавовронкова Н.Г.,</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Экологическое право: от идей к практике. М. 1997.</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Предмет и система экологического права // Вестник Московского университета. Серия 11. Право. 1996. № 1.</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Вовк</w:t>
      </w:r>
      <w:r>
        <w:rPr>
          <w:rStyle w:val="WW8Num3z0"/>
          <w:rFonts w:ascii="Verdana" w:hAnsi="Verdana"/>
          <w:color w:val="000000"/>
          <w:sz w:val="18"/>
          <w:szCs w:val="18"/>
        </w:rPr>
        <w:t> </w:t>
      </w:r>
      <w:r>
        <w:rPr>
          <w:rFonts w:ascii="Verdana" w:hAnsi="Verdana"/>
          <w:color w:val="000000"/>
          <w:sz w:val="18"/>
          <w:szCs w:val="18"/>
        </w:rPr>
        <w:t>Ю.А. Советское природоресурсовое право и правовая охрана окружающей среды: Общая часть. Харьков. 1986.</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Водосбор / Под науч. ред. A.M. Черняева. Екатеринбург. 1994.</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Волович</w:t>
      </w:r>
      <w:r>
        <w:rPr>
          <w:rStyle w:val="WW8Num3z0"/>
          <w:rFonts w:ascii="Verdana" w:hAnsi="Verdana"/>
          <w:color w:val="000000"/>
          <w:sz w:val="18"/>
          <w:szCs w:val="18"/>
        </w:rPr>
        <w:t> </w:t>
      </w:r>
      <w:r>
        <w:rPr>
          <w:rFonts w:ascii="Verdana" w:hAnsi="Verdana"/>
          <w:color w:val="000000"/>
          <w:sz w:val="18"/>
          <w:szCs w:val="18"/>
        </w:rPr>
        <w:t>В.Ф. Организационно-правовые проблемы охраны окружающей среды // Вестник Московского университета. Серия 11. Право. 1996. № 1.</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Б.А. Правовое регулирование охраны окружающей природной среды при проектировании предприятий, сооружений и иных объектов. Автореф. дис. к.ю.н. Уфа. 1994.</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Вылегжанин</w:t>
      </w:r>
      <w:r>
        <w:rPr>
          <w:rStyle w:val="WW8Num3z0"/>
          <w:rFonts w:ascii="Verdana" w:hAnsi="Verdana"/>
          <w:color w:val="000000"/>
          <w:sz w:val="18"/>
          <w:szCs w:val="18"/>
        </w:rPr>
        <w:t> </w:t>
      </w:r>
      <w:r>
        <w:rPr>
          <w:rFonts w:ascii="Verdana" w:hAnsi="Verdana"/>
          <w:color w:val="000000"/>
          <w:sz w:val="18"/>
          <w:szCs w:val="18"/>
        </w:rPr>
        <w:t>А.Н. К характеристике правового режима морских природных ресурсов России // Государство и право. 1997. № 7.</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Габитов. Р.Х. Обеспечение экологической функции государства // Гражданское общество: теория, законодательство, практика. Оренбург. 1996.</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Габитов</w:t>
      </w:r>
      <w:r>
        <w:rPr>
          <w:rStyle w:val="WW8Num3z0"/>
          <w:rFonts w:ascii="Verdana" w:hAnsi="Verdana"/>
          <w:color w:val="000000"/>
          <w:sz w:val="18"/>
          <w:szCs w:val="18"/>
        </w:rPr>
        <w:t> </w:t>
      </w:r>
      <w:r>
        <w:rPr>
          <w:rFonts w:ascii="Verdana" w:hAnsi="Verdana"/>
          <w:color w:val="000000"/>
          <w:sz w:val="18"/>
          <w:szCs w:val="18"/>
        </w:rPr>
        <w:t>Р.Х. Особенности юридической ответственности за нарушение законодательства об охране атмосферы // Правовое регулирование экологических и аграрных отношений, Екатеринбург. 1996.</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Габитов</w:t>
      </w:r>
      <w:r>
        <w:rPr>
          <w:rStyle w:val="WW8Num3z0"/>
          <w:rFonts w:ascii="Verdana" w:hAnsi="Verdana"/>
          <w:color w:val="000000"/>
          <w:sz w:val="18"/>
          <w:szCs w:val="18"/>
        </w:rPr>
        <w:t> </w:t>
      </w:r>
      <w:r>
        <w:rPr>
          <w:rFonts w:ascii="Verdana" w:hAnsi="Verdana"/>
          <w:color w:val="000000"/>
          <w:sz w:val="18"/>
          <w:szCs w:val="18"/>
        </w:rPr>
        <w:t>Р.Х. Эколого-правовые основы государственного контроля за охраной атмосферы при агрохимизации // Проблемы правового регулирования государственного протекционизма аграрного сектора экономики в России. Уфа. 1999.</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практика правового регулирования. М. 1992.</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Козырь О.М. Концепция развития земельного законодательства России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Право. 1995. № 4.</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Государственная политика устойчивого водопользования в Российской Федерации и ее научное обеспечение. Екатеринбург. 1996.</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Государственное право Российской Федерации / Под ред.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М.-1996.</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Государственное регулирование охраны окружающей среды и природопользования. Приложение 1 к Государственному докладу «О состоянии окружающей природной среды Российской Федерации в 1998 году». М. 1999.</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Государственный доклад "О состоянии окружающей природной среды Российской Федерации в 1998 г. М. 1999.</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Гражданское право / Отв. ред.</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Т. 1. М. 1994.</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Гришин</w:t>
      </w:r>
      <w:r>
        <w:rPr>
          <w:rStyle w:val="WW8Num3z0"/>
          <w:rFonts w:ascii="Verdana" w:hAnsi="Verdana"/>
          <w:color w:val="000000"/>
          <w:sz w:val="18"/>
          <w:szCs w:val="18"/>
        </w:rPr>
        <w:t> </w:t>
      </w:r>
      <w:r>
        <w:rPr>
          <w:rFonts w:ascii="Verdana" w:hAnsi="Verdana"/>
          <w:color w:val="000000"/>
          <w:sz w:val="18"/>
          <w:szCs w:val="18"/>
        </w:rPr>
        <w:t>H.H. России необходима новая система принятия экологически значимых решений // На пути к устойчивому развитию России. Бюллетень Центра экологической политики России. Июнь 1997. № 1 (5).</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Демин</w:t>
      </w:r>
      <w:r>
        <w:rPr>
          <w:rStyle w:val="WW8Num3z0"/>
          <w:rFonts w:ascii="Verdana" w:hAnsi="Verdana"/>
          <w:color w:val="000000"/>
          <w:sz w:val="18"/>
          <w:szCs w:val="18"/>
        </w:rPr>
        <w:t> </w:t>
      </w:r>
      <w:r>
        <w:rPr>
          <w:rFonts w:ascii="Verdana" w:hAnsi="Verdana"/>
          <w:color w:val="000000"/>
          <w:sz w:val="18"/>
          <w:szCs w:val="18"/>
        </w:rPr>
        <w:t>A.B. Нормативный договор как источник</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 Государство и право. 1998. № 2.</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формы и принципы федеративных отношений в России // Журнал российского права. 1997. № 2.</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Проблемы совершенствования гражданского права Российской Федерации при переходе к рыночной экономике // Государство и право. 1994. № 1.</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Еренов</w:t>
      </w:r>
      <w:r>
        <w:rPr>
          <w:rStyle w:val="WW8Num3z0"/>
          <w:rFonts w:ascii="Verdana" w:hAnsi="Verdana"/>
          <w:color w:val="000000"/>
          <w:sz w:val="18"/>
          <w:szCs w:val="18"/>
        </w:rPr>
        <w:t> </w:t>
      </w:r>
      <w:r>
        <w:rPr>
          <w:rFonts w:ascii="Verdana" w:hAnsi="Verdana"/>
          <w:color w:val="000000"/>
          <w:sz w:val="18"/>
          <w:szCs w:val="18"/>
        </w:rPr>
        <w:t>А.Е., Мухитдинов Н.Б., Ильяшенко Л.В. Правовое обеспечение рационального природопользования. Алма-Ата. 1985.</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Забелышенский</w:t>
      </w:r>
      <w:r>
        <w:rPr>
          <w:rStyle w:val="WW8Num3z0"/>
          <w:rFonts w:ascii="Verdana" w:hAnsi="Verdana"/>
          <w:color w:val="000000"/>
          <w:sz w:val="18"/>
          <w:szCs w:val="18"/>
        </w:rPr>
        <w:t> </w:t>
      </w:r>
      <w:r>
        <w:rPr>
          <w:rFonts w:ascii="Verdana" w:hAnsi="Verdana"/>
          <w:color w:val="000000"/>
          <w:sz w:val="18"/>
          <w:szCs w:val="18"/>
        </w:rPr>
        <w:t>A.A. Надо ли делить государственную собственность между Российской Федерацией и ее субъектами? // Зеленый мир. 1996. № 1.</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Забелышенский A.A. Некоторые вопросы современной концепции земельного права // Вестник Московского универститета. Серия 11. Право. 1995. № 6.</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Закон в переходный период: опыт современной России // Государство и право. 1995. №10.</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Защита от наводнений. Концептуально-стратегические принципы и программа действий. Екатеринбург. 1994.</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Земельное законодательство и земельные отношения: концепция реформы // Журнал российского права. 1997. № 1.</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И.В. Областное законотворчество ключ к решению насущных проблем региона // Журнал российского права. 1998. № 8.</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Развитие экологического законодательства России: подходы, задачи, принципы // Вестник Московского университета. Серия 11. Право. 1996. № 1.</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Игнатьева. И.А. Проблемы развития экологического законодательства России. Дис. к.ю.н. М. 1997.</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Краснов Н.И. Земельное право и охрана природы // Советское государство и право. 1979. № 12.</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Искужин</w:t>
      </w:r>
      <w:r>
        <w:rPr>
          <w:rStyle w:val="WW8Num3z0"/>
          <w:rFonts w:ascii="Verdana" w:hAnsi="Verdana"/>
          <w:color w:val="000000"/>
          <w:sz w:val="18"/>
          <w:szCs w:val="18"/>
        </w:rPr>
        <w:t> </w:t>
      </w:r>
      <w:r>
        <w:rPr>
          <w:rFonts w:ascii="Verdana" w:hAnsi="Verdana"/>
          <w:color w:val="000000"/>
          <w:sz w:val="18"/>
          <w:szCs w:val="18"/>
        </w:rPr>
        <w:t>Т.С. Локальное правовое регулирование аграрных отношений. Автореф. дис. к.ю.н. Уфа. 1997.</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Казанник</w:t>
      </w:r>
      <w:r>
        <w:rPr>
          <w:rStyle w:val="WW8Num3z0"/>
          <w:rFonts w:ascii="Verdana" w:hAnsi="Verdana"/>
          <w:color w:val="000000"/>
          <w:sz w:val="18"/>
          <w:szCs w:val="18"/>
        </w:rPr>
        <w:t> </w:t>
      </w:r>
      <w:r>
        <w:rPr>
          <w:rFonts w:ascii="Verdana" w:hAnsi="Verdana"/>
          <w:color w:val="000000"/>
          <w:sz w:val="18"/>
          <w:szCs w:val="18"/>
        </w:rPr>
        <w:t>А.И. Региональные проблемы охраны природы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Автореферат диссертации д.ю.н. М. 1991.</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Т.Г. Правовое регулирование охраны окружающей среды регионов // Государство и право. 1994. .№ 7.</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Законодательная техника. М. 1998.66!</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Культура и техника</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Fonts w:ascii="Verdana" w:hAnsi="Verdana"/>
          <w:color w:val="000000"/>
          <w:sz w:val="18"/>
          <w:szCs w:val="18"/>
        </w:rPr>
        <w:t>. М. 1991.</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Правовое положение природных ресурсов субъектов РФ // Проблемы развития экологического, аграрного, земельного законодательства в субъектах РФ. Оренбург. 1997.</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О.Е. Конституционное право России. М. 1996.</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Водное законодательство в СССР. М. 1972.</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Законодательство о водопользовании в СССР. М. 1965.</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О новом Водном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 Законодательство и экономика. 1997. № 1-2.</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Правовые основы хозяйственно-питьевого водоснабжения населения Российской Федерации // Государство и право. 1995. № 4.</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Теоретические основы права пользования водами в СССР. М. 1972.</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право. М. 1976.</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Колибаб</w:t>
      </w:r>
      <w:r>
        <w:rPr>
          <w:rStyle w:val="WW8Num3z0"/>
          <w:rFonts w:ascii="Verdana" w:hAnsi="Verdana"/>
          <w:color w:val="000000"/>
          <w:sz w:val="18"/>
          <w:szCs w:val="18"/>
        </w:rPr>
        <w:t> </w:t>
      </w:r>
      <w:r>
        <w:rPr>
          <w:rFonts w:ascii="Verdana" w:hAnsi="Verdana"/>
          <w:color w:val="000000"/>
          <w:sz w:val="18"/>
          <w:szCs w:val="18"/>
        </w:rPr>
        <w:t>К.Е. Договоры Российской Федерации с ее субъектами о разграничении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необходимо участие законодателей // Журнал российского права. 1998. № 8.</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С.А. Общая теория государства и права. М. 1997.</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Водному кодексу Российской Федерации / Отв. ред. С.А. Боголюбов. М. 1997.</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 Под ред. А.Е. Козлова. М. 1996.</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Fonts w:ascii="Verdana" w:hAnsi="Verdana"/>
          <w:color w:val="000000"/>
          <w:sz w:val="18"/>
          <w:szCs w:val="18"/>
        </w:rPr>
        <w:t>, закон, подзаконный акт / Отв. ред. Ю.А. Тихомиров. М. 1994. Конституция и закон: стабильность и динамизм / Отв. ред. В.П.</w:t>
      </w:r>
      <w:r>
        <w:rPr>
          <w:rStyle w:val="WW8Num3z0"/>
          <w:rFonts w:ascii="Verdana" w:hAnsi="Verdana"/>
          <w:color w:val="000000"/>
          <w:sz w:val="18"/>
          <w:szCs w:val="18"/>
        </w:rPr>
        <w:t> </w:t>
      </w:r>
      <w:r>
        <w:rPr>
          <w:rStyle w:val="WW8Num4z0"/>
          <w:rFonts w:ascii="Verdana" w:hAnsi="Verdana"/>
          <w:color w:val="4682B4"/>
          <w:sz w:val="18"/>
          <w:szCs w:val="18"/>
        </w:rPr>
        <w:t>Казимирчук</w:t>
      </w:r>
      <w:r>
        <w:rPr>
          <w:rFonts w:ascii="Verdana" w:hAnsi="Verdana"/>
          <w:color w:val="000000"/>
          <w:sz w:val="18"/>
          <w:szCs w:val="18"/>
        </w:rPr>
        <w:t>. М.1998.</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Конституция Российской Федерации. Научно-практический комментарий / Под ред.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М. 1997.</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Конфликт закона и правовая реформа // Государство и право. 1997. № 12.</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81. Концепция государственной политики устойчивого водопользования в Российской Федерации (проект). Москва Екатеринбург. 1997.</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Концепция развития гражданского законодательства. Разработка</w:t>
      </w:r>
      <w:r>
        <w:rPr>
          <w:rStyle w:val="WW8Num3z0"/>
          <w:rFonts w:ascii="Verdana" w:hAnsi="Verdana"/>
          <w:color w:val="000000"/>
          <w:sz w:val="18"/>
          <w:szCs w:val="18"/>
        </w:rPr>
        <w:t> </w:t>
      </w:r>
      <w:r>
        <w:rPr>
          <w:rStyle w:val="WW8Num4z0"/>
          <w:rFonts w:ascii="Verdana" w:hAnsi="Verdana"/>
          <w:color w:val="4682B4"/>
          <w:sz w:val="18"/>
          <w:szCs w:val="18"/>
        </w:rPr>
        <w:t>ИЗиСП</w:t>
      </w:r>
      <w:r>
        <w:rPr>
          <w:rStyle w:val="WW8Num3z0"/>
          <w:rFonts w:ascii="Verdana" w:hAnsi="Verdana"/>
          <w:color w:val="000000"/>
          <w:sz w:val="18"/>
          <w:szCs w:val="18"/>
        </w:rPr>
        <w:t> </w:t>
      </w:r>
      <w:r>
        <w:rPr>
          <w:rFonts w:ascii="Verdana" w:hAnsi="Verdana"/>
          <w:color w:val="000000"/>
          <w:sz w:val="18"/>
          <w:szCs w:val="18"/>
        </w:rPr>
        <w:t>при Правительстве РФ // Журнал российского права. 1999. № 2.</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О.И. Экологическое право США: исследование теории и практики развития. М. 1996.</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В фокусе Водного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проблема экологии // Журнал российского права. 1997. № 3.</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Законодательство США о страховании от наводнений // Государство и право. 1996. № 2.</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и охрана окружающей среды. // Вестник Московского университета. Серия 11. Право. 1995. № 6.</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Организационно-правовые проблемы охраны окружающей среды в промышленности в современный период. Автореф. дис. д.ю.н. Екатеринбург.1999.</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Региональное законодательство об использовании и охране вод // Водохозяйственные проблемы. Выпуск 2. Екатеринбург. 1997.</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B.B. Участие отдельных отраслей экологического законодательства в правовом обеспечении охраны окружающей среды в промышленности // Правовые проблемы охраны окружающей среды, аграрного и земельного права. Екатеринбург. 1997.</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Б.С. Разграничение предметов ведения и полномочий в Российской Федерации: поиск оптимальных путей // Журнал российского права. 1997. № 1.</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Ларионов</w:t>
      </w:r>
      <w:r>
        <w:rPr>
          <w:rStyle w:val="WW8Num3z0"/>
          <w:rFonts w:ascii="Verdana" w:hAnsi="Verdana"/>
          <w:color w:val="000000"/>
          <w:sz w:val="18"/>
          <w:szCs w:val="18"/>
        </w:rPr>
        <w:t> </w:t>
      </w:r>
      <w:r>
        <w:rPr>
          <w:rFonts w:ascii="Verdana" w:hAnsi="Verdana"/>
          <w:color w:val="000000"/>
          <w:sz w:val="18"/>
          <w:szCs w:val="18"/>
        </w:rPr>
        <w:t>Г.А. Общественный экологический контроль // Государство и право. 1996. №2.</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Лысенко</w:t>
      </w:r>
      <w:r>
        <w:rPr>
          <w:rStyle w:val="WW8Num3z0"/>
          <w:rFonts w:ascii="Verdana" w:hAnsi="Verdana"/>
          <w:color w:val="000000"/>
          <w:sz w:val="18"/>
          <w:szCs w:val="18"/>
        </w:rPr>
        <w:t> </w:t>
      </w:r>
      <w:r>
        <w:rPr>
          <w:rFonts w:ascii="Verdana" w:hAnsi="Verdana"/>
          <w:color w:val="000000"/>
          <w:sz w:val="18"/>
          <w:szCs w:val="18"/>
        </w:rPr>
        <w:t>В.Н. Процесс развития федеративных отношений должен быть отражен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 Журнал российского права. 1997. № 4.</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Маликов</w:t>
      </w:r>
      <w:r>
        <w:rPr>
          <w:rStyle w:val="WW8Num3z0"/>
          <w:rFonts w:ascii="Verdana" w:hAnsi="Verdana"/>
          <w:color w:val="000000"/>
          <w:sz w:val="18"/>
          <w:szCs w:val="18"/>
        </w:rPr>
        <w:t> </w:t>
      </w:r>
      <w:r>
        <w:rPr>
          <w:rFonts w:ascii="Verdana" w:hAnsi="Verdana"/>
          <w:color w:val="000000"/>
          <w:sz w:val="18"/>
          <w:szCs w:val="18"/>
        </w:rPr>
        <w:t>М.Ф. Введение в конституционное право. Уфа. 1996.</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Маликов</w:t>
      </w:r>
      <w:r>
        <w:rPr>
          <w:rStyle w:val="WW8Num3z0"/>
          <w:rFonts w:ascii="Verdana" w:hAnsi="Verdana"/>
          <w:color w:val="000000"/>
          <w:sz w:val="18"/>
          <w:szCs w:val="18"/>
        </w:rPr>
        <w:t> </w:t>
      </w:r>
      <w:r>
        <w:rPr>
          <w:rFonts w:ascii="Verdana" w:hAnsi="Verdana"/>
          <w:color w:val="000000"/>
          <w:sz w:val="18"/>
          <w:szCs w:val="18"/>
        </w:rPr>
        <w:t>М.К. Проблемы реализации права. Иркутск. 1988.</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Правовые средства: вопросы теории и практики // Журнал российского права. 1998. № 8.</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A.B. Свод законов России насущная необходимость // Журнал российского права. 1997. № 2.</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Молукова</w:t>
      </w:r>
      <w:r>
        <w:rPr>
          <w:rStyle w:val="WW8Num3z0"/>
          <w:rFonts w:ascii="Verdana" w:hAnsi="Verdana"/>
          <w:color w:val="000000"/>
          <w:sz w:val="18"/>
          <w:szCs w:val="18"/>
        </w:rPr>
        <w:t> </w:t>
      </w:r>
      <w:r>
        <w:rPr>
          <w:rFonts w:ascii="Verdana" w:hAnsi="Verdana"/>
          <w:color w:val="000000"/>
          <w:sz w:val="18"/>
          <w:szCs w:val="18"/>
        </w:rPr>
        <w:t>Е.А. Совершенствование методов решения региональных экологических проблем (на примере Уральского экономического района). Автореф. дис. к.э.н. М. 1999.</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Муниципальное право / Отв. ред. и руководитель авт. коллектива А.И. Коваленко. М. 1997.</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Мухамет-Ирекле А. Правовая охрана вод в Республике Башкортостан. Автореф. дис. к.ю.н. Уфа. 1999.</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Нашиц</w:t>
      </w:r>
      <w:r>
        <w:rPr>
          <w:rStyle w:val="WW8Num3z0"/>
          <w:rFonts w:ascii="Verdana" w:hAnsi="Verdana"/>
          <w:color w:val="000000"/>
          <w:sz w:val="18"/>
          <w:szCs w:val="18"/>
        </w:rPr>
        <w:t> </w:t>
      </w:r>
      <w:r>
        <w:rPr>
          <w:rFonts w:ascii="Verdana" w:hAnsi="Verdana"/>
          <w:color w:val="000000"/>
          <w:sz w:val="18"/>
          <w:szCs w:val="18"/>
        </w:rPr>
        <w:t>А. Правотворчество. Теория 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техника. М. 1974.</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Общая концепция развития российского законодательства. Разработка ИЗиСП при Правительстве РФ // Журнал российского права. 1999. № 1.</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Общая теория права / Под ред. В.К.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Нижний Новгород. 1993.</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Окуньков</w:t>
      </w:r>
      <w:r>
        <w:rPr>
          <w:rStyle w:val="WW8Num3z0"/>
          <w:rFonts w:ascii="Verdana" w:hAnsi="Verdana"/>
          <w:color w:val="000000"/>
          <w:sz w:val="18"/>
          <w:szCs w:val="18"/>
        </w:rPr>
        <w:t> </w:t>
      </w:r>
      <w:r>
        <w:rPr>
          <w:rFonts w:ascii="Verdana" w:hAnsi="Verdana"/>
          <w:color w:val="000000"/>
          <w:sz w:val="18"/>
          <w:szCs w:val="18"/>
        </w:rPr>
        <w:t>Л.А. Правовые акты Президента: их статус, направленность, содержание // Журнал российского права. 1997. № 2.</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О развитии административного законодательства // Государство и право. 1996. №7.</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Осинцев</w:t>
      </w:r>
      <w:r>
        <w:rPr>
          <w:rStyle w:val="WW8Num3z0"/>
          <w:rFonts w:ascii="Verdana" w:hAnsi="Verdana"/>
          <w:color w:val="000000"/>
          <w:sz w:val="18"/>
          <w:szCs w:val="18"/>
        </w:rPr>
        <w:t> </w:t>
      </w:r>
      <w:r>
        <w:rPr>
          <w:rFonts w:ascii="Verdana" w:hAnsi="Verdana"/>
          <w:color w:val="000000"/>
          <w:sz w:val="18"/>
          <w:szCs w:val="18"/>
        </w:rPr>
        <w:t>Д.В. Лицензионно-разрешительная система Российской Федерации. Екатеринбург. 1998.</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Осокин</w:t>
      </w:r>
      <w:r>
        <w:rPr>
          <w:rStyle w:val="WW8Num3z0"/>
          <w:rFonts w:ascii="Verdana" w:hAnsi="Verdana"/>
          <w:color w:val="000000"/>
          <w:sz w:val="18"/>
          <w:szCs w:val="18"/>
        </w:rPr>
        <w:t> </w:t>
      </w:r>
      <w:r>
        <w:rPr>
          <w:rFonts w:ascii="Verdana" w:hAnsi="Verdana"/>
          <w:color w:val="000000"/>
          <w:sz w:val="18"/>
          <w:szCs w:val="18"/>
        </w:rPr>
        <w:t>H.H. К вопросу о разграничении природных ресурсов на федеральные и ресурсы субъектов Российской Федерации // Вестник Московского университета. Серия 11. Право. 1995. № 6.</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Павлов П. Водное законодательство: настоящее и будущее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1996. № 6.</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Экологическое законодательство субъектов Российской Федерации (сравнительный анализ) // Законодательство и экономика. 1997. № 1-2.</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Экология и право. М. 1981.</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М. 1995.</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Поздина</w:t>
      </w:r>
      <w:r>
        <w:rPr>
          <w:rStyle w:val="WW8Num3z0"/>
          <w:rFonts w:ascii="Verdana" w:hAnsi="Verdana"/>
          <w:color w:val="000000"/>
          <w:sz w:val="18"/>
          <w:szCs w:val="18"/>
        </w:rPr>
        <w:t> </w:t>
      </w:r>
      <w:r>
        <w:rPr>
          <w:rFonts w:ascii="Verdana" w:hAnsi="Verdana"/>
          <w:color w:val="000000"/>
          <w:sz w:val="18"/>
          <w:szCs w:val="18"/>
        </w:rPr>
        <w:t>Е.А. Программно-целевая технология охраны и рационального использования водных ресурсов в бассейне реки (на примере бассейна р. Туры). Автореф. дис. к.т.н. Екатеринбург. 1999.</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112.</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C.B. Теоретические проблемы системы советского законодательства. М. 1979.</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C.B., Сильченко Н.В. Научные основы типологии нормативно-правовых актов в СССР. М. 1987.</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Правовая реформа: концепции развития российского законодательства. М. 1995.</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Право природопользования в СССР / Науч. рук. кол. Н.И. Краснов. М. 1990.</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Природноресурсовое</w:t>
      </w:r>
      <w:r>
        <w:rPr>
          <w:rStyle w:val="WW8Num3z0"/>
          <w:rFonts w:ascii="Verdana" w:hAnsi="Verdana"/>
          <w:color w:val="000000"/>
          <w:sz w:val="18"/>
          <w:szCs w:val="18"/>
        </w:rPr>
        <w:t> </w:t>
      </w:r>
      <w:r>
        <w:rPr>
          <w:rFonts w:ascii="Verdana" w:hAnsi="Verdana"/>
          <w:color w:val="000000"/>
          <w:sz w:val="18"/>
          <w:szCs w:val="18"/>
        </w:rPr>
        <w:t>право и правовая охрана окружающей среды / Под ред. В.В. Петрова. М. 1988.</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Природопользование и охрана окружающей среды: правовые проблемы // Журнал российского права. 1997. №7.</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Проблемы земельного, экологического права и законодательства в современных условиях // Вестник Московского университета. Серия 11. Право. 1995. № 6.</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Проблемы развития экологического, аграрного, земельного законодательства в субъектах РФ // Государство и право. 1997. № 7.</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Прохорова</w:t>
      </w:r>
      <w:r>
        <w:rPr>
          <w:rStyle w:val="WW8Num3z0"/>
          <w:rFonts w:ascii="Verdana" w:hAnsi="Verdana"/>
          <w:color w:val="000000"/>
          <w:sz w:val="18"/>
          <w:szCs w:val="18"/>
        </w:rPr>
        <w:t> </w:t>
      </w:r>
      <w:r>
        <w:rPr>
          <w:rFonts w:ascii="Verdana" w:hAnsi="Verdana"/>
          <w:color w:val="000000"/>
          <w:sz w:val="18"/>
          <w:szCs w:val="18"/>
        </w:rPr>
        <w:t>Н.Б., Дальков М.П. О концепции Программы восстановления, охраны и рационального использования водного фонда Российской Федерации // Мелиорация и водное хозяйство. 1999. № 6.</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Система законодательства Республики Башкортостан как субъекта РФ // Система законодательства Республики Башкортостан: становление и дальнейшее развитие. Уфа. 1996.</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Введение в правовое государство. Уфа. 1994. С. 30.</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Роль государства в рыночной экономике // Проблемы совершенствования экологического, аграрного и земельного законодательства. Екатеринбург. 1998.</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Реймерс</w:t>
      </w:r>
      <w:r>
        <w:rPr>
          <w:rStyle w:val="WW8Num3z0"/>
          <w:rFonts w:ascii="Verdana" w:hAnsi="Verdana"/>
          <w:color w:val="000000"/>
          <w:sz w:val="18"/>
          <w:szCs w:val="18"/>
        </w:rPr>
        <w:t> </w:t>
      </w:r>
      <w:r>
        <w:rPr>
          <w:rFonts w:ascii="Verdana" w:hAnsi="Verdana"/>
          <w:color w:val="000000"/>
          <w:sz w:val="18"/>
          <w:szCs w:val="18"/>
        </w:rPr>
        <w:t>Н.Ф. Экология (теории, законы, правила, принципы и гипотезы). М. 1994.</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Реймерс</w:t>
      </w:r>
      <w:r>
        <w:rPr>
          <w:rStyle w:val="WW8Num3z0"/>
          <w:rFonts w:ascii="Verdana" w:hAnsi="Verdana"/>
          <w:color w:val="000000"/>
          <w:sz w:val="18"/>
          <w:szCs w:val="18"/>
        </w:rPr>
        <w:t> </w:t>
      </w:r>
      <w:r>
        <w:rPr>
          <w:rFonts w:ascii="Verdana" w:hAnsi="Verdana"/>
          <w:color w:val="000000"/>
          <w:sz w:val="18"/>
          <w:szCs w:val="18"/>
        </w:rPr>
        <w:t>Н.Ф. Природопользование. М. 1990.</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Российское законодательство: проблемы и перспективы / Под ред. Л.А.</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М. 1995.</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Российская правовая система и международное право: современные проблемы взаимодействия // Государство и право. 1996. № 2.</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Россия: экономико-правовое управление водопользованием / Под науч. ред. A.M. Черняева. Екатеринбург. 1999.</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Руководящие принципы комплексного управления природоохранной деятельностью в странах с экономикой переходного периода. Подготовлены в рамках совместного проекта</w:t>
      </w:r>
      <w:r>
        <w:rPr>
          <w:rStyle w:val="WW8Num3z0"/>
          <w:rFonts w:ascii="Verdana" w:hAnsi="Verdana"/>
          <w:color w:val="000000"/>
          <w:sz w:val="18"/>
          <w:szCs w:val="18"/>
        </w:rPr>
        <w:t> </w:t>
      </w:r>
      <w:r>
        <w:rPr>
          <w:rStyle w:val="WW8Num4z0"/>
          <w:rFonts w:ascii="Verdana" w:hAnsi="Verdana"/>
          <w:color w:val="4682B4"/>
          <w:sz w:val="18"/>
          <w:szCs w:val="18"/>
        </w:rPr>
        <w:t>ЕЭК</w:t>
      </w:r>
      <w:r>
        <w:rPr>
          <w:rStyle w:val="WW8Num3z0"/>
          <w:rFonts w:ascii="Verdana" w:hAnsi="Verdana"/>
          <w:color w:val="000000"/>
          <w:sz w:val="18"/>
          <w:szCs w:val="18"/>
        </w:rPr>
        <w:t> </w:t>
      </w:r>
      <w:r>
        <w:rPr>
          <w:rFonts w:ascii="Verdana" w:hAnsi="Verdana"/>
          <w:color w:val="000000"/>
          <w:sz w:val="18"/>
          <w:szCs w:val="18"/>
        </w:rPr>
        <w:t>/ ЮНЕП. Нью-Йорк. 1994.</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Самигуллин</w:t>
      </w:r>
      <w:r>
        <w:rPr>
          <w:rStyle w:val="WW8Num3z0"/>
          <w:rFonts w:ascii="Verdana" w:hAnsi="Verdana"/>
          <w:color w:val="000000"/>
          <w:sz w:val="18"/>
          <w:szCs w:val="18"/>
        </w:rPr>
        <w:t> </w:t>
      </w:r>
      <w:r>
        <w:rPr>
          <w:rFonts w:ascii="Verdana" w:hAnsi="Verdana"/>
          <w:color w:val="000000"/>
          <w:sz w:val="18"/>
          <w:szCs w:val="18"/>
        </w:rPr>
        <w:t>В.К. Актуальные проблемы права. Уфа. 1997.</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Самигуллин</w:t>
      </w:r>
      <w:r>
        <w:rPr>
          <w:rStyle w:val="WW8Num3z0"/>
          <w:rFonts w:ascii="Verdana" w:hAnsi="Verdana"/>
          <w:color w:val="000000"/>
          <w:sz w:val="18"/>
          <w:szCs w:val="18"/>
        </w:rPr>
        <w:t> </w:t>
      </w:r>
      <w:r>
        <w:rPr>
          <w:rFonts w:ascii="Verdana" w:hAnsi="Verdana"/>
          <w:color w:val="000000"/>
          <w:sz w:val="18"/>
          <w:szCs w:val="18"/>
        </w:rPr>
        <w:t>В.К. Законодательная деятельность субъектов Федерации и пути ее совершенствования (на примере Республики Башкортостан) // Журнал российского права. 1998. №4-5.</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Седов</w:t>
      </w:r>
      <w:r>
        <w:rPr>
          <w:rStyle w:val="WW8Num3z0"/>
          <w:rFonts w:ascii="Verdana" w:hAnsi="Verdana"/>
          <w:color w:val="000000"/>
          <w:sz w:val="18"/>
          <w:szCs w:val="18"/>
        </w:rPr>
        <w:t> </w:t>
      </w:r>
      <w:r>
        <w:rPr>
          <w:rFonts w:ascii="Verdana" w:hAnsi="Verdana"/>
          <w:color w:val="000000"/>
          <w:sz w:val="18"/>
          <w:szCs w:val="18"/>
        </w:rPr>
        <w:t>В.В. Экологическое регулирование и процессы капиталистического воспроизводства. Свердловск. 1987.</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Об актуальных вопросах совершенствования законодательства в сфере экологического страхования // Государство и право. 1997. № 12.</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Система советского законодательства / Отв. ред. И.С.</w:t>
      </w:r>
      <w:r>
        <w:rPr>
          <w:rStyle w:val="WW8Num3z0"/>
          <w:rFonts w:ascii="Verdana" w:hAnsi="Verdana"/>
          <w:color w:val="000000"/>
          <w:sz w:val="18"/>
          <w:szCs w:val="18"/>
        </w:rPr>
        <w:t> </w:t>
      </w:r>
      <w:r>
        <w:rPr>
          <w:rStyle w:val="WW8Num4z0"/>
          <w:rFonts w:ascii="Verdana" w:hAnsi="Verdana"/>
          <w:color w:val="4682B4"/>
          <w:sz w:val="18"/>
          <w:szCs w:val="18"/>
        </w:rPr>
        <w:t>Самощенко</w:t>
      </w:r>
      <w:r>
        <w:rPr>
          <w:rFonts w:ascii="Verdana" w:hAnsi="Verdana"/>
          <w:color w:val="000000"/>
          <w:sz w:val="18"/>
          <w:szCs w:val="18"/>
        </w:rPr>
        <w:t>. М. 1980.</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Совершенствование экологического и земельного права в современных условиях. // Государство и право. 1996. № 5.</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Советский энциклопедический словарь / Науч. ред. совет: A.M. Прохоров (пред.). М. 1981.</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Солобоев</w:t>
      </w:r>
      <w:r>
        <w:rPr>
          <w:rStyle w:val="WW8Num3z0"/>
          <w:rFonts w:ascii="Verdana" w:hAnsi="Verdana"/>
          <w:color w:val="000000"/>
          <w:sz w:val="18"/>
          <w:szCs w:val="18"/>
        </w:rPr>
        <w:t> </w:t>
      </w:r>
      <w:r>
        <w:rPr>
          <w:rFonts w:ascii="Verdana" w:hAnsi="Verdana"/>
          <w:color w:val="000000"/>
          <w:sz w:val="18"/>
          <w:szCs w:val="18"/>
        </w:rPr>
        <w:t>И.С. Формирование экологической политики и механизма ее реализации в условиях старопромышленных регионов. Автореф. дис. к.э.н. Екатеринбург. 1999.</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Сосна</w:t>
      </w:r>
      <w:r>
        <w:rPr>
          <w:rStyle w:val="WW8Num3z0"/>
          <w:rFonts w:ascii="Verdana" w:hAnsi="Verdana"/>
          <w:color w:val="000000"/>
          <w:sz w:val="18"/>
          <w:szCs w:val="18"/>
        </w:rPr>
        <w:t> </w:t>
      </w:r>
      <w:r>
        <w:rPr>
          <w:rFonts w:ascii="Verdana" w:hAnsi="Verdana"/>
          <w:color w:val="000000"/>
          <w:sz w:val="18"/>
          <w:szCs w:val="18"/>
        </w:rPr>
        <w:t>С.А. О концепции общественного достояния // Государство и право. 1996. № 2.</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Студеникина</w:t>
      </w:r>
      <w:r>
        <w:rPr>
          <w:rStyle w:val="WW8Num3z0"/>
          <w:rFonts w:ascii="Verdana" w:hAnsi="Verdana"/>
          <w:color w:val="000000"/>
          <w:sz w:val="18"/>
          <w:szCs w:val="18"/>
        </w:rPr>
        <w:t> </w:t>
      </w:r>
      <w:r>
        <w:rPr>
          <w:rFonts w:ascii="Verdana" w:hAnsi="Verdana"/>
          <w:color w:val="000000"/>
          <w:sz w:val="18"/>
          <w:szCs w:val="18"/>
        </w:rPr>
        <w:t>М.С. Некоторые проблемы правотворчества субъектов Российской Федерации // Журнал российского права. 1997. № 1.</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как источник права. М. 1997.</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Теория права и государства / Под ред. Г.Н.</w:t>
      </w:r>
      <w:r>
        <w:rPr>
          <w:rStyle w:val="WW8Num3z0"/>
          <w:rFonts w:ascii="Verdana" w:hAnsi="Verdana"/>
          <w:color w:val="000000"/>
          <w:sz w:val="18"/>
          <w:szCs w:val="18"/>
        </w:rPr>
        <w:t> </w:t>
      </w:r>
      <w:r>
        <w:rPr>
          <w:rStyle w:val="WW8Num4z0"/>
          <w:rFonts w:ascii="Verdana" w:hAnsi="Verdana"/>
          <w:color w:val="4682B4"/>
          <w:sz w:val="18"/>
          <w:szCs w:val="18"/>
        </w:rPr>
        <w:t>Манова</w:t>
      </w:r>
      <w:r>
        <w:rPr>
          <w:rFonts w:ascii="Verdana" w:hAnsi="Verdana"/>
          <w:color w:val="000000"/>
          <w:sz w:val="18"/>
          <w:szCs w:val="18"/>
        </w:rPr>
        <w:t>. М. 1996.</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Саратов. 1995.</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Теория государства и права /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Fonts w:ascii="Verdana" w:hAnsi="Verdana"/>
          <w:color w:val="000000"/>
          <w:sz w:val="18"/>
          <w:szCs w:val="18"/>
        </w:rPr>
        <w:t>, В.Д. Перевалова. М. 1997.</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144.</w:t>
      </w:r>
      <w:r>
        <w:rPr>
          <w:rStyle w:val="WW8Num3z0"/>
          <w:rFonts w:ascii="Verdana" w:hAnsi="Verdana"/>
          <w:color w:val="000000"/>
          <w:sz w:val="18"/>
          <w:szCs w:val="18"/>
        </w:rPr>
        <w:t> </w:t>
      </w:r>
      <w:r>
        <w:rPr>
          <w:rStyle w:val="WW8Num4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О.М. Концепция развития горного законодательства // Правовая реформа: концепции развития российского законодательства. М. 1998.</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Механизм управления в развитом социалистическом обществе. М. 1978.</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О коллизионном праве // Журнал российского права. 1997'. № 2.</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Теория закона. М. 1982.</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Зражевская Т.Д. Правотворчество области как субъекта Российской Федерации // Проблемы развития экологического, аграрного, земельного законодательства в субъектах РФ. Оренбург. 1997.</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Юртаева Е.А. Кодекс в системе</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актов // Журнал российского права. 1997. № 4.</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Фаршатов</w:t>
      </w:r>
      <w:r>
        <w:rPr>
          <w:rStyle w:val="WW8Num3z0"/>
          <w:rFonts w:ascii="Verdana" w:hAnsi="Verdana"/>
          <w:color w:val="000000"/>
          <w:sz w:val="18"/>
          <w:szCs w:val="18"/>
        </w:rPr>
        <w:t> </w:t>
      </w:r>
      <w:r>
        <w:rPr>
          <w:rFonts w:ascii="Verdana" w:hAnsi="Verdana"/>
          <w:color w:val="000000"/>
          <w:sz w:val="18"/>
          <w:szCs w:val="18"/>
        </w:rPr>
        <w:t>И.А. Производные правоотношения // Государство и право. 1998. № 2.</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Федеральное законодательство и законодательство субъектов Федерации: проблемы соответствия // Журнал российского права. 1997. № 10.</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Флексор Д. Действующее законодательство по водному праву. С.-Петербург. 1910.</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Почему не работает закон? // Журнал российского права.' 1997. №4.</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P.A. Проблема консолидации законодательства субъектов Российской Федерации об устойчивости аграрного производства // Правовое регулирование экологических и аграрных отношений. Екатеринбург. 1996.</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Об основных направлениях развития земельного права и совершенствования земельного законодательства // Вестник Московского университета. Серия 11. Право. 1995. № 6.</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Черняев</w:t>
      </w:r>
      <w:r>
        <w:rPr>
          <w:rStyle w:val="WW8Num3z0"/>
          <w:rFonts w:ascii="Verdana" w:hAnsi="Verdana"/>
          <w:color w:val="000000"/>
          <w:sz w:val="18"/>
          <w:szCs w:val="18"/>
        </w:rPr>
        <w:t> </w:t>
      </w:r>
      <w:r>
        <w:rPr>
          <w:rFonts w:ascii="Verdana" w:hAnsi="Verdana"/>
          <w:color w:val="000000"/>
          <w:sz w:val="18"/>
          <w:szCs w:val="18"/>
        </w:rPr>
        <w:t>A.M., Дальков М.П., Шахов И.С.,</w:t>
      </w:r>
      <w:r>
        <w:rPr>
          <w:rStyle w:val="WW8Num3z0"/>
          <w:rFonts w:ascii="Verdana" w:hAnsi="Verdana"/>
          <w:color w:val="000000"/>
          <w:sz w:val="18"/>
          <w:szCs w:val="18"/>
        </w:rPr>
        <w:t> </w:t>
      </w:r>
      <w:r>
        <w:rPr>
          <w:rStyle w:val="WW8Num4z0"/>
          <w:rFonts w:ascii="Verdana" w:hAnsi="Verdana"/>
          <w:color w:val="4682B4"/>
          <w:sz w:val="18"/>
          <w:szCs w:val="18"/>
        </w:rPr>
        <w:t>Прохорова</w:t>
      </w:r>
      <w:r>
        <w:rPr>
          <w:rStyle w:val="WW8Num3z0"/>
          <w:rFonts w:ascii="Verdana" w:hAnsi="Verdana"/>
          <w:color w:val="000000"/>
          <w:sz w:val="18"/>
          <w:szCs w:val="18"/>
        </w:rPr>
        <w:t> </w:t>
      </w:r>
      <w:r>
        <w:rPr>
          <w:rFonts w:ascii="Verdana" w:hAnsi="Verdana"/>
          <w:color w:val="000000"/>
          <w:sz w:val="18"/>
          <w:szCs w:val="18"/>
        </w:rPr>
        <w:t>Н.Б. Бассейн. Екатеринбург. 1995.</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Черняев</w:t>
      </w:r>
      <w:r>
        <w:rPr>
          <w:rStyle w:val="WW8Num3z0"/>
          <w:rFonts w:ascii="Verdana" w:hAnsi="Verdana"/>
          <w:color w:val="000000"/>
          <w:sz w:val="18"/>
          <w:szCs w:val="18"/>
        </w:rPr>
        <w:t> </w:t>
      </w:r>
      <w:r>
        <w:rPr>
          <w:rFonts w:ascii="Verdana" w:hAnsi="Verdana"/>
          <w:color w:val="000000"/>
          <w:sz w:val="18"/>
          <w:szCs w:val="18"/>
        </w:rPr>
        <w:t>A.M., Прохорова Н.Б., Дальков М.П.,</w:t>
      </w:r>
      <w:r>
        <w:rPr>
          <w:rStyle w:val="WW8Num3z0"/>
          <w:rFonts w:ascii="Verdana" w:hAnsi="Verdana"/>
          <w:color w:val="000000"/>
          <w:sz w:val="18"/>
          <w:szCs w:val="18"/>
        </w:rPr>
        <w:t> </w:t>
      </w:r>
      <w:r>
        <w:rPr>
          <w:rStyle w:val="WW8Num4z0"/>
          <w:rFonts w:ascii="Verdana" w:hAnsi="Verdana"/>
          <w:color w:val="4682B4"/>
          <w:sz w:val="18"/>
          <w:szCs w:val="18"/>
        </w:rPr>
        <w:t>Шахов</w:t>
      </w:r>
      <w:r>
        <w:rPr>
          <w:rStyle w:val="WW8Num3z0"/>
          <w:rFonts w:ascii="Verdana" w:hAnsi="Verdana"/>
          <w:color w:val="000000"/>
          <w:sz w:val="18"/>
          <w:szCs w:val="18"/>
        </w:rPr>
        <w:t> </w:t>
      </w:r>
      <w:r>
        <w:rPr>
          <w:rFonts w:ascii="Verdana" w:hAnsi="Verdana"/>
          <w:color w:val="000000"/>
          <w:sz w:val="18"/>
          <w:szCs w:val="18"/>
        </w:rPr>
        <w:t>И.С. Бассейн II. Екатеринбург. 1997.</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Черняк</w:t>
      </w:r>
      <w:r>
        <w:rPr>
          <w:rStyle w:val="WW8Num3z0"/>
          <w:rFonts w:ascii="Verdana" w:hAnsi="Verdana"/>
          <w:color w:val="000000"/>
          <w:sz w:val="18"/>
          <w:szCs w:val="18"/>
        </w:rPr>
        <w:t> </w:t>
      </w:r>
      <w:r>
        <w:rPr>
          <w:rFonts w:ascii="Verdana" w:hAnsi="Verdana"/>
          <w:color w:val="000000"/>
          <w:sz w:val="18"/>
          <w:szCs w:val="18"/>
        </w:rPr>
        <w:t>В.Я. Научно-методическое обоснование допустимого безвозвратного</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поверхностных вод. Автореф. дис. к.г.н. Екатеринбург. 1997.</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Чмыхало</w:t>
      </w:r>
      <w:r>
        <w:rPr>
          <w:rStyle w:val="WW8Num3z0"/>
          <w:rFonts w:ascii="Verdana" w:hAnsi="Verdana"/>
          <w:color w:val="000000"/>
          <w:sz w:val="18"/>
          <w:szCs w:val="18"/>
        </w:rPr>
        <w:t> </w:t>
      </w:r>
      <w:r>
        <w:rPr>
          <w:rFonts w:ascii="Verdana" w:hAnsi="Verdana"/>
          <w:color w:val="000000"/>
          <w:sz w:val="18"/>
          <w:szCs w:val="18"/>
        </w:rPr>
        <w:t>Е.Ю. Правовое регулирование экологических отношений на региональном уровне // Журнал российского права. 1997. № 10.</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Шаликовский</w:t>
      </w:r>
      <w:r>
        <w:rPr>
          <w:rStyle w:val="WW8Num3z0"/>
          <w:rFonts w:ascii="Verdana" w:hAnsi="Verdana"/>
          <w:color w:val="000000"/>
          <w:sz w:val="18"/>
          <w:szCs w:val="18"/>
        </w:rPr>
        <w:t> </w:t>
      </w:r>
      <w:r>
        <w:rPr>
          <w:rFonts w:ascii="Verdana" w:hAnsi="Verdana"/>
          <w:color w:val="000000"/>
          <w:sz w:val="18"/>
          <w:szCs w:val="18"/>
        </w:rPr>
        <w:t>A.B. Концептуальные основы и принципы организации системы водохозяйственного страхования. Екатеринбург. 1994.</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Шайхатдинов</w:t>
      </w:r>
      <w:r>
        <w:rPr>
          <w:rStyle w:val="WW8Num3z0"/>
          <w:rFonts w:ascii="Verdana" w:hAnsi="Verdana"/>
          <w:color w:val="000000"/>
          <w:sz w:val="18"/>
          <w:szCs w:val="18"/>
        </w:rPr>
        <w:t> </w:t>
      </w:r>
      <w:r>
        <w:rPr>
          <w:rFonts w:ascii="Verdana" w:hAnsi="Verdana"/>
          <w:color w:val="000000"/>
          <w:sz w:val="18"/>
          <w:szCs w:val="18"/>
        </w:rPr>
        <w:t>В.Ш. Теоретические проблемы советского права социального обеспечения. Свердловск. 1986.</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Шаретдинов</w:t>
      </w:r>
      <w:r>
        <w:rPr>
          <w:rStyle w:val="WW8Num3z0"/>
          <w:rFonts w:ascii="Verdana" w:hAnsi="Verdana"/>
          <w:color w:val="000000"/>
          <w:sz w:val="18"/>
          <w:szCs w:val="18"/>
        </w:rPr>
        <w:t> </w:t>
      </w:r>
      <w:r>
        <w:rPr>
          <w:rFonts w:ascii="Verdana" w:hAnsi="Verdana"/>
          <w:color w:val="000000"/>
          <w:sz w:val="18"/>
          <w:szCs w:val="18"/>
        </w:rPr>
        <w:t>Э.Ф. Концепция развития природоохранного законодательства Республики Башкортостан. Автореф. дисс. к.ю.н. Уфа. 1995.</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Шахов</w:t>
      </w:r>
      <w:r>
        <w:rPr>
          <w:rStyle w:val="WW8Num3z0"/>
          <w:rFonts w:ascii="Verdana" w:hAnsi="Verdana"/>
          <w:color w:val="000000"/>
          <w:sz w:val="18"/>
          <w:szCs w:val="18"/>
        </w:rPr>
        <w:t> </w:t>
      </w:r>
      <w:r>
        <w:rPr>
          <w:rFonts w:ascii="Verdana" w:hAnsi="Verdana"/>
          <w:color w:val="000000"/>
          <w:sz w:val="18"/>
          <w:szCs w:val="18"/>
        </w:rPr>
        <w:t>В.Д. Акты субъектов федерации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системе источников трудового права // Правовая реформа в России: проблемы теории и практики. Екатеринбург. 1996.</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Правовые проблемы экологии. Киев. 1989.</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A.C. Вопросы кодификации законодательства об охране окружающей среды. Ленинград. 1984.</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Яблоков</w:t>
      </w:r>
      <w:r>
        <w:rPr>
          <w:rStyle w:val="WW8Num3z0"/>
          <w:rFonts w:ascii="Verdana" w:hAnsi="Verdana"/>
          <w:color w:val="000000"/>
          <w:sz w:val="18"/>
          <w:szCs w:val="18"/>
        </w:rPr>
        <w:t> </w:t>
      </w:r>
      <w:r>
        <w:rPr>
          <w:rFonts w:ascii="Verdana" w:hAnsi="Verdana"/>
          <w:color w:val="000000"/>
          <w:sz w:val="18"/>
          <w:szCs w:val="18"/>
        </w:rPr>
        <w:t>A.B. Среда обитания и права человека // Журнал российского права. 1998. №4-5.</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Якушев</w:t>
      </w:r>
      <w:r>
        <w:rPr>
          <w:rStyle w:val="WW8Num3z0"/>
          <w:rFonts w:ascii="Verdana" w:hAnsi="Verdana"/>
          <w:color w:val="000000"/>
          <w:sz w:val="18"/>
          <w:szCs w:val="18"/>
        </w:rPr>
        <w:t> </w:t>
      </w:r>
      <w:r>
        <w:rPr>
          <w:rFonts w:ascii="Verdana" w:hAnsi="Verdana"/>
          <w:color w:val="000000"/>
          <w:sz w:val="18"/>
          <w:szCs w:val="18"/>
        </w:rPr>
        <w:t>B.C. Государственная собственность России в условиях рыночной экономики: новая правовая модель // Право и экономика: формирование основ законодательства. Екатеринбург. 1995.</w:t>
      </w:r>
    </w:p>
    <w:p w:rsidR="00D10849" w:rsidRDefault="00D10849" w:rsidP="00D1084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Яндыганов</w:t>
      </w:r>
      <w:r>
        <w:rPr>
          <w:rStyle w:val="WW8Num3z0"/>
          <w:rFonts w:ascii="Verdana" w:hAnsi="Verdana"/>
          <w:color w:val="000000"/>
          <w:sz w:val="18"/>
          <w:szCs w:val="18"/>
        </w:rPr>
        <w:t> </w:t>
      </w:r>
      <w:r>
        <w:rPr>
          <w:rFonts w:ascii="Verdana" w:hAnsi="Verdana"/>
          <w:color w:val="000000"/>
          <w:sz w:val="18"/>
          <w:szCs w:val="18"/>
        </w:rPr>
        <w:t>Я.Я. Экономика природопользования. Екатеринбург. 1997.</w:t>
      </w:r>
    </w:p>
    <w:p w:rsidR="009B793D" w:rsidRDefault="00D10849" w:rsidP="00D10849">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460DAD">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497" w:rsidRDefault="00DF0497">
      <w:r>
        <w:separator/>
      </w:r>
    </w:p>
  </w:endnote>
  <w:endnote w:type="continuationSeparator" w:id="0">
    <w:p w:rsidR="00DF0497" w:rsidRDefault="00DF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497" w:rsidRDefault="00DF0497">
      <w:r>
        <w:separator/>
      </w:r>
    </w:p>
  </w:footnote>
  <w:footnote w:type="continuationSeparator" w:id="0">
    <w:p w:rsidR="00DF0497" w:rsidRDefault="00DF0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497"/>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A0CAF-B096-4960-8692-DEFAB7DCC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8373</TotalTime>
  <Pages>12</Pages>
  <Words>6170</Words>
  <Characters>37951</Characters>
  <Application>Microsoft Office Word</Application>
  <DocSecurity>0</DocSecurity>
  <Lines>729</Lines>
  <Paragraphs>302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43819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2083</cp:revision>
  <cp:lastPrinted>2009-02-06T08:36:00Z</cp:lastPrinted>
  <dcterms:created xsi:type="dcterms:W3CDTF">2015-03-22T11:10:00Z</dcterms:created>
  <dcterms:modified xsi:type="dcterms:W3CDTF">2015-09-21T10:31:00Z</dcterms:modified>
</cp:coreProperties>
</file>