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546688" w:rsidRDefault="00546688" w:rsidP="00546688">
      <w:r w:rsidRPr="00FC5A63">
        <w:rPr>
          <w:rStyle w:val="afffffa"/>
          <w:rFonts w:ascii="Times New Roman" w:hAnsi="Times New Roman" w:cs="Times New Roman"/>
          <w:sz w:val="24"/>
          <w:szCs w:val="24"/>
        </w:rPr>
        <w:t>Самчук Катерина Іванівна</w:t>
      </w:r>
      <w:r w:rsidRPr="00FC5A63">
        <w:rPr>
          <w:rFonts w:ascii="Times New Roman" w:hAnsi="Times New Roman" w:cs="Times New Roman"/>
          <w:sz w:val="24"/>
          <w:szCs w:val="24"/>
        </w:rPr>
        <w:t>, старший викладач кафе</w:t>
      </w:r>
      <w:r w:rsidRPr="00FC5A63">
        <w:rPr>
          <w:rFonts w:ascii="Times New Roman" w:hAnsi="Times New Roman" w:cs="Times New Roman"/>
          <w:sz w:val="24"/>
          <w:szCs w:val="24"/>
        </w:rPr>
        <w:softHyphen/>
        <w:t>дри економічної безпеки, публічного управління та адмі</w:t>
      </w:r>
      <w:r w:rsidRPr="00FC5A63">
        <w:rPr>
          <w:rFonts w:ascii="Times New Roman" w:hAnsi="Times New Roman" w:cs="Times New Roman"/>
          <w:sz w:val="24"/>
          <w:szCs w:val="24"/>
        </w:rPr>
        <w:softHyphen/>
        <w:t>ністрування Житомирського державного технологічного університету: «Бухгалтерський облік витрат на персонал» (08.00.09 - бухгалтерський облік, аналіз та аудит - за ви</w:t>
      </w:r>
      <w:r w:rsidRPr="00FC5A63">
        <w:rPr>
          <w:rFonts w:ascii="Times New Roman" w:hAnsi="Times New Roman" w:cs="Times New Roman"/>
          <w:sz w:val="24"/>
          <w:szCs w:val="24"/>
        </w:rPr>
        <w:softHyphen/>
        <w:t>дами економічної діяльності). Спецрада Д 14.052.01 у Житомирському державному технологічному універси</w:t>
      </w:r>
      <w:r w:rsidRPr="00FC5A63">
        <w:rPr>
          <w:rFonts w:ascii="Times New Roman" w:hAnsi="Times New Roman" w:cs="Times New Roman"/>
          <w:sz w:val="24"/>
          <w:szCs w:val="24"/>
        </w:rPr>
        <w:softHyphen/>
        <w:t>теті</w:t>
      </w:r>
      <w:bookmarkStart w:id="0" w:name="_GoBack"/>
      <w:bookmarkEnd w:id="0"/>
    </w:p>
    <w:sectPr w:rsidR="00FD466B" w:rsidRPr="0054668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A3B" w:rsidRDefault="00EB5A3B">
      <w:pPr>
        <w:spacing w:after="0" w:line="240" w:lineRule="auto"/>
      </w:pPr>
      <w:r>
        <w:separator/>
      </w:r>
    </w:p>
  </w:endnote>
  <w:endnote w:type="continuationSeparator" w:id="0">
    <w:p w:rsidR="00EB5A3B" w:rsidRDefault="00EB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EB5A3B">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A3B" w:rsidRDefault="00EB5A3B"/>
    <w:p w:rsidR="00EB5A3B" w:rsidRDefault="00EB5A3B"/>
    <w:p w:rsidR="00EB5A3B" w:rsidRDefault="00EB5A3B"/>
    <w:p w:rsidR="00EB5A3B" w:rsidRDefault="00EB5A3B"/>
    <w:p w:rsidR="00EB5A3B" w:rsidRDefault="00EB5A3B">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EB5A3B" w:rsidRDefault="00EB5A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EB5A3B" w:rsidRDefault="00EB5A3B"/>
    <w:p w:rsidR="00EB5A3B" w:rsidRDefault="00EB5A3B"/>
    <w:p w:rsidR="00EB5A3B" w:rsidRDefault="00EB5A3B">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EB5A3B" w:rsidRDefault="00EB5A3B"/>
              </w:txbxContent>
            </v:textbox>
            <w10:wrap anchorx="page" anchory="page"/>
          </v:shape>
        </w:pict>
      </w:r>
    </w:p>
    <w:p w:rsidR="00EB5A3B" w:rsidRDefault="00EB5A3B"/>
    <w:p w:rsidR="00EB5A3B" w:rsidRDefault="00EB5A3B">
      <w:pPr>
        <w:rPr>
          <w:sz w:val="2"/>
          <w:szCs w:val="2"/>
        </w:rPr>
      </w:pPr>
    </w:p>
    <w:p w:rsidR="00EB5A3B" w:rsidRDefault="00EB5A3B"/>
    <w:p w:rsidR="00EB5A3B" w:rsidRDefault="00EB5A3B">
      <w:pPr>
        <w:spacing w:after="0" w:line="240" w:lineRule="auto"/>
      </w:pPr>
    </w:p>
  </w:footnote>
  <w:footnote w:type="continuationSeparator" w:id="0">
    <w:p w:rsidR="00EB5A3B" w:rsidRDefault="00EB5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3B"/>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A255D-4B5A-4C09-B154-B102F654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20629</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4372</cp:revision>
  <cp:lastPrinted>2009-02-06T05:36:00Z</cp:lastPrinted>
  <dcterms:created xsi:type="dcterms:W3CDTF">2019-12-11T19:28:00Z</dcterms:created>
  <dcterms:modified xsi:type="dcterms:W3CDTF">2020-02-22T09:25:00Z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