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hint="eastAsia"/>
          <w:color w:val="000000"/>
          <w:kern w:val="0"/>
          <w:sz w:val="18"/>
          <w:szCs w:val="18"/>
          <w:lang w:eastAsia="ru-RU"/>
        </w:rPr>
        <w:t>ВСТУП</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hint="eastAsia"/>
          <w:color w:val="000000"/>
          <w:kern w:val="0"/>
          <w:sz w:val="18"/>
          <w:szCs w:val="18"/>
          <w:lang w:eastAsia="ru-RU"/>
        </w:rPr>
        <w:t>РОЗДІЛ</w:t>
      </w:r>
      <w:r w:rsidRPr="00337BC1">
        <w:rPr>
          <w:rFonts w:ascii="Trebuchet MS" w:eastAsia="Times New Roman" w:hAnsi="Trebuchet MS" w:cs="Times New Roman"/>
          <w:color w:val="000000"/>
          <w:kern w:val="0"/>
          <w:sz w:val="18"/>
          <w:szCs w:val="18"/>
          <w:lang w:eastAsia="ru-RU"/>
        </w:rPr>
        <w:t xml:space="preserve"> 1 </w:t>
      </w:r>
      <w:r w:rsidRPr="00337BC1">
        <w:rPr>
          <w:rFonts w:ascii="Trebuchet MS" w:eastAsia="Times New Roman" w:hAnsi="Trebuchet MS" w:cs="Times New Roman" w:hint="eastAsia"/>
          <w:color w:val="000000"/>
          <w:kern w:val="0"/>
          <w:sz w:val="18"/>
          <w:szCs w:val="18"/>
          <w:lang w:eastAsia="ru-RU"/>
        </w:rPr>
        <w:t>ТЕХНОЛОГІЧНІ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ПРИЙОМИ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ПІДВИЩЕННЯ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ВРОЖАЙНОСТІ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Огляд</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літератури</w:t>
      </w:r>
      <w:r w:rsidRPr="00337BC1">
        <w:rPr>
          <w:rFonts w:ascii="Trebuchet MS" w:eastAsia="Times New Roman" w:hAnsi="Trebuchet MS" w:cs="Times New Roman"/>
          <w:color w:val="000000"/>
          <w:kern w:val="0"/>
          <w:sz w:val="18"/>
          <w:szCs w:val="18"/>
          <w:lang w:eastAsia="ru-RU"/>
        </w:rPr>
        <w:t>).</w:t>
      </w:r>
      <w:r w:rsidRPr="00337BC1">
        <w:rPr>
          <w:rFonts w:ascii="Trebuchet MS" w:eastAsia="Times New Roman" w:hAnsi="Trebuchet MS" w:cs="Times New Roman" w:hint="eastAsia"/>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color w:val="000000"/>
          <w:kern w:val="0"/>
          <w:sz w:val="18"/>
          <w:szCs w:val="18"/>
          <w:lang w:eastAsia="ru-RU"/>
        </w:rPr>
        <w:t xml:space="preserve">1.1. </w:t>
      </w:r>
      <w:r w:rsidRPr="00337BC1">
        <w:rPr>
          <w:rFonts w:ascii="Trebuchet MS" w:eastAsia="Times New Roman" w:hAnsi="Trebuchet MS" w:cs="Times New Roman" w:hint="eastAsia"/>
          <w:color w:val="000000"/>
          <w:kern w:val="0"/>
          <w:sz w:val="18"/>
          <w:szCs w:val="18"/>
          <w:lang w:eastAsia="ru-RU"/>
        </w:rPr>
        <w:t>Господарське</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значення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color w:val="000000"/>
          <w:kern w:val="0"/>
          <w:sz w:val="18"/>
          <w:szCs w:val="18"/>
          <w:lang w:eastAsia="ru-RU"/>
        </w:rPr>
        <w:t xml:space="preserve">1.2. </w:t>
      </w:r>
      <w:r w:rsidRPr="00337BC1">
        <w:rPr>
          <w:rFonts w:ascii="Trebuchet MS" w:eastAsia="Times New Roman" w:hAnsi="Trebuchet MS" w:cs="Times New Roman" w:hint="eastAsia"/>
          <w:color w:val="000000"/>
          <w:kern w:val="0"/>
          <w:sz w:val="18"/>
          <w:szCs w:val="18"/>
          <w:lang w:eastAsia="ru-RU"/>
        </w:rPr>
        <w:t>Ботанічна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характеристика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та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біологічні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особливості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color w:val="000000"/>
          <w:kern w:val="0"/>
          <w:sz w:val="18"/>
          <w:szCs w:val="18"/>
          <w:lang w:eastAsia="ru-RU"/>
        </w:rPr>
        <w:t xml:space="preserve">1.3. </w:t>
      </w:r>
      <w:r w:rsidRPr="00337BC1">
        <w:rPr>
          <w:rFonts w:ascii="Trebuchet MS" w:eastAsia="Times New Roman" w:hAnsi="Trebuchet MS" w:cs="Times New Roman" w:hint="eastAsia"/>
          <w:color w:val="000000"/>
          <w:kern w:val="0"/>
          <w:sz w:val="18"/>
          <w:szCs w:val="18"/>
          <w:lang w:eastAsia="ru-RU"/>
        </w:rPr>
        <w:t>Технологія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вирощування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у</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відкритому</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ґрунті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color w:val="000000"/>
          <w:kern w:val="0"/>
          <w:sz w:val="18"/>
          <w:szCs w:val="18"/>
          <w:lang w:eastAsia="ru-RU"/>
        </w:rPr>
        <w:t xml:space="preserve">1.4. </w:t>
      </w:r>
      <w:r w:rsidRPr="00337BC1">
        <w:rPr>
          <w:rFonts w:ascii="Trebuchet MS" w:eastAsia="Times New Roman" w:hAnsi="Trebuchet MS" w:cs="Times New Roman" w:hint="eastAsia"/>
          <w:color w:val="000000"/>
          <w:kern w:val="0"/>
          <w:sz w:val="18"/>
          <w:szCs w:val="18"/>
          <w:lang w:eastAsia="ru-RU"/>
        </w:rPr>
        <w:t>Агротехнічні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прийоми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підвищення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врожайності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hint="eastAsia"/>
          <w:color w:val="000000"/>
          <w:kern w:val="0"/>
          <w:sz w:val="18"/>
          <w:szCs w:val="18"/>
          <w:lang w:eastAsia="ru-RU"/>
        </w:rPr>
        <w:t>РОЗДІЛ</w:t>
      </w:r>
      <w:r w:rsidRPr="00337BC1">
        <w:rPr>
          <w:rFonts w:ascii="Trebuchet MS" w:eastAsia="Times New Roman" w:hAnsi="Trebuchet MS" w:cs="Times New Roman"/>
          <w:color w:val="000000"/>
          <w:kern w:val="0"/>
          <w:sz w:val="18"/>
          <w:szCs w:val="18"/>
          <w:lang w:eastAsia="ru-RU"/>
        </w:rPr>
        <w:t xml:space="preserve"> 2. </w:t>
      </w:r>
      <w:r w:rsidRPr="00337BC1">
        <w:rPr>
          <w:rFonts w:ascii="Trebuchet MS" w:eastAsia="Times New Roman" w:hAnsi="Trebuchet MS" w:cs="Times New Roman" w:hint="eastAsia"/>
          <w:color w:val="000000"/>
          <w:kern w:val="0"/>
          <w:sz w:val="18"/>
          <w:szCs w:val="18"/>
          <w:lang w:eastAsia="ru-RU"/>
        </w:rPr>
        <w:t>УМОВИ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МЕТОДИКА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ДОСЛІДЖЕНЬ</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color w:val="000000"/>
          <w:kern w:val="0"/>
          <w:sz w:val="18"/>
          <w:szCs w:val="18"/>
          <w:lang w:eastAsia="ru-RU"/>
        </w:rPr>
        <w:t xml:space="preserve">2.1. </w:t>
      </w:r>
      <w:r w:rsidRPr="00337BC1">
        <w:rPr>
          <w:rFonts w:ascii="Trebuchet MS" w:eastAsia="Times New Roman" w:hAnsi="Trebuchet MS" w:cs="Times New Roman" w:hint="eastAsia"/>
          <w:color w:val="000000"/>
          <w:kern w:val="0"/>
          <w:sz w:val="18"/>
          <w:szCs w:val="18"/>
          <w:lang w:eastAsia="ru-RU"/>
        </w:rPr>
        <w:t>Грунтово–кліматичні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й</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погодні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умови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color w:val="000000"/>
          <w:kern w:val="0"/>
          <w:sz w:val="18"/>
          <w:szCs w:val="18"/>
          <w:lang w:eastAsia="ru-RU"/>
        </w:rPr>
        <w:t xml:space="preserve">2.2. </w:t>
      </w:r>
      <w:r w:rsidRPr="00337BC1">
        <w:rPr>
          <w:rFonts w:ascii="Trebuchet MS" w:eastAsia="Times New Roman" w:hAnsi="Trebuchet MS" w:cs="Times New Roman" w:hint="eastAsia"/>
          <w:color w:val="000000"/>
          <w:kern w:val="0"/>
          <w:sz w:val="18"/>
          <w:szCs w:val="18"/>
          <w:lang w:eastAsia="ru-RU"/>
        </w:rPr>
        <w:t>Програма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й</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методика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досліджень</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color w:val="000000"/>
          <w:kern w:val="0"/>
          <w:sz w:val="18"/>
          <w:szCs w:val="18"/>
          <w:lang w:eastAsia="ru-RU"/>
        </w:rPr>
        <w:t xml:space="preserve">2.3. </w:t>
      </w:r>
      <w:r w:rsidRPr="00337BC1">
        <w:rPr>
          <w:rFonts w:ascii="Trebuchet MS" w:eastAsia="Times New Roman" w:hAnsi="Trebuchet MS" w:cs="Times New Roman" w:hint="eastAsia"/>
          <w:color w:val="000000"/>
          <w:kern w:val="0"/>
          <w:sz w:val="18"/>
          <w:szCs w:val="18"/>
          <w:lang w:eastAsia="ru-RU"/>
        </w:rPr>
        <w:t>Особливості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технології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на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дослідних</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ділянках</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hint="eastAsia"/>
          <w:color w:val="000000"/>
          <w:kern w:val="0"/>
          <w:sz w:val="18"/>
          <w:szCs w:val="18"/>
          <w:lang w:eastAsia="ru-RU"/>
        </w:rPr>
        <w:t>РОЗДІЛ</w:t>
      </w:r>
      <w:r w:rsidRPr="00337BC1">
        <w:rPr>
          <w:rFonts w:ascii="Trebuchet MS" w:eastAsia="Times New Roman" w:hAnsi="Trebuchet MS" w:cs="Times New Roman"/>
          <w:color w:val="000000"/>
          <w:kern w:val="0"/>
          <w:sz w:val="18"/>
          <w:szCs w:val="18"/>
          <w:lang w:eastAsia="ru-RU"/>
        </w:rPr>
        <w:t xml:space="preserve"> 3. </w:t>
      </w:r>
      <w:r w:rsidRPr="00337BC1">
        <w:rPr>
          <w:rFonts w:ascii="Trebuchet MS" w:eastAsia="Times New Roman" w:hAnsi="Trebuchet MS" w:cs="Times New Roman" w:hint="eastAsia"/>
          <w:color w:val="000000"/>
          <w:kern w:val="0"/>
          <w:sz w:val="18"/>
          <w:szCs w:val="18"/>
          <w:lang w:eastAsia="ru-RU"/>
        </w:rPr>
        <w:t>РІСТ</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РОЗВИТОК</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РОСЛИН</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color w:val="000000"/>
          <w:kern w:val="0"/>
          <w:sz w:val="18"/>
          <w:szCs w:val="18"/>
          <w:lang w:eastAsia="ru-RU"/>
        </w:rPr>
        <w:t xml:space="preserve">3.1. </w:t>
      </w:r>
      <w:r w:rsidRPr="00337BC1">
        <w:rPr>
          <w:rFonts w:ascii="Trebuchet MS" w:eastAsia="Times New Roman" w:hAnsi="Trebuchet MS" w:cs="Times New Roman" w:hint="eastAsia"/>
          <w:color w:val="000000"/>
          <w:kern w:val="0"/>
          <w:sz w:val="18"/>
          <w:szCs w:val="18"/>
          <w:lang w:eastAsia="ru-RU"/>
        </w:rPr>
        <w:t>Вплив</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густоти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та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терміну</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пінцировки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на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ріст</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розвиток</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рослин</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color w:val="000000"/>
          <w:kern w:val="0"/>
          <w:sz w:val="18"/>
          <w:szCs w:val="18"/>
          <w:lang w:eastAsia="ru-RU"/>
        </w:rPr>
        <w:t xml:space="preserve">3.2. </w:t>
      </w:r>
      <w:r w:rsidRPr="00337BC1">
        <w:rPr>
          <w:rFonts w:ascii="Trebuchet MS" w:eastAsia="Times New Roman" w:hAnsi="Trebuchet MS" w:cs="Times New Roman" w:hint="eastAsia"/>
          <w:color w:val="000000"/>
          <w:kern w:val="0"/>
          <w:sz w:val="18"/>
          <w:szCs w:val="18"/>
          <w:lang w:eastAsia="ru-RU"/>
        </w:rPr>
        <w:t>Вплив</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густоти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стояння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та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мульчування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ґрунту</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на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ростові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процеси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рослин</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hint="eastAsia"/>
          <w:color w:val="000000"/>
          <w:kern w:val="0"/>
          <w:sz w:val="18"/>
          <w:szCs w:val="18"/>
          <w:lang w:eastAsia="ru-RU"/>
        </w:rPr>
        <w:t>РОЗДІЛ</w:t>
      </w:r>
      <w:r w:rsidRPr="00337BC1">
        <w:rPr>
          <w:rFonts w:ascii="Trebuchet MS" w:eastAsia="Times New Roman" w:hAnsi="Trebuchet MS" w:cs="Times New Roman"/>
          <w:color w:val="000000"/>
          <w:kern w:val="0"/>
          <w:sz w:val="18"/>
          <w:szCs w:val="18"/>
          <w:lang w:eastAsia="ru-RU"/>
        </w:rPr>
        <w:t xml:space="preserve"> 4. </w:t>
      </w:r>
      <w:r w:rsidRPr="00337BC1">
        <w:rPr>
          <w:rFonts w:ascii="Trebuchet MS" w:eastAsia="Times New Roman" w:hAnsi="Trebuchet MS" w:cs="Times New Roman" w:hint="eastAsia"/>
          <w:color w:val="000000"/>
          <w:kern w:val="0"/>
          <w:sz w:val="18"/>
          <w:szCs w:val="18"/>
          <w:lang w:eastAsia="ru-RU"/>
        </w:rPr>
        <w:t>ВПЛИВ</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ПІНЦИРОВКИ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ТА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МУЛЬЧУВАННЯ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НА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ФОРМУВАННЯ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КОРЕНЕВОЇ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СИСТЕМИ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РОСЛИН</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color w:val="000000"/>
          <w:kern w:val="0"/>
          <w:sz w:val="18"/>
          <w:szCs w:val="18"/>
          <w:lang w:eastAsia="ru-RU"/>
        </w:rPr>
        <w:t xml:space="preserve">4.1. </w:t>
      </w:r>
      <w:r w:rsidRPr="00337BC1">
        <w:rPr>
          <w:rFonts w:ascii="Trebuchet MS" w:eastAsia="Times New Roman" w:hAnsi="Trebuchet MS" w:cs="Times New Roman" w:hint="eastAsia"/>
          <w:color w:val="000000"/>
          <w:kern w:val="0"/>
          <w:sz w:val="18"/>
          <w:szCs w:val="18"/>
          <w:lang w:eastAsia="ru-RU"/>
        </w:rPr>
        <w:t>Вплив</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строку</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пінцировки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площі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живлення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рослин</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на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фор</w:t>
      </w:r>
      <w:r w:rsidRPr="00337BC1">
        <w:rPr>
          <w:rFonts w:ascii="Trebuchet MS" w:eastAsia="Times New Roman" w:hAnsi="Trebuchet MS" w:cs="Times New Roman"/>
          <w:color w:val="000000"/>
          <w:kern w:val="0"/>
          <w:sz w:val="18"/>
          <w:szCs w:val="18"/>
          <w:lang w:eastAsia="ru-RU"/>
        </w:rPr>
        <w:t>-</w:t>
      </w:r>
      <w:r w:rsidRPr="00337BC1">
        <w:rPr>
          <w:rFonts w:ascii="Trebuchet MS" w:eastAsia="Times New Roman" w:hAnsi="Trebuchet MS" w:cs="Times New Roman" w:hint="eastAsia"/>
          <w:color w:val="000000"/>
          <w:kern w:val="0"/>
          <w:sz w:val="18"/>
          <w:szCs w:val="18"/>
          <w:lang w:eastAsia="ru-RU"/>
        </w:rPr>
        <w:t>мування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кореневої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системи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color w:val="000000"/>
          <w:kern w:val="0"/>
          <w:sz w:val="18"/>
          <w:szCs w:val="18"/>
          <w:lang w:eastAsia="ru-RU"/>
        </w:rPr>
        <w:t xml:space="preserve">4.2. </w:t>
      </w:r>
      <w:r w:rsidRPr="00337BC1">
        <w:rPr>
          <w:rFonts w:ascii="Trebuchet MS" w:eastAsia="Times New Roman" w:hAnsi="Trebuchet MS" w:cs="Times New Roman" w:hint="eastAsia"/>
          <w:color w:val="000000"/>
          <w:kern w:val="0"/>
          <w:sz w:val="18"/>
          <w:szCs w:val="18"/>
          <w:lang w:eastAsia="ru-RU"/>
        </w:rPr>
        <w:t>Вплив</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густоти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стояння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рослин</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та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мульчування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ґрунту</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на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розвиток</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кореневої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системи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hint="eastAsia"/>
          <w:color w:val="000000"/>
          <w:kern w:val="0"/>
          <w:sz w:val="18"/>
          <w:szCs w:val="18"/>
          <w:lang w:eastAsia="ru-RU"/>
        </w:rPr>
        <w:t>РОЗДІЛ</w:t>
      </w:r>
      <w:r w:rsidRPr="00337BC1">
        <w:rPr>
          <w:rFonts w:ascii="Trebuchet MS" w:eastAsia="Times New Roman" w:hAnsi="Trebuchet MS" w:cs="Times New Roman"/>
          <w:color w:val="000000"/>
          <w:kern w:val="0"/>
          <w:sz w:val="18"/>
          <w:szCs w:val="18"/>
          <w:lang w:eastAsia="ru-RU"/>
        </w:rPr>
        <w:t xml:space="preserve"> 5. </w:t>
      </w:r>
      <w:r w:rsidRPr="00337BC1">
        <w:rPr>
          <w:rFonts w:ascii="Trebuchet MS" w:eastAsia="Times New Roman" w:hAnsi="Trebuchet MS" w:cs="Times New Roman" w:hint="eastAsia"/>
          <w:color w:val="000000"/>
          <w:kern w:val="0"/>
          <w:sz w:val="18"/>
          <w:szCs w:val="18"/>
          <w:lang w:eastAsia="ru-RU"/>
        </w:rPr>
        <w:t>ВПЛИВ</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ДОСЛІДЖУВАНИХ</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ЕЛЕМЕНТІВ</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ТЕХНОЛОГІЇ</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hint="eastAsia"/>
          <w:color w:val="000000"/>
          <w:kern w:val="0"/>
          <w:sz w:val="18"/>
          <w:szCs w:val="18"/>
          <w:lang w:eastAsia="ru-RU"/>
        </w:rPr>
        <w:t>ВИРОЩУВАННЯ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НА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ПРОДУКТИВНІСТЬ</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p>
    <w:p w:rsidR="00337BC1" w:rsidRPr="00337BC1" w:rsidRDefault="00337BC1" w:rsidP="00337BC1">
      <w:pPr>
        <w:rPr>
          <w:rFonts w:ascii="Trebuchet MS" w:eastAsia="Times New Roman" w:hAnsi="Trebuchet MS" w:cs="Times New Roman"/>
          <w:color w:val="000000"/>
          <w:kern w:val="0"/>
          <w:sz w:val="18"/>
          <w:szCs w:val="18"/>
          <w:lang w:eastAsia="ru-RU"/>
        </w:rPr>
      </w:pP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color w:val="000000"/>
          <w:kern w:val="0"/>
          <w:sz w:val="18"/>
          <w:szCs w:val="18"/>
          <w:lang w:eastAsia="ru-RU"/>
        </w:rPr>
        <w:t xml:space="preserve">5.1. </w:t>
      </w:r>
      <w:r w:rsidRPr="00337BC1">
        <w:rPr>
          <w:rFonts w:ascii="Trebuchet MS" w:eastAsia="Times New Roman" w:hAnsi="Trebuchet MS" w:cs="Times New Roman" w:hint="eastAsia"/>
          <w:color w:val="000000"/>
          <w:kern w:val="0"/>
          <w:sz w:val="18"/>
          <w:szCs w:val="18"/>
          <w:lang w:eastAsia="ru-RU"/>
        </w:rPr>
        <w:t>Вплив</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строку</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проведення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пінцировки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густоти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стояння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рослин</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на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продуктивність</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color w:val="000000"/>
          <w:kern w:val="0"/>
          <w:sz w:val="18"/>
          <w:szCs w:val="18"/>
          <w:lang w:eastAsia="ru-RU"/>
        </w:rPr>
        <w:t xml:space="preserve">5.2. </w:t>
      </w:r>
      <w:r w:rsidRPr="00337BC1">
        <w:rPr>
          <w:rFonts w:ascii="Trebuchet MS" w:eastAsia="Times New Roman" w:hAnsi="Trebuchet MS" w:cs="Times New Roman" w:hint="eastAsia"/>
          <w:color w:val="000000"/>
          <w:kern w:val="0"/>
          <w:sz w:val="18"/>
          <w:szCs w:val="18"/>
          <w:lang w:eastAsia="ru-RU"/>
        </w:rPr>
        <w:t>Вплив</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мульчування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ґрунту</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плівкою</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густоти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стояння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рослин</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на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продуктивність</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hint="eastAsia"/>
          <w:color w:val="000000"/>
          <w:kern w:val="0"/>
          <w:sz w:val="18"/>
          <w:szCs w:val="18"/>
          <w:lang w:eastAsia="ru-RU"/>
        </w:rPr>
        <w:t>РОЗДІЛ</w:t>
      </w:r>
      <w:r w:rsidRPr="00337BC1">
        <w:rPr>
          <w:rFonts w:ascii="Trebuchet MS" w:eastAsia="Times New Roman" w:hAnsi="Trebuchet MS" w:cs="Times New Roman"/>
          <w:color w:val="000000"/>
          <w:kern w:val="0"/>
          <w:sz w:val="18"/>
          <w:szCs w:val="18"/>
          <w:lang w:eastAsia="ru-RU"/>
        </w:rPr>
        <w:t xml:space="preserve"> 6. </w:t>
      </w:r>
      <w:r w:rsidRPr="00337BC1">
        <w:rPr>
          <w:rFonts w:ascii="Trebuchet MS" w:eastAsia="Times New Roman" w:hAnsi="Trebuchet MS" w:cs="Times New Roman" w:hint="eastAsia"/>
          <w:color w:val="000000"/>
          <w:kern w:val="0"/>
          <w:sz w:val="18"/>
          <w:szCs w:val="18"/>
          <w:lang w:eastAsia="ru-RU"/>
        </w:rPr>
        <w:t>ЕКОНОМІЧНА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І</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ЕНЕРГЕТИЧНА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ЕФЕКТИВНІСТЬ</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ВИРОЩУВАННЯ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color w:val="000000"/>
          <w:kern w:val="0"/>
          <w:sz w:val="18"/>
          <w:szCs w:val="18"/>
          <w:lang w:eastAsia="ru-RU"/>
        </w:rPr>
        <w:t xml:space="preserve">6.1. </w:t>
      </w:r>
      <w:r w:rsidRPr="00337BC1">
        <w:rPr>
          <w:rFonts w:ascii="Trebuchet MS" w:eastAsia="Times New Roman" w:hAnsi="Trebuchet MS" w:cs="Times New Roman" w:hint="eastAsia"/>
          <w:color w:val="000000"/>
          <w:kern w:val="0"/>
          <w:sz w:val="18"/>
          <w:szCs w:val="18"/>
          <w:lang w:eastAsia="ru-RU"/>
        </w:rPr>
        <w:t>Економічна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ефективність</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вирощування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color w:val="000000"/>
          <w:kern w:val="0"/>
          <w:sz w:val="18"/>
          <w:szCs w:val="18"/>
          <w:lang w:eastAsia="ru-RU"/>
        </w:rPr>
        <w:t xml:space="preserve">6.2. </w:t>
      </w:r>
      <w:r w:rsidRPr="00337BC1">
        <w:rPr>
          <w:rFonts w:ascii="Trebuchet MS" w:eastAsia="Times New Roman" w:hAnsi="Trebuchet MS" w:cs="Times New Roman" w:hint="eastAsia"/>
          <w:color w:val="000000"/>
          <w:kern w:val="0"/>
          <w:sz w:val="18"/>
          <w:szCs w:val="18"/>
          <w:lang w:eastAsia="ru-RU"/>
        </w:rPr>
        <w:t>Енергетична</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ефективність</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вирощування</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стевії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hint="eastAsia"/>
          <w:color w:val="000000"/>
          <w:kern w:val="0"/>
          <w:sz w:val="18"/>
          <w:szCs w:val="18"/>
          <w:lang w:eastAsia="ru-RU"/>
        </w:rPr>
        <w:t>ВИСНОВКИ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hint="eastAsia"/>
          <w:color w:val="000000"/>
          <w:kern w:val="0"/>
          <w:sz w:val="18"/>
          <w:szCs w:val="18"/>
          <w:lang w:eastAsia="ru-RU"/>
        </w:rPr>
        <w:t>ПРОПОЗИЦІЇ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ВИРОБНИЦТВУ</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337BC1" w:rsidRPr="00337BC1" w:rsidRDefault="00337BC1" w:rsidP="00337BC1">
      <w:pPr>
        <w:rPr>
          <w:rFonts w:ascii="Trebuchet MS" w:eastAsia="Times New Roman" w:hAnsi="Trebuchet MS" w:cs="Times New Roman"/>
          <w:color w:val="000000"/>
          <w:kern w:val="0"/>
          <w:sz w:val="18"/>
          <w:szCs w:val="18"/>
          <w:lang w:eastAsia="ru-RU"/>
        </w:rPr>
      </w:pPr>
      <w:r w:rsidRPr="00337BC1">
        <w:rPr>
          <w:rFonts w:ascii="Trebuchet MS" w:eastAsia="Times New Roman" w:hAnsi="Trebuchet MS" w:cs="Times New Roman" w:hint="eastAsia"/>
          <w:color w:val="000000"/>
          <w:kern w:val="0"/>
          <w:sz w:val="18"/>
          <w:szCs w:val="18"/>
          <w:lang w:eastAsia="ru-RU"/>
        </w:rPr>
        <w:t>СПИСОК</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ВИКОРИСТАНОЇ</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ЛІТЕРАТУРИ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p>
    <w:p w:rsidR="00985DAE" w:rsidRPr="00337BC1" w:rsidRDefault="00337BC1" w:rsidP="00337BC1">
      <w:r w:rsidRPr="00337BC1">
        <w:rPr>
          <w:rFonts w:ascii="Trebuchet MS" w:eastAsia="Times New Roman" w:hAnsi="Trebuchet MS" w:cs="Times New Roman" w:hint="eastAsia"/>
          <w:color w:val="000000"/>
          <w:kern w:val="0"/>
          <w:sz w:val="18"/>
          <w:szCs w:val="18"/>
          <w:lang w:eastAsia="ru-RU"/>
        </w:rPr>
        <w:lastRenderedPageBreak/>
        <w:t>ДОДАТКИ</w:t>
      </w:r>
      <w:r w:rsidRPr="00337BC1">
        <w:rPr>
          <w:rFonts w:ascii="Trebuchet MS" w:eastAsia="Times New Roman" w:hAnsi="Trebuchet MS" w:cs="Times New Roman"/>
          <w:color w:val="000000"/>
          <w:kern w:val="0"/>
          <w:sz w:val="18"/>
          <w:szCs w:val="18"/>
          <w:lang w:eastAsia="ru-RU"/>
        </w:rPr>
        <w:t xml:space="preserve"> </w:t>
      </w:r>
      <w:r w:rsidRPr="00337BC1">
        <w:rPr>
          <w:rFonts w:ascii="Trebuchet MS" w:eastAsia="Times New Roman" w:hAnsi="Trebuchet MS" w:cs="Times New Roman" w:hint="eastAsia"/>
          <w:color w:val="000000"/>
          <w:kern w:val="0"/>
          <w:sz w:val="18"/>
          <w:szCs w:val="18"/>
          <w:lang w:eastAsia="ru-RU"/>
        </w:rPr>
        <w:t>………………………………………………………………</w:t>
      </w:r>
      <w:r w:rsidRPr="00337BC1">
        <w:rPr>
          <w:rFonts w:ascii="Trebuchet MS" w:eastAsia="Times New Roman" w:hAnsi="Trebuchet MS" w:cs="Times New Roman"/>
          <w:color w:val="000000"/>
          <w:kern w:val="0"/>
          <w:sz w:val="18"/>
          <w:szCs w:val="18"/>
          <w:lang w:eastAsia="ru-RU"/>
        </w:rPr>
        <w:t>.</w:t>
      </w:r>
      <w:bookmarkStart w:id="0" w:name="_GoBack"/>
      <w:bookmarkEnd w:id="0"/>
    </w:p>
    <w:sectPr w:rsidR="00985DAE" w:rsidRPr="00337BC1"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C2C" w:rsidRDefault="00946C2C">
      <w:pPr>
        <w:spacing w:after="0" w:line="240" w:lineRule="auto"/>
      </w:pPr>
      <w:r>
        <w:separator/>
      </w:r>
    </w:p>
  </w:endnote>
  <w:endnote w:type="continuationSeparator" w:id="0">
    <w:p w:rsidR="00946C2C" w:rsidRDefault="00946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C2C" w:rsidRDefault="00946C2C"/>
    <w:p w:rsidR="00946C2C" w:rsidRDefault="00946C2C"/>
    <w:p w:rsidR="00946C2C" w:rsidRDefault="00946C2C"/>
    <w:p w:rsidR="00946C2C" w:rsidRDefault="00946C2C"/>
    <w:p w:rsidR="00946C2C" w:rsidRDefault="00946C2C"/>
    <w:p w:rsidR="00946C2C" w:rsidRDefault="00946C2C"/>
    <w:p w:rsidR="00946C2C" w:rsidRDefault="00946C2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C2C" w:rsidRDefault="00946C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46C2C" w:rsidRDefault="00946C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46C2C" w:rsidRDefault="00946C2C"/>
    <w:p w:rsidR="00946C2C" w:rsidRDefault="00946C2C"/>
    <w:p w:rsidR="00946C2C" w:rsidRDefault="00946C2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6C2C" w:rsidRDefault="00946C2C"/>
                          <w:p w:rsidR="00946C2C" w:rsidRDefault="00946C2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46C2C" w:rsidRDefault="00946C2C"/>
                    <w:p w:rsidR="00946C2C" w:rsidRDefault="00946C2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46C2C" w:rsidRDefault="00946C2C"/>
    <w:p w:rsidR="00946C2C" w:rsidRDefault="00946C2C">
      <w:pPr>
        <w:rPr>
          <w:sz w:val="2"/>
          <w:szCs w:val="2"/>
        </w:rPr>
      </w:pPr>
    </w:p>
    <w:p w:rsidR="00946C2C" w:rsidRDefault="00946C2C"/>
    <w:p w:rsidR="00946C2C" w:rsidRDefault="00946C2C">
      <w:pPr>
        <w:spacing w:after="0" w:line="240" w:lineRule="auto"/>
      </w:pPr>
    </w:p>
  </w:footnote>
  <w:footnote w:type="continuationSeparator" w:id="0">
    <w:p w:rsidR="00946C2C" w:rsidRDefault="00946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2C"/>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00308-3FA0-4952-B649-529B425D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23445</TotalTime>
  <Pages>2</Pages>
  <Words>264</Words>
  <Characters>1510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1593</cp:revision>
  <cp:lastPrinted>2009-02-06T05:36:00Z</cp:lastPrinted>
  <dcterms:created xsi:type="dcterms:W3CDTF">2023-09-07T12:38:00Z</dcterms:created>
  <dcterms:modified xsi:type="dcterms:W3CDTF">2023-12-04T07:31:00Z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