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FE2B2" w14:textId="77777777" w:rsidR="002C41DC" w:rsidRDefault="002C41DC" w:rsidP="002C41DC">
      <w:pPr>
        <w:pStyle w:val="afffffffffffffffffffffffffff5"/>
        <w:rPr>
          <w:rFonts w:ascii="Verdana" w:hAnsi="Verdana"/>
          <w:color w:val="000000"/>
          <w:sz w:val="21"/>
          <w:szCs w:val="21"/>
        </w:rPr>
      </w:pPr>
      <w:r>
        <w:rPr>
          <w:rFonts w:ascii="Helvetica" w:hAnsi="Helvetica" w:cs="Helvetica"/>
          <w:b/>
          <w:bCs w:val="0"/>
          <w:color w:val="222222"/>
          <w:sz w:val="21"/>
          <w:szCs w:val="21"/>
        </w:rPr>
        <w:t>Гогуа, Леван Дмитриевич.</w:t>
      </w:r>
    </w:p>
    <w:p w14:paraId="55F88826" w14:textId="77777777" w:rsidR="002C41DC" w:rsidRDefault="002C41DC" w:rsidP="002C41DC">
      <w:pPr>
        <w:pStyle w:val="20"/>
        <w:spacing w:before="0" w:after="312"/>
        <w:rPr>
          <w:rFonts w:ascii="Arial" w:hAnsi="Arial" w:cs="Arial"/>
          <w:caps/>
          <w:color w:val="333333"/>
          <w:sz w:val="27"/>
          <w:szCs w:val="27"/>
        </w:rPr>
      </w:pPr>
      <w:r>
        <w:rPr>
          <w:rFonts w:ascii="Helvetica" w:hAnsi="Helvetica" w:cs="Helvetica"/>
          <w:caps/>
          <w:color w:val="222222"/>
          <w:sz w:val="21"/>
          <w:szCs w:val="21"/>
        </w:rPr>
        <w:t>Магнитная и кристаллическая структура сплавов на основе гамма-марганца : диссертация ... кандидата физико-математических наук : 01.04.07. - Тбилиси, 1983. - 154 с. : ил.</w:t>
      </w:r>
    </w:p>
    <w:p w14:paraId="3A8C1091" w14:textId="77777777" w:rsidR="002C41DC" w:rsidRDefault="002C41DC" w:rsidP="002C41D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Гогуа, Леван Дмитриевич</w:t>
      </w:r>
    </w:p>
    <w:p w14:paraId="2A6460B2" w14:textId="77777777" w:rsidR="002C41DC" w:rsidRDefault="002C41DC" w:rsidP="002C41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67DE5438" w14:textId="77777777" w:rsidR="002C41DC" w:rsidRDefault="002C41DC" w:rsidP="002C41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ВВЕДЕНИЕ.2</w:t>
      </w:r>
    </w:p>
    <w:p w14:paraId="5751D417" w14:textId="77777777" w:rsidR="002C41DC" w:rsidRDefault="002C41DC" w:rsidP="002C41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ГЦК—&gt;ГЦТ ПРЕВРАЩЕНИЕ В СПЛАВАХ f-Jfn, V . . 4</w:t>
      </w:r>
    </w:p>
    <w:p w14:paraId="794257D6" w14:textId="77777777" w:rsidR="002C41DC" w:rsidRDefault="002C41DC" w:rsidP="002C41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Диаграмш состояния сплавов Мп,.4</w:t>
      </w:r>
    </w:p>
    <w:p w14:paraId="013092A6" w14:textId="77777777" w:rsidR="002C41DC" w:rsidRDefault="002C41DC" w:rsidP="002C41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Низкотемпературные ГЦК—КГЦТ превращения в сплавах у-Мн, . .13</w:t>
      </w:r>
    </w:p>
    <w:p w14:paraId="3F769EFB" w14:textId="77777777" w:rsidR="002C41DC" w:rsidRDefault="002C41DC" w:rsidP="002C41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Эффект механической "памяти формы" в сплавах . 24</w:t>
      </w:r>
    </w:p>
    <w:p w14:paraId="44BDD143" w14:textId="77777777" w:rsidR="002C41DC" w:rsidRDefault="002C41DC" w:rsidP="002C41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Природа ГЦК—&gt;ГЦТ превращений в сплавах . 33</w:t>
      </w:r>
    </w:p>
    <w:p w14:paraId="4111C09F" w14:textId="77777777" w:rsidR="002C41DC" w:rsidRDefault="002C41DC" w:rsidP="002C41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Постановка задачи .44</w:t>
      </w:r>
    </w:p>
    <w:p w14:paraId="61175FF6" w14:textId="77777777" w:rsidR="002C41DC" w:rsidRDefault="002C41DC" w:rsidP="002C41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МЕТОДИКА ИССЛЕДОВАНИЯ . . . 49</w:t>
      </w:r>
    </w:p>
    <w:p w14:paraId="58C95627" w14:textId="77777777" w:rsidR="002C41DC" w:rsidRDefault="002C41DC" w:rsidP="002C41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Приготовление образцов . .49</w:t>
      </w:r>
    </w:p>
    <w:p w14:paraId="3EFB04B0" w14:textId="77777777" w:rsidR="002C41DC" w:rsidRDefault="002C41DC" w:rsidP="002C41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Рентгеноструктурные исследования .56</w:t>
      </w:r>
    </w:p>
    <w:p w14:paraId="3EEFAAB4" w14:textId="77777777" w:rsidR="002C41DC" w:rsidRDefault="002C41DC" w:rsidP="002C41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Нейтронографические исследования . . .58</w:t>
      </w:r>
    </w:p>
    <w:p w14:paraId="0B74A245" w14:textId="77777777" w:rsidR="002C41DC" w:rsidRDefault="002C41DC" w:rsidP="002C41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Исследования эффекта механической памяти формы . 64</w:t>
      </w:r>
    </w:p>
    <w:p w14:paraId="1481F39B" w14:textId="77777777" w:rsidR="002C41DC" w:rsidRDefault="002C41DC" w:rsidP="002C41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Дополнительные методы исследования .68</w:t>
      </w:r>
    </w:p>
    <w:p w14:paraId="586B402C" w14:textId="77777777" w:rsidR="002C41DC" w:rsidRDefault="002C41DC" w:rsidP="002C41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РЕЗУЛЬТАТЫ ЭКСПЕРИМЕНТА И ИХ ОБСУЖДЕНИЕ . 69</w:t>
      </w:r>
    </w:p>
    <w:p w14:paraId="2589C109" w14:textId="77777777" w:rsidR="002C41DC" w:rsidRDefault="002C41DC" w:rsidP="002C41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Фазовые диаграммы низкотемпературных ГЦК—*ТЦТ превращений в высокомарганцевых сплавах ^-Mtv/li и $-Uln/Fe . ! . . . 69</w:t>
      </w:r>
    </w:p>
    <w:p w14:paraId="30BF4313" w14:textId="77777777" w:rsidR="002C41DC" w:rsidRDefault="002C41DC" w:rsidP="002C41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Особенности низкотемпературных ГЦК—*ГЦТ превращений в сплавах х~Мк, . .84</w:t>
      </w:r>
    </w:p>
    <w:p w14:paraId="347CEA59" w14:textId="77777777" w:rsidR="002C41DC" w:rsidRDefault="002C41DC" w:rsidP="002C41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Тонкая кристаллическая структура антиферромагнитных ГЦК сплавов у -марганца .101</w:t>
      </w:r>
    </w:p>
    <w:p w14:paraId="373725E2" w14:textId="77777777" w:rsidR="002C41DC" w:rsidRDefault="002C41DC" w:rsidP="002C41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Природа низкотемпературных ГЦК—&gt;ГЦТ превращений в сплавах Мп? . . 107</w:t>
      </w:r>
    </w:p>
    <w:p w14:paraId="59B528DD" w14:textId="77777777" w:rsidR="002C41DC" w:rsidRDefault="002C41DC" w:rsidP="002C41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Эффект памяти формы в сплавах fr-MyiMi и ft-M^Fe ВЫВОДЫ .".У.".;. 135</w:t>
      </w:r>
    </w:p>
    <w:p w14:paraId="071EBB05" w14:textId="32D8A506" w:rsidR="00E67B85" w:rsidRPr="002C41DC" w:rsidRDefault="00E67B85" w:rsidP="002C41DC"/>
    <w:sectPr w:rsidR="00E67B85" w:rsidRPr="002C41D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C1B35" w14:textId="77777777" w:rsidR="008C424C" w:rsidRDefault="008C424C">
      <w:pPr>
        <w:spacing w:after="0" w:line="240" w:lineRule="auto"/>
      </w:pPr>
      <w:r>
        <w:separator/>
      </w:r>
    </w:p>
  </w:endnote>
  <w:endnote w:type="continuationSeparator" w:id="0">
    <w:p w14:paraId="06607146" w14:textId="77777777" w:rsidR="008C424C" w:rsidRDefault="008C4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4DF8E" w14:textId="77777777" w:rsidR="008C424C" w:rsidRDefault="008C424C"/>
    <w:p w14:paraId="5A313535" w14:textId="77777777" w:rsidR="008C424C" w:rsidRDefault="008C424C"/>
    <w:p w14:paraId="2CD31E60" w14:textId="77777777" w:rsidR="008C424C" w:rsidRDefault="008C424C"/>
    <w:p w14:paraId="3A4126D6" w14:textId="77777777" w:rsidR="008C424C" w:rsidRDefault="008C424C"/>
    <w:p w14:paraId="707BB109" w14:textId="77777777" w:rsidR="008C424C" w:rsidRDefault="008C424C"/>
    <w:p w14:paraId="5443A98B" w14:textId="77777777" w:rsidR="008C424C" w:rsidRDefault="008C424C"/>
    <w:p w14:paraId="42CC1C54" w14:textId="77777777" w:rsidR="008C424C" w:rsidRDefault="008C42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28151F" wp14:editId="2FBF18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A3ADB" w14:textId="77777777" w:rsidR="008C424C" w:rsidRDefault="008C42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2815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3A3ADB" w14:textId="77777777" w:rsidR="008C424C" w:rsidRDefault="008C42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678C66" w14:textId="77777777" w:rsidR="008C424C" w:rsidRDefault="008C424C"/>
    <w:p w14:paraId="3E81DC47" w14:textId="77777777" w:rsidR="008C424C" w:rsidRDefault="008C424C"/>
    <w:p w14:paraId="16EC649D" w14:textId="77777777" w:rsidR="008C424C" w:rsidRDefault="008C42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1FE40D" wp14:editId="4F7C96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7E5DF" w14:textId="77777777" w:rsidR="008C424C" w:rsidRDefault="008C424C"/>
                          <w:p w14:paraId="422A5CD3" w14:textId="77777777" w:rsidR="008C424C" w:rsidRDefault="008C42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1FE4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A7E5DF" w14:textId="77777777" w:rsidR="008C424C" w:rsidRDefault="008C424C"/>
                    <w:p w14:paraId="422A5CD3" w14:textId="77777777" w:rsidR="008C424C" w:rsidRDefault="008C42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DCA631" w14:textId="77777777" w:rsidR="008C424C" w:rsidRDefault="008C424C"/>
    <w:p w14:paraId="7CE06064" w14:textId="77777777" w:rsidR="008C424C" w:rsidRDefault="008C424C">
      <w:pPr>
        <w:rPr>
          <w:sz w:val="2"/>
          <w:szCs w:val="2"/>
        </w:rPr>
      </w:pPr>
    </w:p>
    <w:p w14:paraId="46DEDE2E" w14:textId="77777777" w:rsidR="008C424C" w:rsidRDefault="008C424C"/>
    <w:p w14:paraId="6EFE5C4E" w14:textId="77777777" w:rsidR="008C424C" w:rsidRDefault="008C424C">
      <w:pPr>
        <w:spacing w:after="0" w:line="240" w:lineRule="auto"/>
      </w:pPr>
    </w:p>
  </w:footnote>
  <w:footnote w:type="continuationSeparator" w:id="0">
    <w:p w14:paraId="6AB3D906" w14:textId="77777777" w:rsidR="008C424C" w:rsidRDefault="008C4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4C"/>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115696</TotalTime>
  <Pages>2</Pages>
  <Words>197</Words>
  <Characters>1126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2291</cp:revision>
  <cp:lastPrinted>2009-02-06T05:36:00Z</cp:lastPrinted>
  <dcterms:created xsi:type="dcterms:W3CDTF">2024-01-07T13:43:00Z</dcterms:created>
  <dcterms:modified xsi:type="dcterms:W3CDTF">2025-06-17T08:36:00Z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