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613A" w14:textId="00CAC31A" w:rsidR="008C2077" w:rsidRDefault="00BC4BBE" w:rsidP="00BC4BBE">
      <w:pPr>
        <w:rPr>
          <w:rFonts w:ascii="Verdana" w:hAnsi="Verdana"/>
          <w:b/>
          <w:bCs/>
          <w:color w:val="000000"/>
          <w:shd w:val="clear" w:color="auto" w:fill="FFFFFF"/>
        </w:rPr>
      </w:pPr>
      <w:r>
        <w:rPr>
          <w:rFonts w:ascii="Verdana" w:hAnsi="Verdana"/>
          <w:b/>
          <w:bCs/>
          <w:color w:val="000000"/>
          <w:shd w:val="clear" w:color="auto" w:fill="FFFFFF"/>
        </w:rPr>
        <w:t>Савченко Аліна Станіславівна. Вибір параметрів комутаційного обладнання на підставі аналізу трафіку обчислювальних мереж. : Дис... канд. наук: 05.13.13 - 2007.</w:t>
      </w:r>
    </w:p>
    <w:p w14:paraId="646650A6" w14:textId="77777777" w:rsidR="00BC4BBE" w:rsidRPr="00BC4BBE" w:rsidRDefault="00BC4BBE" w:rsidP="00BC4BB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C4BBE">
        <w:rPr>
          <w:rFonts w:ascii="Times New Roman" w:eastAsia="Times New Roman" w:hAnsi="Times New Roman" w:cs="Times New Roman"/>
          <w:color w:val="000000"/>
          <w:sz w:val="27"/>
          <w:szCs w:val="27"/>
        </w:rPr>
        <w:t>Савченко А.С.</w:t>
      </w:r>
      <w:r w:rsidRPr="00BC4BBE">
        <w:rPr>
          <w:rFonts w:ascii="Times New Roman" w:eastAsia="Times New Roman" w:hAnsi="Times New Roman" w:cs="Times New Roman"/>
          <w:b/>
          <w:bCs/>
          <w:i/>
          <w:iCs/>
          <w:color w:val="000000"/>
          <w:sz w:val="27"/>
          <w:szCs w:val="27"/>
        </w:rPr>
        <w:t> </w:t>
      </w:r>
      <w:r w:rsidRPr="00BC4BBE">
        <w:rPr>
          <w:rFonts w:ascii="Times New Roman" w:eastAsia="Times New Roman" w:hAnsi="Times New Roman" w:cs="Times New Roman"/>
          <w:b/>
          <w:bCs/>
          <w:color w:val="000000"/>
          <w:sz w:val="27"/>
          <w:szCs w:val="27"/>
        </w:rPr>
        <w:t>Вибір параметрів комутаційного обладнання на підставі аналізу трафіку обчислювальних мереж.</w:t>
      </w:r>
      <w:r w:rsidRPr="00BC4BBE">
        <w:rPr>
          <w:rFonts w:ascii="Times New Roman" w:eastAsia="Times New Roman" w:hAnsi="Times New Roman" w:cs="Times New Roman"/>
          <w:b/>
          <w:bCs/>
          <w:i/>
          <w:iCs/>
          <w:color w:val="000000"/>
          <w:sz w:val="27"/>
          <w:szCs w:val="27"/>
        </w:rPr>
        <w:t> </w:t>
      </w:r>
      <w:r w:rsidRPr="00BC4BBE">
        <w:rPr>
          <w:rFonts w:ascii="Times New Roman" w:eastAsia="Times New Roman" w:hAnsi="Times New Roman" w:cs="Times New Roman"/>
          <w:i/>
          <w:iCs/>
          <w:color w:val="000000"/>
          <w:sz w:val="27"/>
          <w:szCs w:val="27"/>
        </w:rPr>
        <w:t>– </w:t>
      </w:r>
      <w:r w:rsidRPr="00BC4BBE">
        <w:rPr>
          <w:rFonts w:ascii="Times New Roman" w:eastAsia="Times New Roman" w:hAnsi="Times New Roman" w:cs="Times New Roman"/>
          <w:color w:val="000000"/>
          <w:sz w:val="27"/>
          <w:szCs w:val="27"/>
        </w:rPr>
        <w:t>Рукопис</w:t>
      </w:r>
      <w:r w:rsidRPr="00BC4BBE">
        <w:rPr>
          <w:rFonts w:ascii="Times New Roman" w:eastAsia="Times New Roman" w:hAnsi="Times New Roman" w:cs="Times New Roman"/>
          <w:i/>
          <w:iCs/>
          <w:color w:val="000000"/>
          <w:sz w:val="27"/>
          <w:szCs w:val="27"/>
        </w:rPr>
        <w:t>.</w:t>
      </w:r>
    </w:p>
    <w:p w14:paraId="4430D169" w14:textId="77777777" w:rsidR="00BC4BBE" w:rsidRPr="00BC4BBE" w:rsidRDefault="00BC4BBE" w:rsidP="00BC4BB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C4BBE">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05.13.13 – обчислювальні машини, системи та мережі. – Національний авіаційний університет МОН України, Київ, 2007.</w:t>
      </w:r>
    </w:p>
    <w:p w14:paraId="1FDE9292" w14:textId="77777777" w:rsidR="00BC4BBE" w:rsidRPr="00BC4BBE" w:rsidRDefault="00BC4BBE" w:rsidP="00BC4BB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C4BBE">
        <w:rPr>
          <w:rFonts w:ascii="Times New Roman" w:eastAsia="Times New Roman" w:hAnsi="Times New Roman" w:cs="Times New Roman"/>
          <w:color w:val="000000"/>
          <w:sz w:val="27"/>
          <w:szCs w:val="27"/>
        </w:rPr>
        <w:t>Дисертацію присвячено задачі підвищення ефективності роботи обчислювальних мереж, за рахунок обґрунтованого вибору параметрів мережі. Доведено, що існуючі методики вибору параметрів і характеристик елементів мережі виявляються малоефективними при самоподібному трафіку. За результатами експериментальних досліджень характерних властивостей мережного трафіку, які необхідно враховувати при виборі параметрів та структури обчислювальної мережі, зроблено висновок про віднесення досліджуваного трафіку до класу самоподібних процесів, зокрема, уточнено діапазон ступенів самоподібності різнорідного трафіку. Розроблено рекомендації щодо вибору різних параметрів мережі (необхідної ємності буферної пам’яті, пропускної здатності) залежно від інтенсивності потоків даних, їх статистичних характеристик і структури мережі.</w:t>
      </w:r>
    </w:p>
    <w:p w14:paraId="7DAB7D7B" w14:textId="77777777" w:rsidR="00BC4BBE" w:rsidRPr="00BC4BBE" w:rsidRDefault="00BC4BBE" w:rsidP="00BC4BBE"/>
    <w:sectPr w:rsidR="00BC4BBE" w:rsidRPr="00BC4B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A64C7" w14:textId="77777777" w:rsidR="0050672F" w:rsidRDefault="0050672F">
      <w:pPr>
        <w:spacing w:after="0" w:line="240" w:lineRule="auto"/>
      </w:pPr>
      <w:r>
        <w:separator/>
      </w:r>
    </w:p>
  </w:endnote>
  <w:endnote w:type="continuationSeparator" w:id="0">
    <w:p w14:paraId="0153FEC4" w14:textId="77777777" w:rsidR="0050672F" w:rsidRDefault="0050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1F34" w14:textId="77777777" w:rsidR="0050672F" w:rsidRDefault="0050672F">
      <w:pPr>
        <w:spacing w:after="0" w:line="240" w:lineRule="auto"/>
      </w:pPr>
      <w:r>
        <w:separator/>
      </w:r>
    </w:p>
  </w:footnote>
  <w:footnote w:type="continuationSeparator" w:id="0">
    <w:p w14:paraId="0143261A" w14:textId="77777777" w:rsidR="0050672F" w:rsidRDefault="00506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0672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72F"/>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5C9"/>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B06"/>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82992</TotalTime>
  <Pages>1</Pages>
  <Words>192</Words>
  <Characters>1100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4115</cp:revision>
  <dcterms:created xsi:type="dcterms:W3CDTF">2024-06-20T08:51:00Z</dcterms:created>
  <dcterms:modified xsi:type="dcterms:W3CDTF">2024-11-28T15:49:00Z</dcterms:modified>
  <cp:category/>
</cp:coreProperties>
</file>