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BD" w:rsidRDefault="001A5D92" w:rsidP="001A5D92">
      <w:pPr>
        <w:rPr>
          <w:rFonts w:ascii="Times New Roman" w:eastAsia="Times New Roman" w:hAnsi="Times New Roman" w:cs="Times New Roman"/>
          <w:noProof/>
          <w:color w:val="000000"/>
          <w:kern w:val="0"/>
          <w:sz w:val="28"/>
          <w:szCs w:val="28"/>
          <w:lang w:val="en-US" w:eastAsia="ru-RU"/>
        </w:rPr>
      </w:pPr>
      <w:r w:rsidRPr="001A5D92">
        <w:rPr>
          <w:rFonts w:ascii="Times New Roman" w:eastAsia="Times New Roman" w:hAnsi="Times New Roman" w:cs="Times New Roman" w:hint="eastAsia"/>
          <w:noProof/>
          <w:color w:val="000000"/>
          <w:kern w:val="0"/>
          <w:sz w:val="28"/>
          <w:szCs w:val="28"/>
          <w:lang w:eastAsia="ru-RU"/>
        </w:rPr>
        <w:t>Савченко</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Елена</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Павловна</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Стилистические</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средства</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создания</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лингвокультурного</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образа</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идеального</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героя</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в</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тексте</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оригинала</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и</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в</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переводе</w:t>
      </w:r>
      <w:r w:rsidRPr="001A5D92">
        <w:rPr>
          <w:rFonts w:ascii="Times New Roman" w:eastAsia="Times New Roman" w:hAnsi="Times New Roman" w:cs="Times New Roman"/>
          <w:noProof/>
          <w:color w:val="000000"/>
          <w:kern w:val="0"/>
          <w:sz w:val="28"/>
          <w:szCs w:val="28"/>
          <w:lang w:eastAsia="ru-RU"/>
        </w:rPr>
        <w:t xml:space="preserve"> : </w:t>
      </w:r>
      <w:r w:rsidRPr="001A5D92">
        <w:rPr>
          <w:rFonts w:ascii="Times New Roman" w:eastAsia="Times New Roman" w:hAnsi="Times New Roman" w:cs="Times New Roman" w:hint="eastAsia"/>
          <w:noProof/>
          <w:color w:val="000000"/>
          <w:kern w:val="0"/>
          <w:sz w:val="28"/>
          <w:szCs w:val="28"/>
          <w:lang w:eastAsia="ru-RU"/>
        </w:rPr>
        <w:t>на</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материале</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произведений</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Я</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Флеминга</w:t>
      </w:r>
      <w:r w:rsidRPr="001A5D92">
        <w:rPr>
          <w:rFonts w:ascii="Times New Roman" w:eastAsia="Times New Roman" w:hAnsi="Times New Roman" w:cs="Times New Roman"/>
          <w:noProof/>
          <w:color w:val="000000"/>
          <w:kern w:val="0"/>
          <w:sz w:val="28"/>
          <w:szCs w:val="28"/>
          <w:lang w:eastAsia="ru-RU"/>
        </w:rPr>
        <w:t xml:space="preserve"> : </w:t>
      </w:r>
      <w:r w:rsidRPr="001A5D92">
        <w:rPr>
          <w:rFonts w:ascii="Times New Roman" w:eastAsia="Times New Roman" w:hAnsi="Times New Roman" w:cs="Times New Roman" w:hint="eastAsia"/>
          <w:noProof/>
          <w:color w:val="000000"/>
          <w:kern w:val="0"/>
          <w:sz w:val="28"/>
          <w:szCs w:val="28"/>
          <w:lang w:eastAsia="ru-RU"/>
        </w:rPr>
        <w:t>диссертация</w:t>
      </w:r>
      <w:r w:rsidRPr="001A5D92">
        <w:rPr>
          <w:rFonts w:ascii="Times New Roman" w:eastAsia="Times New Roman" w:hAnsi="Times New Roman" w:cs="Times New Roman"/>
          <w:noProof/>
          <w:color w:val="000000"/>
          <w:kern w:val="0"/>
          <w:sz w:val="28"/>
          <w:szCs w:val="28"/>
          <w:lang w:eastAsia="ru-RU"/>
        </w:rPr>
        <w:t xml:space="preserve"> ... </w:t>
      </w:r>
      <w:r w:rsidRPr="001A5D92">
        <w:rPr>
          <w:rFonts w:ascii="Times New Roman" w:eastAsia="Times New Roman" w:hAnsi="Times New Roman" w:cs="Times New Roman" w:hint="eastAsia"/>
          <w:noProof/>
          <w:color w:val="000000"/>
          <w:kern w:val="0"/>
          <w:sz w:val="28"/>
          <w:szCs w:val="28"/>
          <w:lang w:eastAsia="ru-RU"/>
        </w:rPr>
        <w:t>кандидата</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филологических</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наук</w:t>
      </w:r>
      <w:r w:rsidRPr="001A5D92">
        <w:rPr>
          <w:rFonts w:ascii="Times New Roman" w:eastAsia="Times New Roman" w:hAnsi="Times New Roman" w:cs="Times New Roman"/>
          <w:noProof/>
          <w:color w:val="000000"/>
          <w:kern w:val="0"/>
          <w:sz w:val="28"/>
          <w:szCs w:val="28"/>
          <w:lang w:eastAsia="ru-RU"/>
        </w:rPr>
        <w:t xml:space="preserve"> : 10.02.20 / </w:t>
      </w:r>
      <w:r w:rsidRPr="001A5D92">
        <w:rPr>
          <w:rFonts w:ascii="Times New Roman" w:eastAsia="Times New Roman" w:hAnsi="Times New Roman" w:cs="Times New Roman" w:hint="eastAsia"/>
          <w:noProof/>
          <w:color w:val="000000"/>
          <w:kern w:val="0"/>
          <w:sz w:val="28"/>
          <w:szCs w:val="28"/>
          <w:lang w:eastAsia="ru-RU"/>
        </w:rPr>
        <w:t>Савченко</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Елена</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Павловна</w:t>
      </w:r>
      <w:r w:rsidRPr="001A5D92">
        <w:rPr>
          <w:rFonts w:ascii="Times New Roman" w:eastAsia="Times New Roman" w:hAnsi="Times New Roman" w:cs="Times New Roman"/>
          <w:noProof/>
          <w:color w:val="000000"/>
          <w:kern w:val="0"/>
          <w:sz w:val="28"/>
          <w:szCs w:val="28"/>
          <w:lang w:eastAsia="ru-RU"/>
        </w:rPr>
        <w:t>; [</w:t>
      </w:r>
      <w:r w:rsidRPr="001A5D92">
        <w:rPr>
          <w:rFonts w:ascii="Times New Roman" w:eastAsia="Times New Roman" w:hAnsi="Times New Roman" w:cs="Times New Roman" w:hint="eastAsia"/>
          <w:noProof/>
          <w:color w:val="000000"/>
          <w:kern w:val="0"/>
          <w:sz w:val="28"/>
          <w:szCs w:val="28"/>
          <w:lang w:eastAsia="ru-RU"/>
        </w:rPr>
        <w:t>Место</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защиты</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Рос</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ун</w:t>
      </w:r>
      <w:r w:rsidRPr="001A5D92">
        <w:rPr>
          <w:rFonts w:ascii="Times New Roman" w:eastAsia="Times New Roman" w:hAnsi="Times New Roman" w:cs="Times New Roman"/>
          <w:noProof/>
          <w:color w:val="000000"/>
          <w:kern w:val="0"/>
          <w:sz w:val="28"/>
          <w:szCs w:val="28"/>
          <w:lang w:eastAsia="ru-RU"/>
        </w:rPr>
        <w:t>-</w:t>
      </w:r>
      <w:r w:rsidRPr="001A5D92">
        <w:rPr>
          <w:rFonts w:ascii="Times New Roman" w:eastAsia="Times New Roman" w:hAnsi="Times New Roman" w:cs="Times New Roman" w:hint="eastAsia"/>
          <w:noProof/>
          <w:color w:val="000000"/>
          <w:kern w:val="0"/>
          <w:sz w:val="28"/>
          <w:szCs w:val="28"/>
          <w:lang w:eastAsia="ru-RU"/>
        </w:rPr>
        <w:t>т</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дружбы</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народов</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Москва</w:t>
      </w:r>
      <w:r w:rsidRPr="001A5D92">
        <w:rPr>
          <w:rFonts w:ascii="Times New Roman" w:eastAsia="Times New Roman" w:hAnsi="Times New Roman" w:cs="Times New Roman"/>
          <w:noProof/>
          <w:color w:val="000000"/>
          <w:kern w:val="0"/>
          <w:sz w:val="28"/>
          <w:szCs w:val="28"/>
          <w:lang w:eastAsia="ru-RU"/>
        </w:rPr>
        <w:t xml:space="preserve">, 2013.- 188 </w:t>
      </w:r>
      <w:r w:rsidRPr="001A5D92">
        <w:rPr>
          <w:rFonts w:ascii="Times New Roman" w:eastAsia="Times New Roman" w:hAnsi="Times New Roman" w:cs="Times New Roman" w:hint="eastAsia"/>
          <w:noProof/>
          <w:color w:val="000000"/>
          <w:kern w:val="0"/>
          <w:sz w:val="28"/>
          <w:szCs w:val="28"/>
          <w:lang w:eastAsia="ru-RU"/>
        </w:rPr>
        <w:t>с</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ил</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РГБ</w:t>
      </w:r>
      <w:r w:rsidRPr="001A5D92">
        <w:rPr>
          <w:rFonts w:ascii="Times New Roman" w:eastAsia="Times New Roman" w:hAnsi="Times New Roman" w:cs="Times New Roman"/>
          <w:noProof/>
          <w:color w:val="000000"/>
          <w:kern w:val="0"/>
          <w:sz w:val="28"/>
          <w:szCs w:val="28"/>
          <w:lang w:eastAsia="ru-RU"/>
        </w:rPr>
        <w:t xml:space="preserve"> </w:t>
      </w:r>
      <w:r w:rsidRPr="001A5D92">
        <w:rPr>
          <w:rFonts w:ascii="Times New Roman" w:eastAsia="Times New Roman" w:hAnsi="Times New Roman" w:cs="Times New Roman" w:hint="eastAsia"/>
          <w:noProof/>
          <w:color w:val="000000"/>
          <w:kern w:val="0"/>
          <w:sz w:val="28"/>
          <w:szCs w:val="28"/>
          <w:lang w:eastAsia="ru-RU"/>
        </w:rPr>
        <w:t>ОД</w:t>
      </w:r>
      <w:r w:rsidRPr="001A5D92">
        <w:rPr>
          <w:rFonts w:ascii="Times New Roman" w:eastAsia="Times New Roman" w:hAnsi="Times New Roman" w:cs="Times New Roman"/>
          <w:noProof/>
          <w:color w:val="000000"/>
          <w:kern w:val="0"/>
          <w:sz w:val="28"/>
          <w:szCs w:val="28"/>
          <w:lang w:eastAsia="ru-RU"/>
        </w:rPr>
        <w:t>, 61 13-10/589</w:t>
      </w:r>
    </w:p>
    <w:p w:rsidR="001A5D92" w:rsidRDefault="001A5D92" w:rsidP="001A5D92">
      <w:pPr>
        <w:rPr>
          <w:rFonts w:ascii="Times New Roman" w:eastAsia="Times New Roman" w:hAnsi="Times New Roman" w:cs="Times New Roman"/>
          <w:noProof/>
          <w:color w:val="000000"/>
          <w:kern w:val="0"/>
          <w:sz w:val="28"/>
          <w:szCs w:val="28"/>
          <w:lang w:val="en-US" w:eastAsia="ru-RU"/>
        </w:rPr>
      </w:pPr>
    </w:p>
    <w:p w:rsidR="001A5D92" w:rsidRDefault="001A5D92" w:rsidP="001A5D92">
      <w:pPr>
        <w:rPr>
          <w:rFonts w:ascii="Times New Roman" w:eastAsia="Times New Roman" w:hAnsi="Times New Roman" w:cs="Times New Roman"/>
          <w:noProof/>
          <w:color w:val="000000"/>
          <w:kern w:val="0"/>
          <w:sz w:val="28"/>
          <w:szCs w:val="28"/>
          <w:lang w:val="en-US" w:eastAsia="ru-RU"/>
        </w:rPr>
      </w:pPr>
    </w:p>
    <w:p w:rsidR="001A5D92" w:rsidRPr="001A5D92" w:rsidRDefault="001A5D92" w:rsidP="001A5D92">
      <w:pPr>
        <w:tabs>
          <w:tab w:val="clear" w:pos="709"/>
        </w:tabs>
        <w:suppressAutoHyphens w:val="0"/>
        <w:spacing w:after="99" w:line="180" w:lineRule="exact"/>
        <w:ind w:left="40" w:firstLine="0"/>
        <w:jc w:val="center"/>
        <w:rPr>
          <w:rFonts w:ascii="Times New Roman" w:eastAsia="Times New Roman" w:hAnsi="Times New Roman" w:cs="Times New Roman"/>
          <w:color w:val="000000"/>
          <w:kern w:val="0"/>
          <w:sz w:val="18"/>
          <w:szCs w:val="18"/>
          <w:lang w:eastAsia="ru-RU" w:bidi="ru-RU"/>
        </w:rPr>
      </w:pPr>
      <w:r w:rsidRPr="001A5D92">
        <w:rPr>
          <w:rFonts w:ascii="Times New Roman" w:eastAsia="Times New Roman" w:hAnsi="Times New Roman" w:cs="Times New Roman"/>
          <w:color w:val="000000"/>
          <w:kern w:val="0"/>
          <w:sz w:val="18"/>
          <w:szCs w:val="18"/>
          <w:lang w:eastAsia="ru-RU" w:bidi="ru-RU"/>
        </w:rPr>
        <w:t>Государственное образовательное учреждение высшего профессионального образования</w:t>
      </w:r>
    </w:p>
    <w:p w:rsidR="001A5D92" w:rsidRPr="001A5D92" w:rsidRDefault="001A5D92" w:rsidP="001A5D92">
      <w:pPr>
        <w:tabs>
          <w:tab w:val="clear" w:pos="709"/>
        </w:tabs>
        <w:suppressAutoHyphens w:val="0"/>
        <w:spacing w:after="82" w:line="220" w:lineRule="exact"/>
        <w:ind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«МОСКОВСКИЙ ГОСУДАРСТВЕННЫЙ ОБЛАСТНОЙ УНИВЕРСИТЕТ»</w:t>
      </w:r>
    </w:p>
    <w:p w:rsidR="001A5D92" w:rsidRPr="001A5D92" w:rsidRDefault="001A5D92" w:rsidP="001A5D92">
      <w:pPr>
        <w:tabs>
          <w:tab w:val="clear" w:pos="709"/>
        </w:tabs>
        <w:suppressAutoHyphens w:val="0"/>
        <w:spacing w:after="480" w:line="190" w:lineRule="exact"/>
        <w:ind w:firstLine="0"/>
        <w:jc w:val="right"/>
        <w:rPr>
          <w:rFonts w:ascii="Times New Roman" w:eastAsia="Times New Roman" w:hAnsi="Times New Roman" w:cs="Times New Roman"/>
          <w:color w:val="000000"/>
          <w:kern w:val="0"/>
          <w:sz w:val="19"/>
          <w:szCs w:val="19"/>
          <w:lang w:eastAsia="ru-RU" w:bidi="ru-RU"/>
        </w:rPr>
      </w:pPr>
      <w:r w:rsidRPr="001A5D92">
        <w:rPr>
          <w:rFonts w:ascii="Times New Roman" w:eastAsia="Times New Roman" w:hAnsi="Times New Roman" w:cs="Times New Roman"/>
          <w:color w:val="000000"/>
          <w:kern w:val="0"/>
          <w:sz w:val="19"/>
          <w:szCs w:val="19"/>
          <w:lang w:eastAsia="ru-RU" w:bidi="ru-RU"/>
        </w:rPr>
        <w:pict>
          <v:shapetype id="_x0000_t202" coordsize="21600,21600" o:spt="202" path="m,l,21600r21600,l21600,xe">
            <v:stroke joinstyle="miter"/>
            <v:path gradientshapeok="t" o:connecttype="rect"/>
          </v:shapetype>
          <v:shape id="_x0000_s1076" type="#_x0000_t202" style="position:absolute;left:0;text-align:left;margin-left:275.2pt;margin-top:-19.1pt;width:70.15pt;height:38pt;z-index:-251656192;mso-wrap-distance-left:170.1pt;mso-wrap-distance-right:5pt;mso-position-horizontal-relative:margin" wrapcoords="0 0 20750 0 20750 5217 21600 5217 21600 21600 6508 21600 6508 5411 0 5411 0 0" filled="f" stroked="f">
            <v:textbox style="mso-fit-shape-to-text:t" inset="0,0,0,0">
              <w:txbxContent>
                <w:p w:rsidR="001A5D92" w:rsidRDefault="001A5D92" w:rsidP="001A5D92">
                  <w:pPr>
                    <w:pStyle w:val="affffffffffffffffff2"/>
                    <w:shd w:val="clear" w:color="auto" w:fill="auto"/>
                    <w:spacing w:line="22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1A5D92" w:rsidRDefault="001A5D92" w:rsidP="001A5D92">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892810" cy="478790"/>
                        <wp:effectExtent l="19050" t="0" r="2540" b="0"/>
                        <wp:docPr id="10" name="Рисунок 10" descr="C:\Users\Pavel\AppData\Local\Temp\Rar$DIa0.82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vel\AppData\Local\Temp\Rar$DIa0.827\media\image1.jpeg"/>
                                <pic:cNvPicPr>
                                  <a:picLocks noChangeAspect="1" noChangeArrowheads="1"/>
                                </pic:cNvPicPr>
                              </pic:nvPicPr>
                              <pic:blipFill>
                                <a:blip r:embed="rId8"/>
                                <a:srcRect/>
                                <a:stretch>
                                  <a:fillRect/>
                                </a:stretch>
                              </pic:blipFill>
                              <pic:spPr bwMode="auto">
                                <a:xfrm>
                                  <a:off x="0" y="0"/>
                                  <a:ext cx="892810" cy="478790"/>
                                </a:xfrm>
                                <a:prstGeom prst="rect">
                                  <a:avLst/>
                                </a:prstGeom>
                                <a:noFill/>
                                <a:ln w="9525">
                                  <a:noFill/>
                                  <a:miter lim="800000"/>
                                  <a:headEnd/>
                                  <a:tailEnd/>
                                </a:ln>
                              </pic:spPr>
                            </pic:pic>
                          </a:graphicData>
                        </a:graphic>
                      </wp:inline>
                    </w:drawing>
                  </w:r>
                </w:p>
              </w:txbxContent>
            </v:textbox>
            <w10:wrap type="square" side="left" anchorx="margin"/>
          </v:shape>
        </w:pict>
      </w:r>
      <w:r w:rsidRPr="001A5D92">
        <w:rPr>
          <w:rFonts w:ascii="Times New Roman" w:eastAsia="Times New Roman" w:hAnsi="Times New Roman" w:cs="Times New Roman"/>
          <w:color w:val="000000"/>
          <w:kern w:val="0"/>
          <w:sz w:val="19"/>
          <w:szCs w:val="19"/>
          <w:lang w:eastAsia="ru-RU" w:bidi="ru-RU"/>
        </w:rPr>
        <w:t>04201357609</w:t>
      </w:r>
    </w:p>
    <w:p w:rsidR="001A5D92" w:rsidRPr="001A5D92" w:rsidRDefault="001A5D92" w:rsidP="001A5D92">
      <w:pPr>
        <w:tabs>
          <w:tab w:val="clear" w:pos="709"/>
        </w:tabs>
        <w:suppressAutoHyphens w:val="0"/>
        <w:spacing w:after="711" w:line="220" w:lineRule="exact"/>
        <w:ind w:left="40" w:firstLine="0"/>
        <w:jc w:val="center"/>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Савченко Елена Павловна</w:t>
      </w:r>
    </w:p>
    <w:p w:rsidR="001A5D92" w:rsidRPr="001A5D92" w:rsidRDefault="001A5D92" w:rsidP="001A5D92">
      <w:pPr>
        <w:tabs>
          <w:tab w:val="clear" w:pos="709"/>
        </w:tabs>
        <w:suppressAutoHyphens w:val="0"/>
        <w:spacing w:after="390" w:line="368" w:lineRule="exact"/>
        <w:ind w:left="40" w:firstLine="0"/>
        <w:jc w:val="center"/>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СТИЛИСТИЧЕСКИЕ СРЕДСТВА СОЗДАНИЯ</w:t>
      </w:r>
      <w:r w:rsidRPr="001A5D92">
        <w:rPr>
          <w:rFonts w:ascii="Times New Roman" w:eastAsia="Times New Roman" w:hAnsi="Times New Roman" w:cs="Times New Roman"/>
          <w:color w:val="000000"/>
          <w:kern w:val="0"/>
          <w:lang w:eastAsia="ru-RU" w:bidi="ru-RU"/>
        </w:rPr>
        <w:br/>
        <w:t>ЛИНГВОКУЛЬТУРНОГО ОБРАЗА ИДЕАЛЬНОГО ГЕРОЯ</w:t>
      </w:r>
      <w:r w:rsidRPr="001A5D92">
        <w:rPr>
          <w:rFonts w:ascii="Times New Roman" w:eastAsia="Times New Roman" w:hAnsi="Times New Roman" w:cs="Times New Roman"/>
          <w:color w:val="000000"/>
          <w:kern w:val="0"/>
          <w:lang w:eastAsia="ru-RU" w:bidi="ru-RU"/>
        </w:rPr>
        <w:br/>
        <w:t>В ТЕКСТЕ ОРИГИНАЛА И В ПЕРЕВОДЕ</w:t>
      </w:r>
      <w:r w:rsidRPr="001A5D92">
        <w:rPr>
          <w:rFonts w:ascii="Times New Roman" w:eastAsia="Times New Roman" w:hAnsi="Times New Roman" w:cs="Times New Roman"/>
          <w:color w:val="000000"/>
          <w:kern w:val="0"/>
          <w:lang w:eastAsia="ru-RU" w:bidi="ru-RU"/>
        </w:rPr>
        <w:br/>
        <w:t>(на материале произведений Я. Флеминга)</w:t>
      </w:r>
    </w:p>
    <w:p w:rsidR="001A5D92" w:rsidRPr="001A5D92" w:rsidRDefault="001A5D92" w:rsidP="001A5D92">
      <w:pPr>
        <w:tabs>
          <w:tab w:val="clear" w:pos="709"/>
        </w:tabs>
        <w:suppressAutoHyphens w:val="0"/>
        <w:spacing w:after="728" w:line="256" w:lineRule="exact"/>
        <w:ind w:left="40" w:firstLine="0"/>
        <w:jc w:val="center"/>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Специальность 10.02.20 - сравнительно-историческое, типологическое и</w:t>
      </w:r>
      <w:r w:rsidRPr="001A5D92">
        <w:rPr>
          <w:rFonts w:ascii="Times New Roman" w:eastAsia="Times New Roman" w:hAnsi="Times New Roman" w:cs="Times New Roman"/>
          <w:color w:val="000000"/>
          <w:kern w:val="0"/>
          <w:lang w:eastAsia="ru-RU" w:bidi="ru-RU"/>
        </w:rPr>
        <w:br/>
        <w:t>сопоставительное языкознание</w:t>
      </w:r>
    </w:p>
    <w:p w:rsidR="001A5D92" w:rsidRPr="001A5D92" w:rsidRDefault="001A5D92" w:rsidP="001A5D92">
      <w:pPr>
        <w:tabs>
          <w:tab w:val="clear" w:pos="709"/>
        </w:tabs>
        <w:suppressAutoHyphens w:val="0"/>
        <w:spacing w:after="0" w:line="247" w:lineRule="exact"/>
        <w:ind w:left="40" w:firstLine="0"/>
        <w:jc w:val="center"/>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Диссертация</w:t>
      </w:r>
    </w:p>
    <w:p w:rsidR="001A5D92" w:rsidRPr="001A5D92" w:rsidRDefault="001A5D92" w:rsidP="001A5D92">
      <w:pPr>
        <w:tabs>
          <w:tab w:val="clear" w:pos="709"/>
        </w:tabs>
        <w:suppressAutoHyphens w:val="0"/>
        <w:spacing w:after="796" w:line="247" w:lineRule="exact"/>
        <w:ind w:left="40" w:firstLine="0"/>
        <w:jc w:val="center"/>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на соискание учёной степени</w:t>
      </w:r>
      <w:r w:rsidRPr="001A5D92">
        <w:rPr>
          <w:rFonts w:ascii="Times New Roman" w:eastAsia="Times New Roman" w:hAnsi="Times New Roman" w:cs="Times New Roman"/>
          <w:color w:val="000000"/>
          <w:kern w:val="0"/>
          <w:lang w:eastAsia="ru-RU" w:bidi="ru-RU"/>
        </w:rPr>
        <w:br/>
        <w:t>кандидата филологических наук</w:t>
      </w:r>
    </w:p>
    <w:p w:rsidR="001A5D92" w:rsidRPr="001A5D92" w:rsidRDefault="001A5D92" w:rsidP="001A5D92">
      <w:pPr>
        <w:tabs>
          <w:tab w:val="clear" w:pos="709"/>
        </w:tabs>
        <w:suppressAutoHyphens w:val="0"/>
        <w:spacing w:after="1206" w:line="377" w:lineRule="exact"/>
        <w:ind w:left="1680" w:firstLine="0"/>
        <w:jc w:val="righ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Научный руководитель: доктор филологических наук, профессор Жирова Ирина Григорьевна</w:t>
      </w:r>
    </w:p>
    <w:p w:rsidR="001A5D92" w:rsidRPr="001A5D92" w:rsidRDefault="001A5D92" w:rsidP="001A5D92">
      <w:pPr>
        <w:tabs>
          <w:tab w:val="clear" w:pos="709"/>
        </w:tabs>
        <w:suppressAutoHyphens w:val="0"/>
        <w:spacing w:after="0" w:line="220" w:lineRule="exact"/>
        <w:ind w:left="40" w:firstLine="0"/>
        <w:jc w:val="center"/>
        <w:rPr>
          <w:rFonts w:ascii="Times New Roman" w:eastAsia="Times New Roman" w:hAnsi="Times New Roman" w:cs="Times New Roman"/>
          <w:color w:val="000000"/>
          <w:kern w:val="0"/>
          <w:lang w:eastAsia="ru-RU" w:bidi="ru-RU"/>
        </w:rPr>
        <w:sectPr w:rsidR="001A5D92" w:rsidRPr="001A5D92" w:rsidSect="001A5D92">
          <w:type w:val="continuous"/>
          <w:pgSz w:w="11900" w:h="16840"/>
          <w:pgMar w:top="1546" w:right="2245" w:bottom="1546" w:left="2180" w:header="0" w:footer="3" w:gutter="0"/>
          <w:cols w:space="720"/>
          <w:noEndnote/>
          <w:docGrid w:linePitch="360"/>
        </w:sectPr>
      </w:pPr>
      <w:r w:rsidRPr="001A5D92">
        <w:rPr>
          <w:rFonts w:ascii="Times New Roman" w:eastAsia="Times New Roman" w:hAnsi="Times New Roman" w:cs="Times New Roman"/>
          <w:color w:val="000000"/>
          <w:kern w:val="0"/>
          <w:lang w:eastAsia="ru-RU" w:bidi="ru-RU"/>
        </w:rPr>
        <w:t>Москва - 2013</w:t>
      </w:r>
    </w:p>
    <w:p w:rsidR="001A5D92" w:rsidRPr="001A5D92" w:rsidRDefault="001A5D92" w:rsidP="001A5D92">
      <w:pPr>
        <w:tabs>
          <w:tab w:val="clear" w:pos="709"/>
        </w:tabs>
        <w:suppressAutoHyphens w:val="0"/>
        <w:spacing w:after="352" w:line="220" w:lineRule="exact"/>
        <w:ind w:left="80" w:firstLine="0"/>
        <w:jc w:val="center"/>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СОДЕРЖАНИЕ</w:t>
      </w:r>
    </w:p>
    <w:p w:rsidR="001A5D92" w:rsidRPr="001A5D92" w:rsidRDefault="001A5D92" w:rsidP="001A5D92">
      <w:pPr>
        <w:tabs>
          <w:tab w:val="clear" w:pos="709"/>
          <w:tab w:val="right" w:leader="dot" w:pos="7596"/>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fldChar w:fldCharType="begin"/>
      </w:r>
      <w:r w:rsidRPr="001A5D92">
        <w:rPr>
          <w:rFonts w:ascii="Times New Roman" w:eastAsia="Times New Roman" w:hAnsi="Times New Roman" w:cs="Times New Roman"/>
          <w:color w:val="000000"/>
          <w:kern w:val="0"/>
          <w:lang w:eastAsia="ru-RU" w:bidi="ru-RU"/>
        </w:rPr>
        <w:instrText xml:space="preserve"> TOC \o "1-5" \h \z </w:instrText>
      </w:r>
      <w:r w:rsidRPr="001A5D92">
        <w:rPr>
          <w:rFonts w:ascii="Times New Roman" w:eastAsia="Times New Roman" w:hAnsi="Times New Roman" w:cs="Times New Roman"/>
          <w:color w:val="000000"/>
          <w:kern w:val="0"/>
          <w:lang w:eastAsia="ru-RU" w:bidi="ru-RU"/>
        </w:rPr>
        <w:fldChar w:fldCharType="separate"/>
      </w:r>
      <w:hyperlink w:anchor="bookmark0" w:tooltip="Current Document">
        <w:r w:rsidRPr="001A5D92">
          <w:rPr>
            <w:rFonts w:ascii="Times New Roman" w:eastAsia="Times New Roman" w:hAnsi="Times New Roman" w:cs="Times New Roman"/>
            <w:color w:val="000000"/>
            <w:kern w:val="0"/>
            <w:lang w:eastAsia="ru-RU" w:bidi="ru-RU"/>
          </w:rPr>
          <w:t>ВВЕДЕНИЕ</w:t>
        </w:r>
        <w:r w:rsidRPr="001A5D92">
          <w:rPr>
            <w:rFonts w:ascii="Times New Roman" w:eastAsia="Times New Roman" w:hAnsi="Times New Roman" w:cs="Times New Roman"/>
            <w:color w:val="000000"/>
            <w:kern w:val="0"/>
            <w:lang w:eastAsia="ru-RU" w:bidi="ru-RU"/>
          </w:rPr>
          <w:tab/>
          <w:t>5</w:t>
        </w:r>
      </w:hyperlink>
    </w:p>
    <w:p w:rsidR="001A5D92" w:rsidRPr="001A5D92" w:rsidRDefault="001A5D92" w:rsidP="001A5D92">
      <w:pPr>
        <w:tabs>
          <w:tab w:val="clear" w:pos="709"/>
          <w:tab w:val="right" w:leader="dot" w:pos="7596"/>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1" w:tooltip="Current Document">
        <w:r w:rsidRPr="001A5D92">
          <w:rPr>
            <w:rFonts w:ascii="Times New Roman" w:eastAsia="Times New Roman" w:hAnsi="Times New Roman" w:cs="Times New Roman"/>
            <w:color w:val="000000"/>
            <w:kern w:val="0"/>
            <w:lang w:eastAsia="ru-RU" w:bidi="ru-RU"/>
          </w:rPr>
          <w:t>ПРЕДИСЛОВИЕ</w:t>
        </w:r>
        <w:r w:rsidRPr="001A5D92">
          <w:rPr>
            <w:rFonts w:ascii="Times New Roman" w:eastAsia="Times New Roman" w:hAnsi="Times New Roman" w:cs="Times New Roman"/>
            <w:color w:val="000000"/>
            <w:kern w:val="0"/>
            <w:lang w:eastAsia="ru-RU" w:bidi="ru-RU"/>
          </w:rPr>
          <w:tab/>
          <w:t>15</w:t>
        </w:r>
      </w:hyperlink>
    </w:p>
    <w:p w:rsidR="001A5D92" w:rsidRPr="001A5D92" w:rsidRDefault="001A5D92" w:rsidP="001A5D92">
      <w:pPr>
        <w:tabs>
          <w:tab w:val="clear" w:pos="709"/>
          <w:tab w:val="right" w:leader="dot" w:pos="759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ГЛАВА 1. ПЕРЕВОДНАЯ ЛИНГВОКОГНИТОЛОГИЯ И ЕЁ РОЛЬ ВО ВЗАИМОДЕЙСТВИИ НАЦИОНАЛЬНЫХ ЯЗЫКОВ И КУЛЬТУР</w:t>
      </w:r>
      <w:r w:rsidRPr="001A5D92">
        <w:rPr>
          <w:rFonts w:ascii="Times New Roman" w:eastAsia="Times New Roman" w:hAnsi="Times New Roman" w:cs="Times New Roman"/>
          <w:color w:val="000000"/>
          <w:kern w:val="0"/>
          <w:lang w:eastAsia="ru-RU" w:bidi="ru-RU"/>
        </w:rPr>
        <w:tab/>
        <w:t>19</w:t>
      </w:r>
    </w:p>
    <w:p w:rsidR="001A5D92" w:rsidRPr="001A5D92" w:rsidRDefault="001A5D92" w:rsidP="001A5D92">
      <w:pPr>
        <w:numPr>
          <w:ilvl w:val="0"/>
          <w:numId w:val="17"/>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Теоретические основания переводной лингвокогнитологии как</w:t>
      </w:r>
    </w:p>
    <w:p w:rsidR="001A5D92" w:rsidRPr="001A5D92" w:rsidRDefault="001A5D92" w:rsidP="001A5D92">
      <w:pPr>
        <w:tabs>
          <w:tab w:val="clear" w:pos="709"/>
          <w:tab w:val="right" w:leader="dot" w:pos="7596"/>
        </w:tabs>
        <w:suppressAutoHyphens w:val="0"/>
        <w:spacing w:after="0" w:line="373" w:lineRule="exact"/>
        <w:ind w:left="22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синтезирующей научной дисциплины</w:t>
      </w:r>
      <w:r w:rsidRPr="001A5D92">
        <w:rPr>
          <w:rFonts w:ascii="Times New Roman" w:eastAsia="Times New Roman" w:hAnsi="Times New Roman" w:cs="Times New Roman"/>
          <w:color w:val="000000"/>
          <w:kern w:val="0"/>
          <w:lang w:eastAsia="ru-RU" w:bidi="ru-RU"/>
        </w:rPr>
        <w:tab/>
        <w:t>19</w:t>
      </w:r>
    </w:p>
    <w:p w:rsidR="001A5D92" w:rsidRPr="001A5D92" w:rsidRDefault="001A5D92" w:rsidP="001A5D92">
      <w:pPr>
        <w:numPr>
          <w:ilvl w:val="0"/>
          <w:numId w:val="17"/>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Перевод и лингвокогнитология. Становление и развитие современной</w:t>
      </w:r>
    </w:p>
    <w:p w:rsidR="001A5D92" w:rsidRPr="001A5D92" w:rsidRDefault="001A5D92" w:rsidP="001A5D92">
      <w:pPr>
        <w:tabs>
          <w:tab w:val="clear" w:pos="709"/>
          <w:tab w:val="right" w:leader="dot" w:pos="7596"/>
        </w:tabs>
        <w:suppressAutoHyphens w:val="0"/>
        <w:spacing w:after="0" w:line="373" w:lineRule="exact"/>
        <w:ind w:left="22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науки о переводе в период середины XX - начала XXI веков</w:t>
      </w:r>
      <w:r w:rsidRPr="001A5D92">
        <w:rPr>
          <w:rFonts w:ascii="Times New Roman" w:eastAsia="Times New Roman" w:hAnsi="Times New Roman" w:cs="Times New Roman"/>
          <w:color w:val="000000"/>
          <w:kern w:val="0"/>
          <w:lang w:eastAsia="ru-RU" w:bidi="ru-RU"/>
        </w:rPr>
        <w:tab/>
        <w:t>25</w:t>
      </w:r>
    </w:p>
    <w:p w:rsidR="001A5D92" w:rsidRPr="001A5D92" w:rsidRDefault="001A5D92" w:rsidP="001A5D92">
      <w:pPr>
        <w:numPr>
          <w:ilvl w:val="0"/>
          <w:numId w:val="17"/>
        </w:numPr>
        <w:tabs>
          <w:tab w:val="clear" w:pos="709"/>
          <w:tab w:val="right" w:leader="dot" w:pos="7596"/>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hyperlink w:anchor="bookmark3" w:tooltip="Current Document">
        <w:r w:rsidRPr="001A5D92">
          <w:rPr>
            <w:rFonts w:ascii="Times New Roman" w:eastAsia="Times New Roman" w:hAnsi="Times New Roman" w:cs="Times New Roman"/>
            <w:color w:val="000000"/>
            <w:kern w:val="0"/>
            <w:lang w:eastAsia="ru-RU" w:bidi="ru-RU"/>
          </w:rPr>
          <w:t>Роль когнитивного аспекта в процессе перевода</w:t>
        </w:r>
        <w:r w:rsidRPr="001A5D92">
          <w:rPr>
            <w:rFonts w:ascii="Times New Roman" w:eastAsia="Times New Roman" w:hAnsi="Times New Roman" w:cs="Times New Roman"/>
            <w:color w:val="000000"/>
            <w:kern w:val="0"/>
            <w:lang w:eastAsia="ru-RU" w:bidi="ru-RU"/>
          </w:rPr>
          <w:tab/>
          <w:t>30</w:t>
        </w:r>
      </w:hyperlink>
    </w:p>
    <w:p w:rsidR="001A5D92" w:rsidRPr="001A5D92" w:rsidRDefault="001A5D92" w:rsidP="001A5D92">
      <w:pPr>
        <w:numPr>
          <w:ilvl w:val="0"/>
          <w:numId w:val="17"/>
        </w:numPr>
        <w:tabs>
          <w:tab w:val="clear" w:pos="709"/>
          <w:tab w:val="right" w:leader="dot" w:pos="7596"/>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Основные понятия и принципы переводной лингвокогнитологии</w:t>
      </w:r>
      <w:r w:rsidRPr="001A5D92">
        <w:rPr>
          <w:rFonts w:ascii="Times New Roman" w:eastAsia="Times New Roman" w:hAnsi="Times New Roman" w:cs="Times New Roman"/>
          <w:color w:val="000000"/>
          <w:kern w:val="0"/>
          <w:lang w:eastAsia="ru-RU" w:bidi="ru-RU"/>
        </w:rPr>
        <w:tab/>
        <w:t>35</w:t>
      </w:r>
    </w:p>
    <w:p w:rsidR="001A5D92" w:rsidRPr="001A5D92" w:rsidRDefault="001A5D92" w:rsidP="001A5D92">
      <w:pPr>
        <w:numPr>
          <w:ilvl w:val="0"/>
          <w:numId w:val="17"/>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Переводная лингвокогнитология как контакт личности с текстом</w:t>
      </w:r>
    </w:p>
    <w:p w:rsidR="001A5D92" w:rsidRPr="001A5D92" w:rsidRDefault="001A5D92" w:rsidP="001A5D92">
      <w:pPr>
        <w:tabs>
          <w:tab w:val="clear" w:pos="709"/>
          <w:tab w:val="right" w:leader="dot" w:pos="7596"/>
        </w:tabs>
        <w:suppressAutoHyphens w:val="0"/>
        <w:spacing w:after="0" w:line="373" w:lineRule="exact"/>
        <w:ind w:left="22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иноязычной культуры</w:t>
      </w:r>
      <w:r w:rsidRPr="001A5D92">
        <w:rPr>
          <w:rFonts w:ascii="Times New Roman" w:eastAsia="Times New Roman" w:hAnsi="Times New Roman" w:cs="Times New Roman"/>
          <w:color w:val="000000"/>
          <w:kern w:val="0"/>
          <w:lang w:eastAsia="ru-RU" w:bidi="ru-RU"/>
        </w:rPr>
        <w:tab/>
        <w:t>43</w:t>
      </w:r>
    </w:p>
    <w:p w:rsidR="001A5D92" w:rsidRPr="001A5D92" w:rsidRDefault="001A5D92" w:rsidP="001A5D92">
      <w:pPr>
        <w:numPr>
          <w:ilvl w:val="0"/>
          <w:numId w:val="17"/>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Переводная лингвокогнитология и интерпретирующий подход к процессу</w:t>
      </w:r>
    </w:p>
    <w:p w:rsidR="001A5D92" w:rsidRPr="001A5D92" w:rsidRDefault="001A5D92" w:rsidP="001A5D92">
      <w:pPr>
        <w:tabs>
          <w:tab w:val="clear" w:pos="709"/>
          <w:tab w:val="right" w:leader="dot" w:pos="7376"/>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перевода</w:t>
      </w:r>
      <w:r w:rsidRPr="001A5D92">
        <w:rPr>
          <w:rFonts w:ascii="Times New Roman" w:eastAsia="Times New Roman" w:hAnsi="Times New Roman" w:cs="Times New Roman"/>
          <w:color w:val="000000"/>
          <w:kern w:val="0"/>
          <w:lang w:eastAsia="ru-RU" w:bidi="ru-RU"/>
        </w:rPr>
        <w:tab/>
        <w:t>50</w:t>
      </w:r>
    </w:p>
    <w:p w:rsidR="001A5D92" w:rsidRPr="001A5D92" w:rsidRDefault="001A5D92" w:rsidP="001A5D92">
      <w:pPr>
        <w:tabs>
          <w:tab w:val="clear" w:pos="709"/>
          <w:tab w:val="right" w:leader="dot" w:pos="7596"/>
        </w:tabs>
        <w:suppressAutoHyphens w:val="0"/>
        <w:spacing w:after="0" w:line="373" w:lineRule="exact"/>
        <w:ind w:left="22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ВЫВОДЫ ПО ПЕРВОЙ ГЛАВЕ</w:t>
      </w:r>
      <w:r w:rsidRPr="001A5D92">
        <w:rPr>
          <w:rFonts w:ascii="Times New Roman" w:eastAsia="Times New Roman" w:hAnsi="Times New Roman" w:cs="Times New Roman"/>
          <w:color w:val="000000"/>
          <w:kern w:val="0"/>
          <w:lang w:eastAsia="ru-RU" w:bidi="ru-RU"/>
        </w:rPr>
        <w:tab/>
        <w:t>56</w:t>
      </w:r>
    </w:p>
    <w:p w:rsidR="001A5D92" w:rsidRPr="001A5D92" w:rsidRDefault="001A5D92" w:rsidP="001A5D92">
      <w:pPr>
        <w:tabs>
          <w:tab w:val="clear" w:pos="709"/>
          <w:tab w:val="right" w:leader="dot" w:pos="7596"/>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4" w:tooltip="Current Document">
        <w:r w:rsidRPr="001A5D92">
          <w:rPr>
            <w:rFonts w:ascii="Times New Roman" w:eastAsia="Times New Roman" w:hAnsi="Times New Roman" w:cs="Times New Roman"/>
            <w:color w:val="000000"/>
            <w:kern w:val="0"/>
            <w:lang w:eastAsia="ru-RU" w:bidi="ru-RU"/>
          </w:rPr>
          <w:t>ГЛАВА 2. ЛИНГВОКУЛЬТУРНЫЙ ОБРАЗ ИДЕАЛЬНОГО ГЕРОЯ, ЕГО МЕСТО И РОЛЬ В НАЦИОНАЛЬНОЙ ЯЗЫКОВОЙ КАРТИНЕ МИРА ВЕЛИКОБРИТАНИИ</w:t>
        </w:r>
        <w:r w:rsidRPr="001A5D92">
          <w:rPr>
            <w:rFonts w:ascii="Times New Roman" w:eastAsia="Times New Roman" w:hAnsi="Times New Roman" w:cs="Times New Roman"/>
            <w:color w:val="000000"/>
            <w:kern w:val="0"/>
            <w:lang w:eastAsia="ru-RU" w:bidi="ru-RU"/>
          </w:rPr>
          <w:tab/>
          <w:t>59</w:t>
        </w:r>
      </w:hyperlink>
    </w:p>
    <w:p w:rsidR="001A5D92" w:rsidRPr="001A5D92" w:rsidRDefault="001A5D92" w:rsidP="001A5D92">
      <w:pPr>
        <w:numPr>
          <w:ilvl w:val="0"/>
          <w:numId w:val="18"/>
        </w:numPr>
        <w:tabs>
          <w:tab w:val="clear" w:pos="709"/>
          <w:tab w:val="right" w:leader="dot" w:pos="729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Национальная языковая картина мира как единство национально</w:t>
      </w:r>
      <w:r w:rsidRPr="001A5D92">
        <w:rPr>
          <w:rFonts w:ascii="Times New Roman" w:eastAsia="Times New Roman" w:hAnsi="Times New Roman" w:cs="Times New Roman"/>
          <w:color w:val="000000"/>
          <w:kern w:val="0"/>
          <w:lang w:eastAsia="ru-RU" w:bidi="ru-RU"/>
        </w:rPr>
        <w:softHyphen/>
        <w:t>специфических и общечеловеческих компонентов</w:t>
      </w:r>
      <w:r w:rsidRPr="001A5D92">
        <w:rPr>
          <w:rFonts w:ascii="Times New Roman" w:eastAsia="Times New Roman" w:hAnsi="Times New Roman" w:cs="Times New Roman"/>
          <w:color w:val="000000"/>
          <w:kern w:val="0"/>
          <w:lang w:eastAsia="ru-RU" w:bidi="ru-RU"/>
        </w:rPr>
        <w:tab/>
        <w:t>59</w:t>
      </w:r>
    </w:p>
    <w:p w:rsidR="001A5D92" w:rsidRPr="001A5D92" w:rsidRDefault="001A5D92" w:rsidP="001A5D92">
      <w:pPr>
        <w:numPr>
          <w:ilvl w:val="0"/>
          <w:numId w:val="18"/>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Национальная картина мира Великобритании, отражённая в романах </w:t>
      </w:r>
      <w:r w:rsidRPr="001A5D92">
        <w:rPr>
          <w:rFonts w:ascii="Times New Roman" w:eastAsia="Times New Roman" w:hAnsi="Times New Roman" w:cs="Times New Roman"/>
          <w:i/>
          <w:iCs/>
          <w:color w:val="000000"/>
          <w:kern w:val="0"/>
          <w:lang w:eastAsia="ru-RU" w:bidi="ru-RU"/>
        </w:rPr>
        <w:t>Я.</w:t>
      </w:r>
    </w:p>
    <w:p w:rsidR="001A5D92" w:rsidRPr="001A5D92" w:rsidRDefault="001A5D92" w:rsidP="001A5D92">
      <w:pPr>
        <w:tabs>
          <w:tab w:val="clear" w:pos="709"/>
          <w:tab w:val="right" w:leader="dot" w:pos="7596"/>
        </w:tabs>
        <w:suppressAutoHyphens w:val="0"/>
        <w:spacing w:after="0" w:line="373" w:lineRule="exact"/>
        <w:ind w:left="22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Флеминга и в их переводах на русский язык</w:t>
      </w:r>
      <w:r w:rsidRPr="001A5D92">
        <w:rPr>
          <w:rFonts w:ascii="Times New Roman" w:eastAsia="Times New Roman" w:hAnsi="Times New Roman" w:cs="Times New Roman"/>
          <w:color w:val="000000"/>
          <w:kern w:val="0"/>
          <w:lang w:eastAsia="ru-RU" w:bidi="ru-RU"/>
        </w:rPr>
        <w:tab/>
        <w:t>63</w:t>
      </w:r>
    </w:p>
    <w:p w:rsidR="001A5D92" w:rsidRPr="001A5D92" w:rsidRDefault="001A5D92" w:rsidP="001A5D92">
      <w:pPr>
        <w:numPr>
          <w:ilvl w:val="0"/>
          <w:numId w:val="18"/>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Британский национальный менталитет как совокупность когнитивных</w:t>
      </w:r>
    </w:p>
    <w:p w:rsidR="001A5D92" w:rsidRPr="001A5D92" w:rsidRDefault="001A5D92" w:rsidP="001A5D92">
      <w:pPr>
        <w:tabs>
          <w:tab w:val="clear" w:pos="709"/>
          <w:tab w:val="right" w:leader="dot" w:pos="7596"/>
        </w:tabs>
        <w:suppressAutoHyphens w:val="0"/>
        <w:spacing w:after="0" w:line="373" w:lineRule="exact"/>
        <w:ind w:left="22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стереотипов нации. Язык и менталитет</w:t>
      </w:r>
      <w:r w:rsidRPr="001A5D92">
        <w:rPr>
          <w:rFonts w:ascii="Times New Roman" w:eastAsia="Times New Roman" w:hAnsi="Times New Roman" w:cs="Times New Roman"/>
          <w:color w:val="000000"/>
          <w:kern w:val="0"/>
          <w:lang w:eastAsia="ru-RU" w:bidi="ru-RU"/>
        </w:rPr>
        <w:tab/>
        <w:t>75</w:t>
      </w:r>
    </w:p>
    <w:p w:rsidR="001A5D92" w:rsidRPr="001A5D92" w:rsidRDefault="001A5D92" w:rsidP="001A5D92">
      <w:pPr>
        <w:numPr>
          <w:ilvl w:val="0"/>
          <w:numId w:val="18"/>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Роль британских национальных стереотипов в создании</w:t>
      </w:r>
    </w:p>
    <w:p w:rsidR="001A5D92" w:rsidRPr="001A5D92" w:rsidRDefault="001A5D92" w:rsidP="001A5D92">
      <w:pPr>
        <w:tabs>
          <w:tab w:val="clear" w:pos="709"/>
          <w:tab w:val="right" w:leader="dot" w:pos="7299"/>
        </w:tabs>
        <w:suppressAutoHyphens w:val="0"/>
        <w:spacing w:after="0" w:line="373" w:lineRule="exact"/>
        <w:ind w:left="220" w:right="240" w:firstLine="0"/>
        <w:rPr>
          <w:rFonts w:ascii="Times New Roman" w:eastAsia="Times New Roman" w:hAnsi="Times New Roman" w:cs="Times New Roman"/>
          <w:color w:val="000000"/>
          <w:kern w:val="0"/>
          <w:lang w:eastAsia="ru-RU" w:bidi="ru-RU"/>
        </w:rPr>
        <w:sectPr w:rsidR="001A5D92" w:rsidRPr="001A5D92">
          <w:pgSz w:w="11900" w:h="16840"/>
          <w:pgMar w:top="1551" w:right="2264" w:bottom="1551" w:left="1980" w:header="0" w:footer="3" w:gutter="0"/>
          <w:cols w:space="720"/>
          <w:noEndnote/>
          <w:docGrid w:linePitch="360"/>
        </w:sectPr>
      </w:pPr>
      <w:r w:rsidRPr="001A5D92">
        <w:rPr>
          <w:rFonts w:ascii="Times New Roman" w:eastAsia="Times New Roman" w:hAnsi="Times New Roman" w:cs="Times New Roman"/>
          <w:color w:val="000000"/>
          <w:kern w:val="0"/>
          <w:lang w:eastAsia="ru-RU" w:bidi="ru-RU"/>
        </w:rPr>
        <w:t>лингвокультурного образа идеального героя, проблема их передачи в языке перевода</w:t>
      </w:r>
      <w:r w:rsidRPr="001A5D92">
        <w:rPr>
          <w:rFonts w:ascii="Times New Roman" w:eastAsia="Times New Roman" w:hAnsi="Times New Roman" w:cs="Times New Roman"/>
          <w:color w:val="000000"/>
          <w:kern w:val="0"/>
          <w:lang w:eastAsia="ru-RU" w:bidi="ru-RU"/>
        </w:rPr>
        <w:tab/>
        <w:t>81</w:t>
      </w:r>
      <w:r w:rsidRPr="001A5D92">
        <w:rPr>
          <w:rFonts w:ascii="Times New Roman" w:eastAsia="Times New Roman" w:hAnsi="Times New Roman" w:cs="Times New Roman"/>
          <w:color w:val="000000"/>
          <w:kern w:val="0"/>
          <w:lang w:eastAsia="ru-RU" w:bidi="ru-RU"/>
        </w:rPr>
        <w:fldChar w:fldCharType="end"/>
      </w:r>
    </w:p>
    <w:p w:rsidR="001A5D92" w:rsidRPr="001A5D92" w:rsidRDefault="001A5D92" w:rsidP="001A5D92">
      <w:pPr>
        <w:numPr>
          <w:ilvl w:val="0"/>
          <w:numId w:val="18"/>
        </w:numPr>
        <w:tabs>
          <w:tab w:val="clear" w:pos="709"/>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Лингвокультурный образ и типаж как компоненты национальной</w:t>
      </w:r>
    </w:p>
    <w:p w:rsidR="001A5D92" w:rsidRPr="001A5D92" w:rsidRDefault="001A5D92" w:rsidP="001A5D92">
      <w:pPr>
        <w:tabs>
          <w:tab w:val="clear" w:pos="709"/>
          <w:tab w:val="left" w:leader="dot" w:pos="7220"/>
        </w:tabs>
        <w:suppressAutoHyphens w:val="0"/>
        <w:spacing w:after="0" w:line="373" w:lineRule="exact"/>
        <w:ind w:left="20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fldChar w:fldCharType="begin"/>
      </w:r>
      <w:r w:rsidRPr="001A5D92">
        <w:rPr>
          <w:rFonts w:ascii="Times New Roman" w:eastAsia="Times New Roman" w:hAnsi="Times New Roman" w:cs="Times New Roman"/>
          <w:color w:val="000000"/>
          <w:kern w:val="0"/>
          <w:lang w:eastAsia="ru-RU" w:bidi="ru-RU"/>
        </w:rPr>
        <w:instrText xml:space="preserve"> TOC \o "1-5" \h \z </w:instrText>
      </w:r>
      <w:r w:rsidRPr="001A5D92">
        <w:rPr>
          <w:rFonts w:ascii="Times New Roman" w:eastAsia="Times New Roman" w:hAnsi="Times New Roman" w:cs="Times New Roman"/>
          <w:color w:val="000000"/>
          <w:kern w:val="0"/>
          <w:lang w:eastAsia="ru-RU" w:bidi="ru-RU"/>
        </w:rPr>
        <w:fldChar w:fldCharType="separate"/>
      </w:r>
      <w:r w:rsidRPr="001A5D92">
        <w:rPr>
          <w:rFonts w:ascii="Times New Roman" w:eastAsia="Times New Roman" w:hAnsi="Times New Roman" w:cs="Times New Roman"/>
          <w:color w:val="000000"/>
          <w:kern w:val="0"/>
          <w:lang w:eastAsia="ru-RU" w:bidi="ru-RU"/>
        </w:rPr>
        <w:t>языковой картины мира</w:t>
      </w:r>
      <w:r w:rsidRPr="001A5D92">
        <w:rPr>
          <w:rFonts w:ascii="Times New Roman" w:eastAsia="Times New Roman" w:hAnsi="Times New Roman" w:cs="Times New Roman"/>
          <w:color w:val="000000"/>
          <w:kern w:val="0"/>
          <w:lang w:eastAsia="ru-RU" w:bidi="ru-RU"/>
        </w:rPr>
        <w:tab/>
        <w:t>90</w:t>
      </w:r>
    </w:p>
    <w:p w:rsidR="001A5D92" w:rsidRPr="001A5D92" w:rsidRDefault="001A5D92" w:rsidP="001A5D92">
      <w:pPr>
        <w:numPr>
          <w:ilvl w:val="0"/>
          <w:numId w:val="18"/>
        </w:numPr>
        <w:tabs>
          <w:tab w:val="clear" w:pos="709"/>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Лингвокультурный типаж «секретный агент» как неотъемлемая</w:t>
      </w:r>
    </w:p>
    <w:p w:rsidR="001A5D92" w:rsidRPr="001A5D92" w:rsidRDefault="001A5D92" w:rsidP="001A5D92">
      <w:pPr>
        <w:tabs>
          <w:tab w:val="clear" w:pos="709"/>
          <w:tab w:val="right" w:leader="dot" w:pos="7565"/>
        </w:tabs>
        <w:suppressAutoHyphens w:val="0"/>
        <w:spacing w:after="0" w:line="373" w:lineRule="exact"/>
        <w:ind w:left="20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составляющая лингвокультурного образа идеального героя в языке оригинала и перевода произведений Я. Флеминга на русский язык</w:t>
      </w:r>
      <w:r w:rsidRPr="001A5D92">
        <w:rPr>
          <w:rFonts w:ascii="Times New Roman" w:eastAsia="Times New Roman" w:hAnsi="Times New Roman" w:cs="Times New Roman"/>
          <w:color w:val="000000"/>
          <w:kern w:val="0"/>
          <w:lang w:eastAsia="ru-RU" w:bidi="ru-RU"/>
        </w:rPr>
        <w:tab/>
        <w:t>94</w:t>
      </w:r>
    </w:p>
    <w:p w:rsidR="001A5D92" w:rsidRPr="001A5D92" w:rsidRDefault="001A5D92" w:rsidP="001A5D92">
      <w:pPr>
        <w:numPr>
          <w:ilvl w:val="0"/>
          <w:numId w:val="18"/>
        </w:numPr>
        <w:tabs>
          <w:tab w:val="clear" w:pos="709"/>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Лингвокультурный типаж «национальный герой» как неотъемлемая составляющая индивидуально-авторской языковой картины мира Яна</w:t>
      </w:r>
    </w:p>
    <w:p w:rsidR="001A5D92" w:rsidRPr="001A5D92" w:rsidRDefault="001A5D92" w:rsidP="001A5D92">
      <w:pPr>
        <w:tabs>
          <w:tab w:val="clear" w:pos="709"/>
          <w:tab w:val="left" w:leader="dot" w:pos="7220"/>
        </w:tabs>
        <w:suppressAutoHyphens w:val="0"/>
        <w:spacing w:after="0" w:line="373" w:lineRule="exact"/>
        <w:ind w:left="20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Флеминга в языке оригинала и в переводе</w:t>
      </w:r>
      <w:r w:rsidRPr="001A5D92">
        <w:rPr>
          <w:rFonts w:ascii="Times New Roman" w:eastAsia="Times New Roman" w:hAnsi="Times New Roman" w:cs="Times New Roman"/>
          <w:color w:val="000000"/>
          <w:kern w:val="0"/>
          <w:lang w:eastAsia="ru-RU" w:bidi="ru-RU"/>
        </w:rPr>
        <w:tab/>
        <w:t>103</w:t>
      </w:r>
    </w:p>
    <w:p w:rsidR="001A5D92" w:rsidRPr="001A5D92" w:rsidRDefault="001A5D92" w:rsidP="001A5D92">
      <w:pPr>
        <w:tabs>
          <w:tab w:val="clear" w:pos="709"/>
          <w:tab w:val="left" w:leader="dot" w:pos="7220"/>
        </w:tabs>
        <w:suppressAutoHyphens w:val="0"/>
        <w:spacing w:after="0" w:line="373" w:lineRule="exact"/>
        <w:ind w:left="20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ВЫВОДЫ ПО ВТОРОЙ ГЛАВЕ</w:t>
      </w:r>
      <w:r w:rsidRPr="001A5D92">
        <w:rPr>
          <w:rFonts w:ascii="Times New Roman" w:eastAsia="Times New Roman" w:hAnsi="Times New Roman" w:cs="Times New Roman"/>
          <w:color w:val="000000"/>
          <w:kern w:val="0"/>
          <w:lang w:eastAsia="ru-RU" w:bidi="ru-RU"/>
        </w:rPr>
        <w:tab/>
        <w:t>110</w:t>
      </w:r>
    </w:p>
    <w:p w:rsidR="001A5D92" w:rsidRPr="001A5D92" w:rsidRDefault="001A5D92" w:rsidP="001A5D92">
      <w:pPr>
        <w:tabs>
          <w:tab w:val="clear" w:pos="709"/>
          <w:tab w:val="right" w:leader="dot" w:pos="7565"/>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ГЛАВА 3. РОЛЬ СТИЛИСТИЧЕСКИХСРЕДСТВ В СОЗДАНИИ ЛИНГВОКУЛЬТУРНОГО ОБРАЗА </w:t>
      </w:r>
      <w:r w:rsidRPr="001A5D92">
        <w:rPr>
          <w:rFonts w:ascii="Times New Roman" w:eastAsia="Times New Roman" w:hAnsi="Times New Roman" w:cs="Times New Roman"/>
          <w:i/>
          <w:iCs/>
          <w:color w:val="000000"/>
          <w:kern w:val="0"/>
          <w:lang w:eastAsia="ru-RU" w:bidi="ru-RU"/>
        </w:rPr>
        <w:t>ИДЕАЛЬНОГО ГЕРОЯ</w:t>
      </w:r>
      <w:r w:rsidRPr="001A5D92">
        <w:rPr>
          <w:rFonts w:ascii="Times New Roman" w:eastAsia="Times New Roman" w:hAnsi="Times New Roman" w:cs="Times New Roman"/>
          <w:color w:val="000000"/>
          <w:kern w:val="0"/>
          <w:lang w:eastAsia="ru-RU" w:bidi="ru-RU"/>
        </w:rPr>
        <w:t xml:space="preserve"> В ТЕКСТАХ ОРИГИНАЛА И ПЕРЕВОДА ПРОИЗВЕДЕНИЙ </w:t>
      </w:r>
      <w:r w:rsidRPr="001A5D92">
        <w:rPr>
          <w:rFonts w:ascii="Times New Roman" w:eastAsia="Times New Roman" w:hAnsi="Times New Roman" w:cs="Times New Roman"/>
          <w:b/>
          <w:bCs/>
          <w:color w:val="000000"/>
          <w:kern w:val="0"/>
          <w:sz w:val="24"/>
          <w:szCs w:val="24"/>
          <w:lang w:eastAsia="ru-RU" w:bidi="ru-RU"/>
        </w:rPr>
        <w:t xml:space="preserve">Я. </w:t>
      </w:r>
      <w:r w:rsidRPr="001A5D92">
        <w:rPr>
          <w:rFonts w:ascii="Times New Roman" w:eastAsia="Times New Roman" w:hAnsi="Times New Roman" w:cs="Times New Roman"/>
          <w:color w:val="000000"/>
          <w:kern w:val="0"/>
          <w:lang w:eastAsia="ru-RU" w:bidi="ru-RU"/>
        </w:rPr>
        <w:t>ФЛЕМИНГА</w:t>
      </w:r>
      <w:r w:rsidRPr="001A5D92">
        <w:rPr>
          <w:rFonts w:ascii="Times New Roman" w:eastAsia="Times New Roman" w:hAnsi="Times New Roman" w:cs="Times New Roman"/>
          <w:color w:val="000000"/>
          <w:kern w:val="0"/>
          <w:lang w:eastAsia="ru-RU" w:bidi="ru-RU"/>
        </w:rPr>
        <w:tab/>
      </w:r>
      <w:r w:rsidRPr="001A5D92">
        <w:rPr>
          <w:rFonts w:ascii="Times New Roman" w:eastAsia="Times New Roman" w:hAnsi="Times New Roman" w:cs="Times New Roman"/>
          <w:b/>
          <w:bCs/>
          <w:color w:val="000000"/>
          <w:kern w:val="0"/>
          <w:sz w:val="24"/>
          <w:szCs w:val="24"/>
          <w:lang w:eastAsia="ru-RU" w:bidi="ru-RU"/>
        </w:rPr>
        <w:t>113</w:t>
      </w:r>
    </w:p>
    <w:p w:rsidR="001A5D92" w:rsidRPr="001A5D92" w:rsidRDefault="001A5D92" w:rsidP="001A5D92">
      <w:pPr>
        <w:numPr>
          <w:ilvl w:val="0"/>
          <w:numId w:val="19"/>
        </w:numPr>
        <w:tabs>
          <w:tab w:val="clear" w:pos="709"/>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Когнитивные механизмы зарождения лингвокультурного образа и его</w:t>
      </w:r>
    </w:p>
    <w:p w:rsidR="001A5D92" w:rsidRPr="001A5D92" w:rsidRDefault="001A5D92" w:rsidP="001A5D92">
      <w:pPr>
        <w:tabs>
          <w:tab w:val="clear" w:pos="709"/>
          <w:tab w:val="right" w:leader="dot" w:pos="7565"/>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воплощение средствами языка в тексте оригинала произведения и в тексте перевода</w:t>
      </w:r>
      <w:r w:rsidRPr="001A5D92">
        <w:rPr>
          <w:rFonts w:ascii="Times New Roman" w:eastAsia="Times New Roman" w:hAnsi="Times New Roman" w:cs="Times New Roman"/>
          <w:color w:val="000000"/>
          <w:kern w:val="0"/>
          <w:lang w:eastAsia="ru-RU" w:bidi="ru-RU"/>
        </w:rPr>
        <w:tab/>
        <w:t>113</w:t>
      </w:r>
    </w:p>
    <w:p w:rsidR="001A5D92" w:rsidRPr="001A5D92" w:rsidRDefault="001A5D92" w:rsidP="001A5D92">
      <w:pPr>
        <w:numPr>
          <w:ilvl w:val="0"/>
          <w:numId w:val="19"/>
        </w:numPr>
        <w:tabs>
          <w:tab w:val="clear" w:pos="709"/>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Когнитивные модели как средство определения идентичности</w:t>
      </w:r>
    </w:p>
    <w:p w:rsidR="001A5D92" w:rsidRPr="001A5D92" w:rsidRDefault="001A5D92" w:rsidP="001A5D92">
      <w:pPr>
        <w:tabs>
          <w:tab w:val="clear" w:pos="709"/>
          <w:tab w:val="right" w:leader="dot" w:pos="7565"/>
        </w:tabs>
        <w:suppressAutoHyphens w:val="0"/>
        <w:spacing w:after="0" w:line="373" w:lineRule="exact"/>
        <w:ind w:left="20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индивидуально-авторских образов в языке оригинала и перевода</w:t>
      </w:r>
      <w:r w:rsidRPr="001A5D92">
        <w:rPr>
          <w:rFonts w:ascii="Times New Roman" w:eastAsia="Times New Roman" w:hAnsi="Times New Roman" w:cs="Times New Roman"/>
          <w:color w:val="000000"/>
          <w:kern w:val="0"/>
          <w:lang w:eastAsia="ru-RU" w:bidi="ru-RU"/>
        </w:rPr>
        <w:tab/>
        <w:t>121</w:t>
      </w:r>
    </w:p>
    <w:p w:rsidR="001A5D92" w:rsidRPr="001A5D92" w:rsidRDefault="001A5D92" w:rsidP="001A5D92">
      <w:pPr>
        <w:numPr>
          <w:ilvl w:val="0"/>
          <w:numId w:val="19"/>
        </w:numPr>
        <w:tabs>
          <w:tab w:val="clear" w:pos="709"/>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Категория переводной множественности в рамках переводной</w:t>
      </w:r>
    </w:p>
    <w:p w:rsidR="001A5D92" w:rsidRPr="001A5D92" w:rsidRDefault="001A5D92" w:rsidP="001A5D92">
      <w:pPr>
        <w:tabs>
          <w:tab w:val="clear" w:pos="709"/>
          <w:tab w:val="right" w:leader="dot" w:pos="7565"/>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лингвокогнитологии. Анализ переводной множественности в тексте произведений Я. Флеминга</w:t>
      </w:r>
      <w:r w:rsidRPr="001A5D92">
        <w:rPr>
          <w:rFonts w:ascii="Times New Roman" w:eastAsia="Times New Roman" w:hAnsi="Times New Roman" w:cs="Times New Roman"/>
          <w:color w:val="000000"/>
          <w:kern w:val="0"/>
          <w:lang w:eastAsia="ru-RU" w:bidi="ru-RU"/>
        </w:rPr>
        <w:tab/>
        <w:t>130</w:t>
      </w:r>
    </w:p>
    <w:p w:rsidR="001A5D92" w:rsidRPr="001A5D92" w:rsidRDefault="001A5D92" w:rsidP="001A5D92">
      <w:pPr>
        <w:numPr>
          <w:ilvl w:val="0"/>
          <w:numId w:val="19"/>
        </w:numPr>
        <w:tabs>
          <w:tab w:val="clear" w:pos="709"/>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Особенности индивидуально-авторского стиля Я. Флеминга в</w:t>
      </w:r>
    </w:p>
    <w:p w:rsidR="001A5D92" w:rsidRPr="001A5D92" w:rsidRDefault="001A5D92" w:rsidP="001A5D92">
      <w:pPr>
        <w:tabs>
          <w:tab w:val="clear" w:pos="709"/>
          <w:tab w:val="right" w:leader="dot" w:pos="7565"/>
        </w:tabs>
        <w:suppressAutoHyphens w:val="0"/>
        <w:spacing w:after="0" w:line="373" w:lineRule="exact"/>
        <w:ind w:left="20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сравнительно-сопоставительном анализе языка оригинала и перевода</w:t>
      </w:r>
      <w:r w:rsidRPr="001A5D92">
        <w:rPr>
          <w:rFonts w:ascii="Times New Roman" w:eastAsia="Times New Roman" w:hAnsi="Times New Roman" w:cs="Times New Roman"/>
          <w:color w:val="000000"/>
          <w:kern w:val="0"/>
          <w:lang w:eastAsia="ru-RU" w:bidi="ru-RU"/>
        </w:rPr>
        <w:tab/>
        <w:t>137</w:t>
      </w:r>
    </w:p>
    <w:p w:rsidR="001A5D92" w:rsidRPr="001A5D92" w:rsidRDefault="001A5D92" w:rsidP="001A5D92">
      <w:pPr>
        <w:numPr>
          <w:ilvl w:val="0"/>
          <w:numId w:val="19"/>
        </w:numPr>
        <w:tabs>
          <w:tab w:val="clear" w:pos="709"/>
        </w:tabs>
        <w:suppressAutoHyphens w:val="0"/>
        <w:spacing w:after="0" w:line="373" w:lineRule="exact"/>
        <w:ind w:left="2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Система стилистических средств, использованных для создания</w:t>
      </w:r>
    </w:p>
    <w:p w:rsidR="001A5D92" w:rsidRPr="001A5D92" w:rsidRDefault="001A5D92" w:rsidP="001A5D92">
      <w:pPr>
        <w:tabs>
          <w:tab w:val="clear" w:pos="709"/>
          <w:tab w:val="right" w:leader="dot" w:pos="7565"/>
        </w:tabs>
        <w:suppressAutoHyphens w:val="0"/>
        <w:spacing w:after="0" w:line="373" w:lineRule="exact"/>
        <w:ind w:left="20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лингвокультурного образа идеального героя</w:t>
      </w:r>
      <w:r w:rsidRPr="001A5D92">
        <w:rPr>
          <w:rFonts w:ascii="Times New Roman" w:eastAsia="Times New Roman" w:hAnsi="Times New Roman" w:cs="Times New Roman"/>
          <w:color w:val="000000"/>
          <w:kern w:val="0"/>
          <w:lang w:eastAsia="ru-RU" w:bidi="ru-RU"/>
        </w:rPr>
        <w:tab/>
        <w:t>148</w:t>
      </w:r>
    </w:p>
    <w:p w:rsidR="001A5D92" w:rsidRPr="001A5D92" w:rsidRDefault="001A5D92" w:rsidP="001A5D92">
      <w:pPr>
        <w:numPr>
          <w:ilvl w:val="0"/>
          <w:numId w:val="20"/>
        </w:numPr>
        <w:tabs>
          <w:tab w:val="clear" w:pos="709"/>
          <w:tab w:val="left" w:pos="1046"/>
          <w:tab w:val="right" w:leader="dot" w:pos="7565"/>
        </w:tabs>
        <w:suppressAutoHyphens w:val="0"/>
        <w:spacing w:after="0" w:line="373" w:lineRule="exact"/>
        <w:ind w:left="380" w:firstLine="0"/>
        <w:jc w:val="left"/>
        <w:rPr>
          <w:rFonts w:ascii="Times New Roman" w:eastAsia="Times New Roman" w:hAnsi="Times New Roman" w:cs="Times New Roman"/>
          <w:i/>
          <w:iCs/>
          <w:color w:val="000000"/>
          <w:kern w:val="0"/>
          <w:lang w:eastAsia="ru-RU" w:bidi="ru-RU"/>
        </w:rPr>
      </w:pPr>
      <w:hyperlink w:anchor="bookmark10" w:tooltip="Current Document">
        <w:r w:rsidRPr="001A5D92">
          <w:rPr>
            <w:rFonts w:ascii="Times New Roman" w:eastAsia="Times New Roman" w:hAnsi="Times New Roman" w:cs="Times New Roman"/>
            <w:i/>
            <w:iCs/>
            <w:color w:val="000000"/>
            <w:kern w:val="0"/>
            <w:lang w:eastAsia="ru-RU" w:bidi="ru-RU"/>
          </w:rPr>
          <w:t>Фонетические стилистические средства</w:t>
        </w:r>
        <w:r w:rsidRPr="001A5D92">
          <w:rPr>
            <w:rFonts w:ascii="Times New Roman" w:eastAsia="Times New Roman" w:hAnsi="Times New Roman" w:cs="Times New Roman"/>
            <w:color w:val="000000"/>
            <w:kern w:val="0"/>
            <w:lang w:eastAsia="ru-RU" w:bidi="ru-RU"/>
          </w:rPr>
          <w:tab/>
          <w:t>148</w:t>
        </w:r>
      </w:hyperlink>
    </w:p>
    <w:p w:rsidR="001A5D92" w:rsidRPr="001A5D92" w:rsidRDefault="001A5D92" w:rsidP="001A5D92">
      <w:pPr>
        <w:numPr>
          <w:ilvl w:val="0"/>
          <w:numId w:val="20"/>
        </w:numPr>
        <w:tabs>
          <w:tab w:val="clear" w:pos="709"/>
          <w:tab w:val="left" w:pos="1046"/>
          <w:tab w:val="right" w:leader="dot" w:pos="7565"/>
        </w:tabs>
        <w:suppressAutoHyphens w:val="0"/>
        <w:spacing w:after="0" w:line="373" w:lineRule="exact"/>
        <w:ind w:left="380" w:firstLine="0"/>
        <w:jc w:val="left"/>
        <w:rPr>
          <w:rFonts w:ascii="Times New Roman" w:eastAsia="Times New Roman" w:hAnsi="Times New Roman" w:cs="Times New Roman"/>
          <w:i/>
          <w:iCs/>
          <w:color w:val="000000"/>
          <w:kern w:val="0"/>
          <w:lang w:eastAsia="ru-RU" w:bidi="ru-RU"/>
        </w:rPr>
      </w:pPr>
      <w:hyperlink w:anchor="bookmark11" w:tooltip="Current Document">
        <w:r w:rsidRPr="001A5D92">
          <w:rPr>
            <w:rFonts w:ascii="Times New Roman" w:eastAsia="Times New Roman" w:hAnsi="Times New Roman" w:cs="Times New Roman"/>
            <w:i/>
            <w:iCs/>
            <w:color w:val="000000"/>
            <w:kern w:val="0"/>
            <w:lang w:eastAsia="ru-RU" w:bidi="ru-RU"/>
          </w:rPr>
          <w:t>Морфологические стилистические средства</w:t>
        </w:r>
        <w:r w:rsidRPr="001A5D92">
          <w:rPr>
            <w:rFonts w:ascii="Times New Roman" w:eastAsia="Times New Roman" w:hAnsi="Times New Roman" w:cs="Times New Roman"/>
            <w:color w:val="000000"/>
            <w:kern w:val="0"/>
            <w:lang w:eastAsia="ru-RU" w:bidi="ru-RU"/>
          </w:rPr>
          <w:tab/>
          <w:t>151</w:t>
        </w:r>
      </w:hyperlink>
    </w:p>
    <w:p w:rsidR="001A5D92" w:rsidRPr="001A5D92" w:rsidRDefault="001A5D92" w:rsidP="001A5D92">
      <w:pPr>
        <w:numPr>
          <w:ilvl w:val="0"/>
          <w:numId w:val="20"/>
        </w:numPr>
        <w:tabs>
          <w:tab w:val="clear" w:pos="709"/>
          <w:tab w:val="left" w:pos="1046"/>
          <w:tab w:val="right" w:leader="dot" w:pos="7565"/>
        </w:tabs>
        <w:suppressAutoHyphens w:val="0"/>
        <w:spacing w:after="0" w:line="373" w:lineRule="exact"/>
        <w:ind w:left="380" w:firstLine="0"/>
        <w:jc w:val="left"/>
        <w:rPr>
          <w:rFonts w:ascii="Times New Roman" w:eastAsia="Times New Roman" w:hAnsi="Times New Roman" w:cs="Times New Roman"/>
          <w:i/>
          <w:iCs/>
          <w:color w:val="000000"/>
          <w:kern w:val="0"/>
          <w:lang w:eastAsia="ru-RU" w:bidi="ru-RU"/>
        </w:rPr>
      </w:pPr>
      <w:hyperlink w:anchor="bookmark12" w:tooltip="Current Document">
        <w:r w:rsidRPr="001A5D92">
          <w:rPr>
            <w:rFonts w:ascii="Times New Roman" w:eastAsia="Times New Roman" w:hAnsi="Times New Roman" w:cs="Times New Roman"/>
            <w:i/>
            <w:iCs/>
            <w:color w:val="000000"/>
            <w:kern w:val="0"/>
            <w:lang w:eastAsia="ru-RU" w:bidi="ru-RU"/>
          </w:rPr>
          <w:t>Лексические стилистические средства</w:t>
        </w:r>
        <w:r w:rsidRPr="001A5D92">
          <w:rPr>
            <w:rFonts w:ascii="Times New Roman" w:eastAsia="Times New Roman" w:hAnsi="Times New Roman" w:cs="Times New Roman"/>
            <w:color w:val="000000"/>
            <w:kern w:val="0"/>
            <w:lang w:eastAsia="ru-RU" w:bidi="ru-RU"/>
          </w:rPr>
          <w:tab/>
          <w:t>153</w:t>
        </w:r>
      </w:hyperlink>
    </w:p>
    <w:p w:rsidR="001A5D92" w:rsidRPr="001A5D92" w:rsidRDefault="001A5D92" w:rsidP="001A5D92">
      <w:pPr>
        <w:numPr>
          <w:ilvl w:val="0"/>
          <w:numId w:val="20"/>
        </w:numPr>
        <w:tabs>
          <w:tab w:val="clear" w:pos="709"/>
          <w:tab w:val="left" w:pos="1046"/>
          <w:tab w:val="right" w:leader="dot" w:pos="7565"/>
        </w:tabs>
        <w:suppressAutoHyphens w:val="0"/>
        <w:spacing w:after="0" w:line="373" w:lineRule="exact"/>
        <w:ind w:left="380" w:firstLine="0"/>
        <w:jc w:val="left"/>
        <w:rPr>
          <w:rFonts w:ascii="Times New Roman" w:eastAsia="Times New Roman" w:hAnsi="Times New Roman" w:cs="Times New Roman"/>
          <w:i/>
          <w:iCs/>
          <w:color w:val="000000"/>
          <w:kern w:val="0"/>
          <w:lang w:eastAsia="ru-RU" w:bidi="ru-RU"/>
        </w:rPr>
      </w:pPr>
      <w:hyperlink w:anchor="bookmark13" w:tooltip="Current Document">
        <w:r w:rsidRPr="001A5D92">
          <w:rPr>
            <w:rFonts w:ascii="Times New Roman" w:eastAsia="Times New Roman" w:hAnsi="Times New Roman" w:cs="Times New Roman"/>
            <w:i/>
            <w:iCs/>
            <w:color w:val="000000"/>
            <w:kern w:val="0"/>
            <w:lang w:eastAsia="ru-RU" w:bidi="ru-RU"/>
          </w:rPr>
          <w:t>Синтаксические стилистические средства</w:t>
        </w:r>
        <w:r w:rsidRPr="001A5D92">
          <w:rPr>
            <w:rFonts w:ascii="Times New Roman" w:eastAsia="Times New Roman" w:hAnsi="Times New Roman" w:cs="Times New Roman"/>
            <w:color w:val="000000"/>
            <w:kern w:val="0"/>
            <w:lang w:eastAsia="ru-RU" w:bidi="ru-RU"/>
          </w:rPr>
          <w:tab/>
          <w:t>159</w:t>
        </w:r>
      </w:hyperlink>
    </w:p>
    <w:p w:rsidR="001A5D92" w:rsidRPr="001A5D92" w:rsidRDefault="001A5D92" w:rsidP="001A5D92">
      <w:pPr>
        <w:tabs>
          <w:tab w:val="clear" w:pos="709"/>
          <w:tab w:val="right" w:leader="dot" w:pos="7565"/>
        </w:tabs>
        <w:suppressAutoHyphens w:val="0"/>
        <w:spacing w:after="422" w:line="373" w:lineRule="exact"/>
        <w:ind w:left="200"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ВЫВОДЫ ПО ТРЕТЬЕЙ ГЛАВЕ</w:t>
      </w:r>
      <w:r w:rsidRPr="001A5D92">
        <w:rPr>
          <w:rFonts w:ascii="Times New Roman" w:eastAsia="Times New Roman" w:hAnsi="Times New Roman" w:cs="Times New Roman"/>
          <w:color w:val="000000"/>
          <w:kern w:val="0"/>
          <w:lang w:eastAsia="ru-RU" w:bidi="ru-RU"/>
        </w:rPr>
        <w:tab/>
        <w:t>162</w:t>
      </w:r>
      <w:r w:rsidRPr="001A5D92">
        <w:rPr>
          <w:rFonts w:ascii="Times New Roman" w:eastAsia="Times New Roman" w:hAnsi="Times New Roman" w:cs="Times New Roman"/>
          <w:color w:val="000000"/>
          <w:kern w:val="0"/>
          <w:lang w:eastAsia="ru-RU" w:bidi="ru-RU"/>
        </w:rPr>
        <w:fldChar w:fldCharType="end"/>
      </w:r>
    </w:p>
    <w:p w:rsidR="001A5D92" w:rsidRPr="001A5D92" w:rsidRDefault="001A5D92" w:rsidP="001A5D92">
      <w:pPr>
        <w:tabs>
          <w:tab w:val="clear" w:pos="709"/>
        </w:tabs>
        <w:suppressAutoHyphens w:val="0"/>
        <w:spacing w:after="0" w:line="220" w:lineRule="exact"/>
        <w:ind w:right="120" w:firstLine="0"/>
        <w:jc w:val="center"/>
        <w:rPr>
          <w:rFonts w:ascii="Times New Roman" w:eastAsia="Times New Roman" w:hAnsi="Times New Roman" w:cs="Times New Roman"/>
          <w:color w:val="000000"/>
          <w:kern w:val="0"/>
          <w:lang w:eastAsia="ru-RU" w:bidi="ru-RU"/>
        </w:rPr>
        <w:sectPr w:rsidR="001A5D92" w:rsidRPr="001A5D92">
          <w:footerReference w:type="even" r:id="rId9"/>
          <w:pgSz w:w="11900" w:h="16840"/>
          <w:pgMar w:top="1541" w:right="2254" w:bottom="1541" w:left="1975" w:header="0" w:footer="3" w:gutter="0"/>
          <w:cols w:space="720"/>
          <w:noEndnote/>
          <w:docGrid w:linePitch="360"/>
        </w:sectPr>
      </w:pPr>
      <w:r w:rsidRPr="001A5D92">
        <w:rPr>
          <w:rFonts w:ascii="Times New Roman" w:eastAsia="Times New Roman" w:hAnsi="Times New Roman" w:cs="Times New Roman"/>
          <w:color w:val="000000"/>
          <w:kern w:val="0"/>
          <w:lang w:eastAsia="ru-RU" w:bidi="ru-RU"/>
        </w:rPr>
        <w:t>з</w:t>
      </w:r>
    </w:p>
    <w:p w:rsidR="001A5D92" w:rsidRPr="001A5D92" w:rsidRDefault="001A5D92" w:rsidP="001A5D92">
      <w:pPr>
        <w:tabs>
          <w:tab w:val="clear" w:pos="709"/>
          <w:tab w:val="right" w:leader="dot" w:pos="7545"/>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fldChar w:fldCharType="begin"/>
      </w:r>
      <w:r w:rsidRPr="001A5D92">
        <w:rPr>
          <w:rFonts w:ascii="Times New Roman" w:eastAsia="Times New Roman" w:hAnsi="Times New Roman" w:cs="Times New Roman"/>
          <w:color w:val="000000"/>
          <w:kern w:val="0"/>
          <w:lang w:eastAsia="ru-RU" w:bidi="ru-RU"/>
        </w:rPr>
        <w:instrText xml:space="preserve"> TOC \o "1-5" \h \z </w:instrText>
      </w:r>
      <w:r w:rsidRPr="001A5D92">
        <w:rPr>
          <w:rFonts w:ascii="Times New Roman" w:eastAsia="Times New Roman" w:hAnsi="Times New Roman" w:cs="Times New Roman"/>
          <w:color w:val="000000"/>
          <w:kern w:val="0"/>
          <w:lang w:eastAsia="ru-RU" w:bidi="ru-RU"/>
        </w:rPr>
        <w:fldChar w:fldCharType="separate"/>
      </w:r>
      <w:r w:rsidRPr="001A5D92">
        <w:rPr>
          <w:rFonts w:ascii="Times New Roman" w:eastAsia="Times New Roman" w:hAnsi="Times New Roman" w:cs="Times New Roman"/>
          <w:color w:val="000000"/>
          <w:kern w:val="0"/>
          <w:lang w:eastAsia="ru-RU" w:bidi="ru-RU"/>
        </w:rPr>
        <w:t>ЗАКЛЮЧЕНИЕ</w:t>
      </w:r>
      <w:r w:rsidRPr="001A5D92">
        <w:rPr>
          <w:rFonts w:ascii="Times New Roman" w:eastAsia="Times New Roman" w:hAnsi="Times New Roman" w:cs="Times New Roman"/>
          <w:color w:val="000000"/>
          <w:kern w:val="0"/>
          <w:lang w:eastAsia="ru-RU" w:bidi="ru-RU"/>
        </w:rPr>
        <w:tab/>
        <w:t>165</w:t>
      </w:r>
    </w:p>
    <w:p w:rsidR="001A5D92" w:rsidRPr="001A5D92" w:rsidRDefault="001A5D92" w:rsidP="001A5D92">
      <w:pPr>
        <w:tabs>
          <w:tab w:val="clear" w:pos="709"/>
          <w:tab w:val="right" w:leader="dot" w:pos="7545"/>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СПИСОК ИСПОЛЬЗОВАННОЙ НАУЧНОЙ ЛИТЕРАТУРЫ</w:t>
      </w:r>
      <w:r w:rsidRPr="001A5D92">
        <w:rPr>
          <w:rFonts w:ascii="Times New Roman" w:eastAsia="Times New Roman" w:hAnsi="Times New Roman" w:cs="Times New Roman"/>
          <w:color w:val="000000"/>
          <w:kern w:val="0"/>
          <w:lang w:eastAsia="ru-RU" w:bidi="ru-RU"/>
        </w:rPr>
        <w:tab/>
        <w:t>169</w:t>
      </w:r>
    </w:p>
    <w:p w:rsidR="001A5D92" w:rsidRPr="001A5D92" w:rsidRDefault="001A5D92" w:rsidP="001A5D92">
      <w:pPr>
        <w:tabs>
          <w:tab w:val="clear" w:pos="709"/>
          <w:tab w:val="right" w:leader="dot" w:pos="7545"/>
        </w:tabs>
        <w:suppressAutoHyphens w:val="0"/>
        <w:spacing w:after="0" w:line="373" w:lineRule="exact"/>
        <w:ind w:firstLine="0"/>
        <w:rPr>
          <w:rFonts w:ascii="Times New Roman" w:eastAsia="Times New Roman" w:hAnsi="Times New Roman" w:cs="Times New Roman"/>
          <w:color w:val="000000"/>
          <w:kern w:val="0"/>
          <w:lang w:eastAsia="ru-RU" w:bidi="ru-RU"/>
        </w:rPr>
        <w:sectPr w:rsidR="001A5D92" w:rsidRPr="001A5D92">
          <w:pgSz w:w="11900" w:h="16840"/>
          <w:pgMar w:top="1560" w:right="2301" w:bottom="1560" w:left="1989" w:header="0" w:footer="3" w:gutter="0"/>
          <w:cols w:space="720"/>
          <w:noEndnote/>
          <w:docGrid w:linePitch="360"/>
        </w:sectPr>
      </w:pPr>
      <w:r w:rsidRPr="001A5D92">
        <w:rPr>
          <w:rFonts w:ascii="Times New Roman" w:eastAsia="Times New Roman" w:hAnsi="Times New Roman" w:cs="Times New Roman"/>
          <w:color w:val="000000"/>
          <w:kern w:val="0"/>
          <w:lang w:eastAsia="ru-RU" w:bidi="ru-RU"/>
        </w:rPr>
        <w:t>Приложение 1</w:t>
      </w:r>
      <w:r w:rsidRPr="001A5D92">
        <w:rPr>
          <w:rFonts w:ascii="Times New Roman" w:eastAsia="Times New Roman" w:hAnsi="Times New Roman" w:cs="Times New Roman"/>
          <w:color w:val="000000"/>
          <w:kern w:val="0"/>
          <w:lang w:eastAsia="ru-RU" w:bidi="ru-RU"/>
        </w:rPr>
        <w:tab/>
        <w:t xml:space="preserve">  188</w:t>
      </w:r>
      <w:r w:rsidRPr="001A5D92">
        <w:rPr>
          <w:rFonts w:ascii="Times New Roman" w:eastAsia="Times New Roman" w:hAnsi="Times New Roman" w:cs="Times New Roman"/>
          <w:color w:val="000000"/>
          <w:kern w:val="0"/>
          <w:lang w:eastAsia="ru-RU" w:bidi="ru-RU"/>
        </w:rPr>
        <w:fldChar w:fldCharType="end"/>
      </w:r>
    </w:p>
    <w:p w:rsidR="001A5D92" w:rsidRPr="001A5D92" w:rsidRDefault="001A5D92" w:rsidP="001A5D92">
      <w:pPr>
        <w:keepNext/>
        <w:keepLines/>
        <w:tabs>
          <w:tab w:val="clear" w:pos="709"/>
        </w:tabs>
        <w:suppressAutoHyphens w:val="0"/>
        <w:spacing w:after="98" w:line="240" w:lineRule="exact"/>
        <w:ind w:left="20" w:firstLine="0"/>
        <w:jc w:val="center"/>
        <w:outlineLvl w:val="0"/>
        <w:rPr>
          <w:rFonts w:ascii="Times New Roman" w:eastAsia="Times New Roman" w:hAnsi="Times New Roman" w:cs="Times New Roman"/>
          <w:b/>
          <w:bCs/>
          <w:color w:val="000000"/>
          <w:kern w:val="0"/>
          <w:sz w:val="24"/>
          <w:szCs w:val="24"/>
          <w:lang w:eastAsia="ru-RU" w:bidi="ru-RU"/>
        </w:rPr>
      </w:pPr>
      <w:bookmarkStart w:id="0" w:name="bookmark0"/>
      <w:r w:rsidRPr="001A5D92">
        <w:rPr>
          <w:rFonts w:ascii="Times New Roman" w:eastAsia="Times New Roman" w:hAnsi="Times New Roman" w:cs="Times New Roman"/>
          <w:b/>
          <w:bCs/>
          <w:color w:val="000000"/>
          <w:kern w:val="0"/>
          <w:sz w:val="24"/>
          <w:szCs w:val="24"/>
          <w:lang w:eastAsia="ru-RU" w:bidi="ru-RU"/>
        </w:rPr>
        <w:t>ВВЕДЕНИЕ</w:t>
      </w:r>
      <w:bookmarkEnd w:id="0"/>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Диссертационное исследование относится к серии отечественных и зарубежных научных работ, затрагивающих проблемы </w:t>
      </w:r>
      <w:r w:rsidRPr="001A5D92">
        <w:rPr>
          <w:rFonts w:ascii="Times New Roman" w:eastAsia="Times New Roman" w:hAnsi="Times New Roman" w:cs="Times New Roman"/>
          <w:i/>
          <w:iCs/>
          <w:color w:val="000000"/>
          <w:kern w:val="0"/>
          <w:lang w:eastAsia="ru-RU" w:bidi="ru-RU"/>
        </w:rPr>
        <w:t>когнитивного аспекта перевода,</w:t>
      </w:r>
      <w:r w:rsidRPr="001A5D92">
        <w:rPr>
          <w:rFonts w:ascii="Times New Roman" w:eastAsia="Times New Roman" w:hAnsi="Times New Roman" w:cs="Times New Roman"/>
          <w:color w:val="000000"/>
          <w:kern w:val="0"/>
          <w:lang w:eastAsia="ru-RU" w:bidi="ru-RU"/>
        </w:rPr>
        <w:t xml:space="preserve"> и посвящено определению места и роли лингвокультурного образа идеального героя в национальной языковой картине мира Великобритании, а также анализу языкового выражения данного лингвокультурного образа при помощи стилистических средств в языке оригинала и перевода романов Яна Флеминга на русский язык.</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К концу XX века в центре внимания исследователей оказываются связи языка с другими объектами познания, такими, как речь, общение, деятельность, психика, культура, этнос [Алефиренко, 2009: 18]. На очередном витке развития науки вновь акцентировался «человеческий фактор», предполагающий исследование речеязыковых явлений в тесной связи с человеком (</w:t>
      </w:r>
      <w:r w:rsidRPr="001A5D92">
        <w:rPr>
          <w:rFonts w:ascii="Times New Roman" w:eastAsia="Times New Roman" w:hAnsi="Times New Roman" w:cs="Times New Roman"/>
          <w:i/>
          <w:iCs/>
          <w:color w:val="000000"/>
          <w:kern w:val="0"/>
          <w:lang w:eastAsia="ru-RU" w:bidi="ru-RU"/>
        </w:rPr>
        <w:t>принцип антропометричности),</w:t>
      </w:r>
      <w:r w:rsidRPr="001A5D92">
        <w:rPr>
          <w:rFonts w:ascii="Times New Roman" w:eastAsia="Times New Roman" w:hAnsi="Times New Roman" w:cs="Times New Roman"/>
          <w:color w:val="000000"/>
          <w:kern w:val="0"/>
          <w:lang w:eastAsia="ru-RU" w:bidi="ru-RU"/>
        </w:rPr>
        <w:t xml:space="preserve"> что, как следствие, привело философов, лингвистов, психологов к изучению вопросов познания человеческой личности, вопросов самоопределения и самоощущения (Е.С. Кубрякова [1995; 1996], Дж. Лакофф [2004; 2011]; В.А. Маслова [2008]; З.Д. Попова, И.А. </w:t>
      </w:r>
      <w:r w:rsidRPr="001A5D92">
        <w:rPr>
          <w:rFonts w:ascii="Times New Roman" w:eastAsia="Times New Roman" w:hAnsi="Times New Roman" w:cs="Times New Roman"/>
          <w:color w:val="000000"/>
          <w:kern w:val="0"/>
          <w:lang w:val="uk-UA" w:eastAsia="uk-UA" w:bidi="uk-UA"/>
        </w:rPr>
        <w:t xml:space="preserve">Стернин </w:t>
      </w:r>
      <w:r w:rsidRPr="001A5D92">
        <w:rPr>
          <w:rFonts w:ascii="Times New Roman" w:eastAsia="Times New Roman" w:hAnsi="Times New Roman" w:cs="Times New Roman"/>
          <w:color w:val="000000"/>
          <w:kern w:val="0"/>
          <w:lang w:eastAsia="ru-RU" w:bidi="ru-RU"/>
        </w:rPr>
        <w:t xml:space="preserve">[2003]; Ю.С. Степанов [2007; 2010], В.Н. Телия [1996], Н. Хомский [2005], </w:t>
      </w:r>
      <w:r w:rsidRPr="001A5D92">
        <w:rPr>
          <w:rFonts w:ascii="Times New Roman" w:eastAsia="Times New Roman" w:hAnsi="Times New Roman" w:cs="Times New Roman"/>
          <w:color w:val="000000"/>
          <w:kern w:val="0"/>
          <w:lang w:val="en-US" w:eastAsia="en-US" w:bidi="en-US"/>
        </w:rPr>
        <w:t>S</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Bochner</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[1981], </w:t>
      </w:r>
      <w:r w:rsidRPr="001A5D92">
        <w:rPr>
          <w:rFonts w:ascii="Times New Roman" w:eastAsia="Times New Roman" w:hAnsi="Times New Roman" w:cs="Times New Roman"/>
          <w:color w:val="000000"/>
          <w:kern w:val="0"/>
          <w:lang w:val="en-US" w:eastAsia="en-US" w:bidi="en-US"/>
        </w:rPr>
        <w:t>R</w:t>
      </w:r>
      <w:r w:rsidRPr="001A5D92">
        <w:rPr>
          <w:rFonts w:ascii="Times New Roman" w:eastAsia="Times New Roman" w:hAnsi="Times New Roman" w:cs="Times New Roman"/>
          <w:color w:val="000000"/>
          <w:kern w:val="0"/>
          <w:lang w:eastAsia="en-US" w:bidi="en-US"/>
        </w:rPr>
        <w:t>.</w:t>
      </w:r>
      <w:r w:rsidRPr="001A5D92">
        <w:rPr>
          <w:rFonts w:ascii="Times New Roman" w:eastAsia="Times New Roman" w:hAnsi="Times New Roman" w:cs="Times New Roman"/>
          <w:color w:val="000000"/>
          <w:kern w:val="0"/>
          <w:lang w:val="en-US" w:eastAsia="en-US" w:bidi="en-US"/>
        </w:rPr>
        <w:t>G</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D</w:t>
      </w:r>
      <w:r w:rsidRPr="001A5D92">
        <w:rPr>
          <w:rFonts w:ascii="Times New Roman" w:eastAsia="Times New Roman" w:hAnsi="Times New Roman" w:cs="Times New Roman"/>
          <w:color w:val="000000"/>
          <w:kern w:val="0"/>
          <w:lang w:eastAsia="en-US" w:bidi="en-US"/>
        </w:rPr>
        <w:t>’</w:t>
      </w:r>
      <w:r w:rsidRPr="001A5D92">
        <w:rPr>
          <w:rFonts w:ascii="Times New Roman" w:eastAsia="Times New Roman" w:hAnsi="Times New Roman" w:cs="Times New Roman"/>
          <w:color w:val="000000"/>
          <w:kern w:val="0"/>
          <w:lang w:val="en-US" w:eastAsia="en-US" w:bidi="en-US"/>
        </w:rPr>
        <w:t>Andrade</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[1993], </w:t>
      </w:r>
      <w:r w:rsidRPr="001A5D92">
        <w:rPr>
          <w:rFonts w:ascii="Times New Roman" w:eastAsia="Times New Roman" w:hAnsi="Times New Roman" w:cs="Times New Roman"/>
          <w:color w:val="000000"/>
          <w:kern w:val="0"/>
          <w:lang w:val="en-US" w:eastAsia="en-US" w:bidi="en-US"/>
        </w:rPr>
        <w:t>J</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Deese</w:t>
      </w:r>
      <w:r w:rsidRPr="001A5D92">
        <w:rPr>
          <w:rFonts w:ascii="Times New Roman" w:eastAsia="Times New Roman" w:hAnsi="Times New Roman" w:cs="Times New Roman"/>
          <w:color w:val="000000"/>
          <w:kern w:val="0"/>
          <w:lang w:eastAsia="en-US" w:bidi="en-US"/>
        </w:rPr>
        <w:t xml:space="preserve"> [1965] </w:t>
      </w:r>
      <w:r w:rsidRPr="001A5D92">
        <w:rPr>
          <w:rFonts w:ascii="Times New Roman" w:eastAsia="Times New Roman" w:hAnsi="Times New Roman" w:cs="Times New Roman"/>
          <w:color w:val="000000"/>
          <w:kern w:val="0"/>
          <w:lang w:eastAsia="ru-RU" w:bidi="ru-RU"/>
        </w:rPr>
        <w:t>и др.).</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Именно с появлением междисциплинарных течений в науке о языке, в том числе </w:t>
      </w:r>
      <w:r w:rsidRPr="001A5D92">
        <w:rPr>
          <w:rFonts w:ascii="Times New Roman" w:eastAsia="Times New Roman" w:hAnsi="Times New Roman" w:cs="Times New Roman"/>
          <w:i/>
          <w:iCs/>
          <w:color w:val="000000"/>
          <w:kern w:val="0"/>
          <w:lang w:eastAsia="ru-RU" w:bidi="ru-RU"/>
        </w:rPr>
        <w:t>переводной лингвокогнитологии</w:t>
      </w:r>
      <w:r w:rsidRPr="001A5D92">
        <w:rPr>
          <w:rFonts w:ascii="Times New Roman" w:eastAsia="Times New Roman" w:hAnsi="Times New Roman" w:cs="Times New Roman"/>
          <w:color w:val="000000"/>
          <w:kern w:val="0"/>
          <w:lang w:eastAsia="ru-RU" w:bidi="ru-RU"/>
        </w:rPr>
        <w:t xml:space="preserve"> (термин И.Г. Жировой, 2011), тесно связанной с лингвокультурологией, и вследствие акцентирования «человеческого фактора» был введён целый ряд понятий, представляющих психические, лингвистические, философские модели объективного мира и его компонентов: </w:t>
      </w:r>
      <w:r w:rsidRPr="001A5D92">
        <w:rPr>
          <w:rFonts w:ascii="Times New Roman" w:eastAsia="Times New Roman" w:hAnsi="Times New Roman" w:cs="Times New Roman"/>
          <w:i/>
          <w:iCs/>
          <w:color w:val="000000"/>
          <w:kern w:val="0"/>
          <w:lang w:eastAsia="ru-RU" w:bidi="ru-RU"/>
        </w:rPr>
        <w:t>концептуальная картина мира, образ мира, модель мира, концептуальная система, индивидуальная когнитивная система, национальная языковая картина мира, когнитивная инфраструктура человека</w:t>
      </w:r>
      <w:r w:rsidRPr="001A5D92">
        <w:rPr>
          <w:rFonts w:ascii="Times New Roman" w:eastAsia="Times New Roman" w:hAnsi="Times New Roman" w:cs="Times New Roman"/>
          <w:color w:val="000000"/>
          <w:kern w:val="0"/>
          <w:lang w:eastAsia="ru-RU" w:bidi="ru-RU"/>
        </w:rPr>
        <w:t xml:space="preserve"> и др.</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1A5D92" w:rsidRPr="001A5D92">
          <w:pgSz w:w="11900" w:h="16840"/>
          <w:pgMar w:top="1676" w:right="2245" w:bottom="1676" w:left="1989" w:header="0" w:footer="3" w:gutter="0"/>
          <w:cols w:space="720"/>
          <w:noEndnote/>
          <w:docGrid w:linePitch="360"/>
        </w:sectPr>
      </w:pPr>
      <w:r w:rsidRPr="001A5D92">
        <w:rPr>
          <w:rFonts w:ascii="Times New Roman" w:eastAsia="Times New Roman" w:hAnsi="Times New Roman" w:cs="Times New Roman"/>
          <w:color w:val="000000"/>
          <w:kern w:val="0"/>
          <w:lang w:eastAsia="ru-RU" w:bidi="ru-RU"/>
        </w:rPr>
        <w:t>В настоящее время активно разрабатывается и применяется лингвокогнитивный подход к процессу перевода (И.Г. Жирова [2011],</w:t>
      </w:r>
    </w:p>
    <w:p w:rsidR="001A5D92" w:rsidRPr="001A5D92" w:rsidRDefault="001A5D92" w:rsidP="001A5D92">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В.И. Хайруллин [1997; 2010], </w:t>
      </w:r>
      <w:r w:rsidRPr="001A5D92">
        <w:rPr>
          <w:rFonts w:ascii="Times New Roman" w:eastAsia="Times New Roman" w:hAnsi="Times New Roman" w:cs="Times New Roman"/>
          <w:color w:val="000000"/>
          <w:kern w:val="0"/>
          <w:lang w:val="en-US" w:eastAsia="en-US" w:bidi="en-US"/>
        </w:rPr>
        <w:t>J</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Anderson</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[1996], </w:t>
      </w:r>
      <w:r w:rsidRPr="001A5D92">
        <w:rPr>
          <w:rFonts w:ascii="Times New Roman" w:eastAsia="Times New Roman" w:hAnsi="Times New Roman" w:cs="Times New Roman"/>
          <w:color w:val="000000"/>
          <w:kern w:val="0"/>
          <w:lang w:val="en-US" w:eastAsia="en-US" w:bidi="en-US"/>
        </w:rPr>
        <w:t>G</w:t>
      </w:r>
      <w:r w:rsidRPr="001A5D92">
        <w:rPr>
          <w:rFonts w:ascii="Times New Roman" w:eastAsia="Times New Roman" w:hAnsi="Times New Roman" w:cs="Times New Roman"/>
          <w:color w:val="000000"/>
          <w:kern w:val="0"/>
          <w:lang w:eastAsia="en-US" w:bidi="en-US"/>
        </w:rPr>
        <w:t>.</w:t>
      </w:r>
      <w:r w:rsidRPr="001A5D92">
        <w:rPr>
          <w:rFonts w:ascii="Times New Roman" w:eastAsia="Times New Roman" w:hAnsi="Times New Roman" w:cs="Times New Roman"/>
          <w:color w:val="000000"/>
          <w:kern w:val="0"/>
          <w:lang w:val="en-US" w:eastAsia="en-US" w:bidi="en-US"/>
        </w:rPr>
        <w:t>M</w:t>
      </w:r>
      <w:r w:rsidRPr="001A5D92">
        <w:rPr>
          <w:rFonts w:ascii="Times New Roman" w:eastAsia="Times New Roman" w:hAnsi="Times New Roman" w:cs="Times New Roman"/>
          <w:color w:val="000000"/>
          <w:kern w:val="0"/>
          <w:lang w:eastAsia="en-US" w:bidi="en-US"/>
        </w:rPr>
        <w:t>.</w:t>
      </w:r>
      <w:r w:rsidRPr="001A5D92">
        <w:rPr>
          <w:rFonts w:ascii="Times New Roman" w:eastAsia="Times New Roman" w:hAnsi="Times New Roman" w:cs="Times New Roman"/>
          <w:color w:val="000000"/>
          <w:kern w:val="0"/>
          <w:lang w:val="en-US" w:eastAsia="en-US" w:bidi="en-US"/>
        </w:rPr>
        <w:t>Shreve</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[2010] и др.), позволяющий по-новому взглянуть на деятельность переводчика, попытаться проникнуть в структуры его сознания, выявив её основные этапы, схемы и приёмы перевода, и создать модель перевода путём проведения сравнительно</w:t>
      </w:r>
      <w:r w:rsidRPr="001A5D92">
        <w:rPr>
          <w:rFonts w:ascii="Times New Roman" w:eastAsia="Times New Roman" w:hAnsi="Times New Roman" w:cs="Times New Roman"/>
          <w:color w:val="000000"/>
          <w:kern w:val="0"/>
          <w:lang w:eastAsia="ru-RU" w:bidi="ru-RU"/>
        </w:rPr>
        <w:softHyphen/>
        <w:t>сопоставительного анализа исходного и переводного текстов.</w:t>
      </w:r>
    </w:p>
    <w:p w:rsidR="001A5D92" w:rsidRPr="001A5D92" w:rsidRDefault="001A5D92" w:rsidP="001A5D92">
      <w:pPr>
        <w:tabs>
          <w:tab w:val="clear" w:pos="709"/>
        </w:tabs>
        <w:suppressAutoHyphens w:val="0"/>
        <w:spacing w:after="0" w:line="368"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Следует отметить, что изучаемый образ Джеймса Бонда, созданный </w:t>
      </w:r>
      <w:r w:rsidRPr="001A5D92">
        <w:rPr>
          <w:rFonts w:ascii="Times New Roman" w:eastAsia="Times New Roman" w:hAnsi="Times New Roman" w:cs="Times New Roman"/>
          <w:i/>
          <w:iCs/>
          <w:color w:val="000000"/>
          <w:kern w:val="0"/>
          <w:lang w:eastAsia="ru-RU" w:bidi="ru-RU"/>
        </w:rPr>
        <w:t xml:space="preserve">Я. </w:t>
      </w:r>
      <w:r w:rsidRPr="001A5D92">
        <w:rPr>
          <w:rFonts w:ascii="Times New Roman" w:eastAsia="Times New Roman" w:hAnsi="Times New Roman" w:cs="Times New Roman"/>
          <w:color w:val="000000"/>
          <w:kern w:val="0"/>
          <w:lang w:eastAsia="ru-RU" w:bidi="ru-RU"/>
        </w:rPr>
        <w:t xml:space="preserve">Флемингом, представляет собой языковую репрезентацию лингвокультурного образа «идеальный герой» и основан не только на личном опыте писателя, но является частью взаимодействия общественного опыта и окружающей действительности, в рамках которой творил автор. Современные разработки в сфере лингвоконцептологии позволяют выявить и описать ряд </w:t>
      </w:r>
      <w:r w:rsidRPr="001A5D92">
        <w:rPr>
          <w:rFonts w:ascii="Times New Roman" w:eastAsia="Times New Roman" w:hAnsi="Times New Roman" w:cs="Times New Roman"/>
          <w:i/>
          <w:iCs/>
          <w:color w:val="000000"/>
          <w:kern w:val="0"/>
          <w:lang w:eastAsia="ru-RU" w:bidi="ru-RU"/>
        </w:rPr>
        <w:t>лингвокультурных типажей</w:t>
      </w:r>
      <w:r w:rsidRPr="001A5D92">
        <w:rPr>
          <w:rFonts w:ascii="Times New Roman" w:eastAsia="Times New Roman" w:hAnsi="Times New Roman" w:cs="Times New Roman"/>
          <w:color w:val="000000"/>
          <w:kern w:val="0"/>
          <w:lang w:eastAsia="ru-RU" w:bidi="ru-RU"/>
        </w:rPr>
        <w:t xml:space="preserve"> (термин В.И. Карасика, 2005), играющих ключевую роль в формировании национальной языковой картины мира. Так, исследование языковой репрезентации индивидуально-авторской картины мира писателя способствует пониманию особенностей британской языковой картины мира как определённой целостности, а сравнительно-сопоставительный анализ оригинального и переводного текстов произведений указывает на сближение и/или расхождение двух национальных картин мира, соприкасающихся в процессе перевода.</w:t>
      </w:r>
    </w:p>
    <w:p w:rsidR="001A5D92" w:rsidRPr="001A5D92" w:rsidRDefault="001A5D92" w:rsidP="001A5D92">
      <w:pPr>
        <w:tabs>
          <w:tab w:val="clear" w:pos="709"/>
        </w:tabs>
        <w:suppressAutoHyphens w:val="0"/>
        <w:spacing w:after="419" w:line="368"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Актуальность исследования обусловлена возросшим интересом современной лингвистики к явлениям антропоцентризма в языке и речи, важностью проведения сопоставительных исследований в области </w:t>
      </w:r>
      <w:r w:rsidRPr="001A5D92">
        <w:rPr>
          <w:rFonts w:ascii="Times New Roman" w:eastAsia="Times New Roman" w:hAnsi="Times New Roman" w:cs="Times New Roman"/>
          <w:i/>
          <w:iCs/>
          <w:color w:val="000000"/>
          <w:kern w:val="0"/>
          <w:lang w:eastAsia="ru-RU" w:bidi="ru-RU"/>
        </w:rPr>
        <w:t>переводной лингвокогнитологии,</w:t>
      </w:r>
      <w:r w:rsidRPr="001A5D92">
        <w:rPr>
          <w:rFonts w:ascii="Times New Roman" w:eastAsia="Times New Roman" w:hAnsi="Times New Roman" w:cs="Times New Roman"/>
          <w:color w:val="000000"/>
          <w:kern w:val="0"/>
          <w:lang w:eastAsia="ru-RU" w:bidi="ru-RU"/>
        </w:rPr>
        <w:t xml:space="preserve"> а также необходимостью решения проблемы перевода английских образных средств на русский язык. Актуальным делает работу и тот факт, что, хотя в современной науке проблемам взаимоотношения объективной действительности и индивидуально-авторского мира, вопросам взаимосвязи языка и мышления уделялось достаточно внимания, они продолжают оставаться дискуссионными и требуют дополнительных научных изысканий. В настоящее время когнитивная наука позволяет рассматривать вопросы</w:t>
      </w:r>
    </w:p>
    <w:p w:rsidR="001A5D92" w:rsidRPr="001A5D92" w:rsidRDefault="001A5D92" w:rsidP="001A5D92">
      <w:pPr>
        <w:tabs>
          <w:tab w:val="clear" w:pos="709"/>
        </w:tabs>
        <w:suppressAutoHyphens w:val="0"/>
        <w:spacing w:after="0" w:line="220" w:lineRule="exact"/>
        <w:ind w:left="20" w:firstLine="0"/>
        <w:jc w:val="center"/>
        <w:rPr>
          <w:rFonts w:ascii="Times New Roman" w:eastAsia="Times New Roman" w:hAnsi="Times New Roman" w:cs="Times New Roman"/>
          <w:color w:val="000000"/>
          <w:kern w:val="0"/>
          <w:lang w:eastAsia="ru-RU" w:bidi="ru-RU"/>
        </w:rPr>
        <w:sectPr w:rsidR="001A5D92" w:rsidRPr="001A5D92">
          <w:footerReference w:type="even" r:id="rId10"/>
          <w:footerReference w:type="default" r:id="rId11"/>
          <w:pgSz w:w="11900" w:h="16840"/>
          <w:pgMar w:top="1569" w:right="2264" w:bottom="1569" w:left="1980" w:header="0" w:footer="3" w:gutter="0"/>
          <w:cols w:space="720"/>
          <w:noEndnote/>
          <w:titlePg/>
          <w:docGrid w:linePitch="360"/>
        </w:sectPr>
      </w:pPr>
      <w:r w:rsidRPr="001A5D92">
        <w:rPr>
          <w:rFonts w:ascii="Times New Roman" w:eastAsia="Times New Roman" w:hAnsi="Times New Roman" w:cs="Times New Roman"/>
          <w:color w:val="000000"/>
          <w:kern w:val="0"/>
          <w:lang w:eastAsia="ru-RU" w:bidi="ru-RU"/>
        </w:rPr>
        <w:t>б</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адекватности и эквивалентности перевода путём соотнесения и сопоставления когнитивных и языковых структур, давая представление об англоязычной и русскоязычной картинах мира и индивидуально-авторской картине мира конкретного писателя.</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Гипотеза исследования строится на предположении о том, что персональные представления автора (включая лингвокультурный </w:t>
      </w:r>
      <w:r w:rsidRPr="001A5D92">
        <w:rPr>
          <w:rFonts w:ascii="Times New Roman" w:eastAsia="Times New Roman" w:hAnsi="Times New Roman" w:cs="Times New Roman"/>
          <w:i/>
          <w:iCs/>
          <w:color w:val="000000"/>
          <w:kern w:val="0"/>
          <w:lang w:eastAsia="ru-RU" w:bidi="ru-RU"/>
        </w:rPr>
        <w:t>образ идеального героя),</w:t>
      </w:r>
      <w:r w:rsidRPr="001A5D92">
        <w:rPr>
          <w:rFonts w:ascii="Times New Roman" w:eastAsia="Times New Roman" w:hAnsi="Times New Roman" w:cs="Times New Roman"/>
          <w:color w:val="000000"/>
          <w:kern w:val="0"/>
          <w:lang w:eastAsia="ru-RU" w:bidi="ru-RU"/>
        </w:rPr>
        <w:t xml:space="preserve"> выраженные средствами языка, являются порождением языковой личности писателя и подлежат воссозданию посредством вторичного языкового переосмысления исходного образа переводчиком. В процессе перевода происходит создание новой структуры текста, несущей в себе совокупность смыслов, несколько отличных от первоначальных смыслов текста оригинала, что можно проследить при сопоставлении исходного и переводного текстов.</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Объектом исследования является лингвокультурный образ идеального героя, выраженный средствами языка в текстах оригинала и перевода произведений Я. Флеминга о Джеймсе Бонде.</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Предмет исследования - особенности употребления стилистических средств, использованных для создания лингвокультурного </w:t>
      </w:r>
      <w:r w:rsidRPr="001A5D92">
        <w:rPr>
          <w:rFonts w:ascii="Times New Roman" w:eastAsia="Times New Roman" w:hAnsi="Times New Roman" w:cs="Times New Roman"/>
          <w:i/>
          <w:iCs/>
          <w:color w:val="000000"/>
          <w:kern w:val="0"/>
          <w:lang w:eastAsia="ru-RU" w:bidi="ru-RU"/>
        </w:rPr>
        <w:t>образа идеального героя,</w:t>
      </w:r>
      <w:r w:rsidRPr="001A5D92">
        <w:rPr>
          <w:rFonts w:ascii="Times New Roman" w:eastAsia="Times New Roman" w:hAnsi="Times New Roman" w:cs="Times New Roman"/>
          <w:color w:val="000000"/>
          <w:kern w:val="0"/>
          <w:lang w:eastAsia="ru-RU" w:bidi="ru-RU"/>
        </w:rPr>
        <w:t xml:space="preserve"> его портретных и личностных характеристик в исходном и переводном текстах.</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Индивидуально-авторские образные средства в произведениях Я. Флеминга отражают индивидуально-авторскую картину мира и национальную картину мира Великобритании, именно в них находят отражение особенности его концептуального мышления, подвергающиеся определённой трансформации в процессе перевода.</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1A5D92" w:rsidRPr="001A5D92">
          <w:pgSz w:w="11900" w:h="16840"/>
          <w:pgMar w:top="1579" w:right="2245" w:bottom="1579" w:left="1980" w:header="0" w:footer="3" w:gutter="0"/>
          <w:cols w:space="720"/>
          <w:noEndnote/>
          <w:docGrid w:linePitch="360"/>
        </w:sectPr>
      </w:pPr>
      <w:r w:rsidRPr="001A5D92">
        <w:rPr>
          <w:rFonts w:ascii="Times New Roman" w:eastAsia="Times New Roman" w:hAnsi="Times New Roman" w:cs="Times New Roman"/>
          <w:color w:val="000000"/>
          <w:kern w:val="0"/>
          <w:lang w:eastAsia="ru-RU" w:bidi="ru-RU"/>
        </w:rPr>
        <w:t>Цель исследования - сопоставительный анализ особенностей применения стилистических средств для создания лингвокультурного образа идеального героя в языке текста оригинала и перевода.</w:t>
      </w:r>
    </w:p>
    <w:p w:rsidR="001A5D92" w:rsidRPr="001A5D92" w:rsidRDefault="001A5D92" w:rsidP="001A5D9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Поставленная цель определила необходимость решения следующего ряда задач:</w:t>
      </w:r>
    </w:p>
    <w:p w:rsidR="001A5D92" w:rsidRPr="001A5D92" w:rsidRDefault="001A5D92" w:rsidP="001A5D92">
      <w:pPr>
        <w:numPr>
          <w:ilvl w:val="0"/>
          <w:numId w:val="21"/>
        </w:numPr>
        <w:tabs>
          <w:tab w:val="clear" w:pos="709"/>
          <w:tab w:val="left" w:pos="778"/>
        </w:tabs>
        <w:suppressAutoHyphens w:val="0"/>
        <w:spacing w:after="0" w:line="377" w:lineRule="exact"/>
        <w:ind w:firstLine="60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рассмотреть понятие </w:t>
      </w:r>
      <w:r w:rsidRPr="001A5D92">
        <w:rPr>
          <w:rFonts w:ascii="Times New Roman" w:eastAsia="Times New Roman" w:hAnsi="Times New Roman" w:cs="Times New Roman"/>
          <w:i/>
          <w:iCs/>
          <w:color w:val="000000"/>
          <w:kern w:val="0"/>
          <w:lang w:eastAsia="ru-RU" w:bidi="ru-RU"/>
        </w:rPr>
        <w:t>переводной лингвокогнитологии,</w:t>
      </w:r>
      <w:r w:rsidRPr="001A5D92">
        <w:rPr>
          <w:rFonts w:ascii="Times New Roman" w:eastAsia="Times New Roman" w:hAnsi="Times New Roman" w:cs="Times New Roman"/>
          <w:color w:val="000000"/>
          <w:kern w:val="0"/>
          <w:lang w:eastAsia="ru-RU" w:bidi="ru-RU"/>
        </w:rPr>
        <w:t xml:space="preserve"> дисциплины, которая позволяет расшифровать авторский замысел на когнитивном уровне и индивидуально-авторские образы в тексте оригинала произведения и в тексте перевода;</w:t>
      </w:r>
    </w:p>
    <w:p w:rsidR="001A5D92" w:rsidRPr="001A5D92" w:rsidRDefault="001A5D92" w:rsidP="001A5D92">
      <w:pPr>
        <w:numPr>
          <w:ilvl w:val="0"/>
          <w:numId w:val="21"/>
        </w:numPr>
        <w:tabs>
          <w:tab w:val="clear" w:pos="709"/>
          <w:tab w:val="left" w:pos="778"/>
        </w:tabs>
        <w:suppressAutoHyphens w:val="0"/>
        <w:spacing w:after="0" w:line="377" w:lineRule="exact"/>
        <w:ind w:firstLine="60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изучить и описать </w:t>
      </w:r>
      <w:r w:rsidRPr="001A5D92">
        <w:rPr>
          <w:rFonts w:ascii="Times New Roman" w:eastAsia="Times New Roman" w:hAnsi="Times New Roman" w:cs="Times New Roman"/>
          <w:i/>
          <w:iCs/>
          <w:color w:val="000000"/>
          <w:kern w:val="0"/>
          <w:lang w:eastAsia="ru-RU" w:bidi="ru-RU"/>
        </w:rPr>
        <w:t>национальную языковую картину мира Великобритании</w:t>
      </w:r>
      <w:r w:rsidRPr="001A5D92">
        <w:rPr>
          <w:rFonts w:ascii="Times New Roman" w:eastAsia="Times New Roman" w:hAnsi="Times New Roman" w:cs="Times New Roman"/>
          <w:color w:val="000000"/>
          <w:kern w:val="0"/>
          <w:lang w:eastAsia="ru-RU" w:bidi="ru-RU"/>
        </w:rPr>
        <w:t>, её составляющие и способы её выражения в тексте произведений;</w:t>
      </w:r>
    </w:p>
    <w:p w:rsidR="001A5D92" w:rsidRPr="001A5D92" w:rsidRDefault="001A5D92" w:rsidP="001A5D92">
      <w:pPr>
        <w:numPr>
          <w:ilvl w:val="0"/>
          <w:numId w:val="21"/>
        </w:numPr>
        <w:tabs>
          <w:tab w:val="clear" w:pos="709"/>
          <w:tab w:val="left" w:pos="783"/>
        </w:tabs>
        <w:suppressAutoHyphens w:val="0"/>
        <w:spacing w:after="0" w:line="377" w:lineRule="exact"/>
        <w:ind w:firstLine="60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проанализировать и сравнить стилистические особенности употребления образных средств в языке оригинала и перевода;</w:t>
      </w:r>
    </w:p>
    <w:p w:rsidR="001A5D92" w:rsidRPr="001A5D92" w:rsidRDefault="001A5D92" w:rsidP="001A5D92">
      <w:pPr>
        <w:numPr>
          <w:ilvl w:val="0"/>
          <w:numId w:val="21"/>
        </w:numPr>
        <w:tabs>
          <w:tab w:val="clear" w:pos="709"/>
          <w:tab w:val="left" w:pos="783"/>
        </w:tabs>
        <w:suppressAutoHyphens w:val="0"/>
        <w:spacing w:after="0" w:line="377" w:lineRule="exact"/>
        <w:ind w:firstLine="60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рассмотреть системы стилистических средств, участвующих в создании лингвокультурного </w:t>
      </w:r>
      <w:r w:rsidRPr="001A5D92">
        <w:rPr>
          <w:rFonts w:ascii="Times New Roman" w:eastAsia="Times New Roman" w:hAnsi="Times New Roman" w:cs="Times New Roman"/>
          <w:i/>
          <w:iCs/>
          <w:color w:val="000000"/>
          <w:kern w:val="0"/>
          <w:lang w:eastAsia="ru-RU" w:bidi="ru-RU"/>
        </w:rPr>
        <w:t>образа идеального героя,</w:t>
      </w:r>
      <w:r w:rsidRPr="001A5D92">
        <w:rPr>
          <w:rFonts w:ascii="Times New Roman" w:eastAsia="Times New Roman" w:hAnsi="Times New Roman" w:cs="Times New Roman"/>
          <w:color w:val="000000"/>
          <w:kern w:val="0"/>
          <w:lang w:eastAsia="ru-RU" w:bidi="ru-RU"/>
        </w:rPr>
        <w:t xml:space="preserve"> и их репрезентации в переводах с английского языка на русский;</w:t>
      </w:r>
    </w:p>
    <w:p w:rsidR="001A5D92" w:rsidRPr="001A5D92" w:rsidRDefault="001A5D92" w:rsidP="001A5D92">
      <w:pPr>
        <w:numPr>
          <w:ilvl w:val="0"/>
          <w:numId w:val="21"/>
        </w:numPr>
        <w:tabs>
          <w:tab w:val="clear" w:pos="709"/>
          <w:tab w:val="left" w:pos="783"/>
        </w:tabs>
        <w:suppressAutoHyphens w:val="0"/>
        <w:spacing w:after="0" w:line="377" w:lineRule="exact"/>
        <w:ind w:firstLine="60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исследовать основные черты </w:t>
      </w:r>
      <w:r w:rsidRPr="001A5D92">
        <w:rPr>
          <w:rFonts w:ascii="Times New Roman" w:eastAsia="Times New Roman" w:hAnsi="Times New Roman" w:cs="Times New Roman"/>
          <w:i/>
          <w:iCs/>
          <w:color w:val="000000"/>
          <w:kern w:val="0"/>
          <w:lang w:eastAsia="ru-RU" w:bidi="ru-RU"/>
        </w:rPr>
        <w:t xml:space="preserve">индивидуально-авторского стиля </w:t>
      </w:r>
      <w:r w:rsidRPr="001A5D92">
        <w:rPr>
          <w:rFonts w:ascii="Times New Roman" w:eastAsia="Times New Roman" w:hAnsi="Times New Roman" w:cs="Times New Roman"/>
          <w:color w:val="000000"/>
          <w:kern w:val="0"/>
          <w:lang w:eastAsia="ru-RU" w:bidi="ru-RU"/>
        </w:rPr>
        <w:t>британского писателя Яна Флеминга;</w:t>
      </w:r>
    </w:p>
    <w:p w:rsidR="001A5D92" w:rsidRPr="001A5D92" w:rsidRDefault="001A5D92" w:rsidP="001A5D92">
      <w:pPr>
        <w:numPr>
          <w:ilvl w:val="0"/>
          <w:numId w:val="21"/>
        </w:numPr>
        <w:tabs>
          <w:tab w:val="clear" w:pos="709"/>
          <w:tab w:val="left" w:pos="783"/>
        </w:tabs>
        <w:suppressAutoHyphens w:val="0"/>
        <w:spacing w:after="0" w:line="373" w:lineRule="exact"/>
        <w:ind w:firstLine="60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выявить и сопоставить основные типы переводов, к которым обращаются переводчики при работе с индивидуально-авторскими образными средствами.</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Практическим материалом исследования послужили художественные произведения Я. Флеминга о Джеймсе Бонде (13 романов): </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i/>
          <w:iCs/>
          <w:color w:val="000000"/>
          <w:kern w:val="0"/>
          <w:lang w:val="en-US" w:eastAsia="en-US" w:bidi="en-US"/>
        </w:rPr>
        <w:t>Casino</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Royale</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(«Казино “Руаяль”»), </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i/>
          <w:iCs/>
          <w:color w:val="000000"/>
          <w:kern w:val="0"/>
          <w:lang w:val="en-US" w:eastAsia="en-US" w:bidi="en-US"/>
        </w:rPr>
        <w:t>Diamonds</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are</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Forever</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eastAsia="ru-RU" w:bidi="ru-RU"/>
        </w:rPr>
        <w:t>”</w:t>
      </w:r>
      <w:r w:rsidRPr="001A5D92">
        <w:rPr>
          <w:rFonts w:ascii="Times New Roman" w:eastAsia="Times New Roman" w:hAnsi="Times New Roman" w:cs="Times New Roman"/>
          <w:color w:val="000000"/>
          <w:kern w:val="0"/>
          <w:lang w:eastAsia="ru-RU" w:bidi="ru-RU"/>
        </w:rPr>
        <w:t xml:space="preserve"> («Бриллианты вечны»), </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i/>
          <w:iCs/>
          <w:color w:val="000000"/>
          <w:kern w:val="0"/>
          <w:lang w:val="en-US" w:eastAsia="en-US" w:bidi="en-US"/>
        </w:rPr>
        <w:t>On</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Her</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Majesty</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i/>
          <w:iCs/>
          <w:color w:val="000000"/>
          <w:kern w:val="0"/>
          <w:lang w:val="en-US" w:eastAsia="en-US" w:bidi="en-US"/>
        </w:rPr>
        <w:t>s</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Secret</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Service</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(«На тайной службе Её Величества»), </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i/>
          <w:iCs/>
          <w:color w:val="000000"/>
          <w:kern w:val="0"/>
          <w:lang w:val="en-US" w:eastAsia="en-US" w:bidi="en-US"/>
        </w:rPr>
        <w:t>Live</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and</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Let</w:t>
      </w:r>
      <w:r w:rsidRPr="001A5D92">
        <w:rPr>
          <w:rFonts w:ascii="Times New Roman" w:eastAsia="Times New Roman" w:hAnsi="Times New Roman" w:cs="Times New Roman"/>
          <w:i/>
          <w:iCs/>
          <w:color w:val="000000"/>
          <w:kern w:val="0"/>
          <w:lang w:eastAsia="en-US" w:bidi="en-US"/>
        </w:rPr>
        <w:t xml:space="preserve"> </w:t>
      </w:r>
      <w:r w:rsidRPr="001A5D92">
        <w:rPr>
          <w:rFonts w:ascii="Times New Roman" w:eastAsia="Times New Roman" w:hAnsi="Times New Roman" w:cs="Times New Roman"/>
          <w:i/>
          <w:iCs/>
          <w:color w:val="000000"/>
          <w:kern w:val="0"/>
          <w:lang w:val="en-US" w:eastAsia="en-US" w:bidi="en-US"/>
        </w:rPr>
        <w:t>Die</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(«Живи и пусть умирают другие»), </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i/>
          <w:iCs/>
          <w:color w:val="000000"/>
          <w:kern w:val="0"/>
          <w:lang w:val="en-US" w:eastAsia="en-US" w:bidi="en-US"/>
        </w:rPr>
        <w:t>Thunderbolt</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(«Операция “Гром”»), </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i/>
          <w:iCs/>
          <w:color w:val="000000"/>
          <w:kern w:val="0"/>
          <w:lang w:val="en-US" w:eastAsia="en-US" w:bidi="en-US"/>
        </w:rPr>
        <w:t>Moonraker</w:t>
      </w:r>
      <w:r w:rsidRPr="001A5D92">
        <w:rPr>
          <w:rFonts w:ascii="Times New Roman" w:eastAsia="Times New Roman" w:hAnsi="Times New Roman" w:cs="Times New Roman"/>
          <w:i/>
          <w:iCs/>
          <w:color w:val="000000"/>
          <w:kern w:val="0"/>
          <w:lang w:eastAsia="en-US" w:bidi="en-US"/>
        </w:rPr>
        <w:t>”</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(«Лунный гонщик») и др., а также переводы этих романов, выполненные Г. Косовым, С. Козицким, А. Хохрёвым, И. Блошенко, К. Сашиным и др.</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1A5D92" w:rsidRPr="001A5D92">
          <w:pgSz w:w="11900" w:h="16840"/>
          <w:pgMar w:top="1555" w:right="2245" w:bottom="1555" w:left="1980" w:header="0" w:footer="3" w:gutter="0"/>
          <w:cols w:space="720"/>
          <w:noEndnote/>
          <w:docGrid w:linePitch="360"/>
        </w:sectPr>
      </w:pPr>
      <w:r w:rsidRPr="001A5D92">
        <w:rPr>
          <w:rFonts w:ascii="Times New Roman" w:eastAsia="Times New Roman" w:hAnsi="Times New Roman" w:cs="Times New Roman"/>
          <w:color w:val="000000"/>
          <w:kern w:val="0"/>
          <w:lang w:eastAsia="ru-RU" w:bidi="ru-RU"/>
        </w:rPr>
        <w:t>Специфика предмета исследования и поставленные задачи обусловили применение в работе следующих общих и частнонаучных методов:</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i/>
          <w:iCs/>
          <w:color w:val="000000"/>
          <w:kern w:val="0"/>
          <w:lang w:eastAsia="ru-RU" w:bidi="ru-RU"/>
        </w:rPr>
      </w:pPr>
      <w:r w:rsidRPr="001A5D92">
        <w:rPr>
          <w:rFonts w:ascii="Times New Roman" w:eastAsia="Times New Roman" w:hAnsi="Times New Roman" w:cs="Times New Roman"/>
          <w:i/>
          <w:iCs/>
          <w:color w:val="000000"/>
          <w:kern w:val="0"/>
          <w:lang w:eastAsia="ru-RU" w:bidi="ru-RU"/>
        </w:rPr>
        <w:t>сравнительно-сопоставительный</w:t>
      </w:r>
      <w:r w:rsidRPr="001A5D92">
        <w:rPr>
          <w:rFonts w:ascii="Times New Roman" w:eastAsia="Times New Roman" w:hAnsi="Times New Roman" w:cs="Times New Roman"/>
          <w:color w:val="000000"/>
          <w:kern w:val="0"/>
          <w:lang w:eastAsia="ru-RU" w:bidi="ru-RU"/>
        </w:rPr>
        <w:t xml:space="preserve">, </w:t>
      </w:r>
      <w:r w:rsidRPr="001A5D92">
        <w:rPr>
          <w:rFonts w:ascii="Times New Roman" w:eastAsia="Times New Roman" w:hAnsi="Times New Roman" w:cs="Times New Roman"/>
          <w:i/>
          <w:iCs/>
          <w:color w:val="000000"/>
          <w:kern w:val="0"/>
          <w:lang w:eastAsia="ru-RU" w:bidi="ru-RU"/>
        </w:rPr>
        <w:t>семантико-стилистический</w:t>
      </w:r>
      <w:r w:rsidRPr="001A5D92">
        <w:rPr>
          <w:rFonts w:ascii="Times New Roman" w:eastAsia="Times New Roman" w:hAnsi="Times New Roman" w:cs="Times New Roman"/>
          <w:color w:val="000000"/>
          <w:kern w:val="0"/>
          <w:lang w:eastAsia="ru-RU" w:bidi="ru-RU"/>
        </w:rPr>
        <w:t xml:space="preserve"> и </w:t>
      </w:r>
      <w:r w:rsidRPr="001A5D92">
        <w:rPr>
          <w:rFonts w:ascii="Times New Roman" w:eastAsia="Times New Roman" w:hAnsi="Times New Roman" w:cs="Times New Roman"/>
          <w:i/>
          <w:iCs/>
          <w:color w:val="000000"/>
          <w:kern w:val="0"/>
          <w:lang w:eastAsia="ru-RU" w:bidi="ru-RU"/>
        </w:rPr>
        <w:t>описательно</w:t>
      </w:r>
      <w:r w:rsidRPr="001A5D92">
        <w:rPr>
          <w:rFonts w:ascii="Times New Roman" w:eastAsia="Times New Roman" w:hAnsi="Times New Roman" w:cs="Times New Roman"/>
          <w:i/>
          <w:iCs/>
          <w:color w:val="000000"/>
          <w:kern w:val="0"/>
          <w:lang w:eastAsia="ru-RU" w:bidi="ru-RU"/>
        </w:rPr>
        <w:softHyphen/>
        <w:t>аналитический.</w:t>
      </w:r>
      <w:r w:rsidRPr="001A5D92">
        <w:rPr>
          <w:rFonts w:ascii="Times New Roman" w:eastAsia="Times New Roman" w:hAnsi="Times New Roman" w:cs="Times New Roman"/>
          <w:color w:val="000000"/>
          <w:kern w:val="0"/>
          <w:lang w:eastAsia="ru-RU" w:bidi="ru-RU"/>
        </w:rPr>
        <w:t xml:space="preserve"> Также в работе использованы: </w:t>
      </w:r>
      <w:r w:rsidRPr="001A5D92">
        <w:rPr>
          <w:rFonts w:ascii="Times New Roman" w:eastAsia="Times New Roman" w:hAnsi="Times New Roman" w:cs="Times New Roman"/>
          <w:i/>
          <w:iCs/>
          <w:color w:val="000000"/>
          <w:kern w:val="0"/>
          <w:lang w:eastAsia="ru-RU" w:bidi="ru-RU"/>
        </w:rPr>
        <w:t>интерпретационный (информационно-интерпретационный)</w:t>
      </w:r>
      <w:r w:rsidRPr="001A5D92">
        <w:rPr>
          <w:rFonts w:ascii="Times New Roman" w:eastAsia="Times New Roman" w:hAnsi="Times New Roman" w:cs="Times New Roman"/>
          <w:color w:val="000000"/>
          <w:kern w:val="0"/>
          <w:lang w:eastAsia="ru-RU" w:bidi="ru-RU"/>
        </w:rPr>
        <w:t xml:space="preserve"> метод с обязательным учётом национально-культурного компонента текста, метод </w:t>
      </w:r>
      <w:r w:rsidRPr="001A5D92">
        <w:rPr>
          <w:rFonts w:ascii="Times New Roman" w:eastAsia="Times New Roman" w:hAnsi="Times New Roman" w:cs="Times New Roman"/>
          <w:i/>
          <w:iCs/>
          <w:color w:val="000000"/>
          <w:kern w:val="0"/>
          <w:lang w:eastAsia="ru-RU" w:bidi="ru-RU"/>
        </w:rPr>
        <w:t xml:space="preserve">контекстуального анализа </w:t>
      </w:r>
      <w:r w:rsidRPr="001A5D92">
        <w:rPr>
          <w:rFonts w:ascii="Times New Roman" w:eastAsia="Times New Roman" w:hAnsi="Times New Roman" w:cs="Times New Roman"/>
          <w:color w:val="000000"/>
          <w:kern w:val="0"/>
          <w:lang w:eastAsia="ru-RU" w:bidi="ru-RU"/>
        </w:rPr>
        <w:t xml:space="preserve">и </w:t>
      </w:r>
      <w:r w:rsidRPr="001A5D92">
        <w:rPr>
          <w:rFonts w:ascii="Times New Roman" w:eastAsia="Times New Roman" w:hAnsi="Times New Roman" w:cs="Times New Roman"/>
          <w:i/>
          <w:iCs/>
          <w:color w:val="000000"/>
          <w:kern w:val="0"/>
          <w:lang w:eastAsia="ru-RU" w:bidi="ru-RU"/>
        </w:rPr>
        <w:t>компонентного анализа словарных дефиниций.</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Методологической предпосылкой исследования послужили базовые разработки отечественной и зарубежной теории и практики перевода (Л.С. Бархударов [2010], З.Д. Львовская [2008], Я.И. Рецкер [2007],</w:t>
      </w:r>
    </w:p>
    <w:p w:rsidR="001A5D92" w:rsidRPr="001A5D92" w:rsidRDefault="001A5D92" w:rsidP="001A5D92">
      <w:pPr>
        <w:numPr>
          <w:ilvl w:val="0"/>
          <w:numId w:val="22"/>
        </w:numPr>
        <w:tabs>
          <w:tab w:val="clear" w:pos="709"/>
          <w:tab w:val="left" w:pos="340"/>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Д. Швейцер [2009], </w:t>
      </w:r>
      <w:r w:rsidRPr="001A5D92">
        <w:rPr>
          <w:rFonts w:ascii="Times New Roman" w:eastAsia="Times New Roman" w:hAnsi="Times New Roman" w:cs="Times New Roman"/>
          <w:color w:val="000000"/>
          <w:kern w:val="0"/>
          <w:lang w:val="en-US" w:eastAsia="en-US" w:bidi="en-US"/>
        </w:rPr>
        <w:t>J</w:t>
      </w:r>
      <w:r w:rsidRPr="001A5D92">
        <w:rPr>
          <w:rFonts w:ascii="Times New Roman" w:eastAsia="Times New Roman" w:hAnsi="Times New Roman" w:cs="Times New Roman"/>
          <w:color w:val="000000"/>
          <w:kern w:val="0"/>
          <w:lang w:eastAsia="en-US" w:bidi="en-US"/>
        </w:rPr>
        <w:t>.</w:t>
      </w:r>
      <w:r w:rsidRPr="001A5D92">
        <w:rPr>
          <w:rFonts w:ascii="Times New Roman" w:eastAsia="Times New Roman" w:hAnsi="Times New Roman" w:cs="Times New Roman"/>
          <w:color w:val="000000"/>
          <w:kern w:val="0"/>
          <w:lang w:val="en-US" w:eastAsia="en-US" w:bidi="en-US"/>
        </w:rPr>
        <w:t>A</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Catford</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[1965], </w:t>
      </w:r>
      <w:r w:rsidRPr="001A5D92">
        <w:rPr>
          <w:rFonts w:ascii="Times New Roman" w:eastAsia="Times New Roman" w:hAnsi="Times New Roman" w:cs="Times New Roman"/>
          <w:color w:val="000000"/>
          <w:kern w:val="0"/>
          <w:lang w:val="en-US" w:eastAsia="en-US" w:bidi="en-US"/>
        </w:rPr>
        <w:t>G</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Mounin</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[1963], Е.А. </w:t>
      </w:r>
      <w:r w:rsidRPr="001A5D92">
        <w:rPr>
          <w:rFonts w:ascii="Times New Roman" w:eastAsia="Times New Roman" w:hAnsi="Times New Roman" w:cs="Times New Roman"/>
          <w:color w:val="000000"/>
          <w:kern w:val="0"/>
          <w:lang w:val="en-US" w:eastAsia="en-US" w:bidi="en-US"/>
        </w:rPr>
        <w:t>Nida</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[1979] и др.), лингвокультурологии и психолингвистики (Г.О. Винокур [1993],</w:t>
      </w:r>
    </w:p>
    <w:p w:rsidR="001A5D92" w:rsidRPr="001A5D92" w:rsidRDefault="001A5D92" w:rsidP="001A5D92">
      <w:pPr>
        <w:numPr>
          <w:ilvl w:val="0"/>
          <w:numId w:val="23"/>
        </w:numPr>
        <w:tabs>
          <w:tab w:val="clear" w:pos="709"/>
          <w:tab w:val="left" w:pos="322"/>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Г. Воркачёв [2004], В.В. Воробьев [1997], Л.С. Выготский [1996], Г.Д. Гачев [1998], В.З. Демьянков [1994], В.И. Карасик [2005; 2006], Ю.Н. Караулов [1987],</w:t>
      </w:r>
    </w:p>
    <w:p w:rsidR="001A5D92" w:rsidRPr="001A5D92" w:rsidRDefault="001A5D92" w:rsidP="001A5D92">
      <w:pPr>
        <w:numPr>
          <w:ilvl w:val="0"/>
          <w:numId w:val="24"/>
        </w:numPr>
        <w:tabs>
          <w:tab w:val="clear" w:pos="709"/>
          <w:tab w:val="left" w:pos="33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val="en-US" w:eastAsia="en-US" w:bidi="en-US"/>
        </w:rPr>
        <w:t>Burton</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[1980], </w:t>
      </w:r>
      <w:r w:rsidRPr="001A5D92">
        <w:rPr>
          <w:rFonts w:ascii="Times New Roman" w:eastAsia="Times New Roman" w:hAnsi="Times New Roman" w:cs="Times New Roman"/>
          <w:color w:val="000000"/>
          <w:kern w:val="0"/>
          <w:lang w:val="en-US" w:eastAsia="en-US" w:bidi="en-US"/>
        </w:rPr>
        <w:t>Ch</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Fillmore</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[1979], </w:t>
      </w:r>
      <w:r w:rsidRPr="001A5D92">
        <w:rPr>
          <w:rFonts w:ascii="Times New Roman" w:eastAsia="Times New Roman" w:hAnsi="Times New Roman" w:cs="Times New Roman"/>
          <w:color w:val="000000"/>
          <w:kern w:val="0"/>
          <w:lang w:val="en-US" w:eastAsia="en-US" w:bidi="en-US"/>
        </w:rPr>
        <w:t>L</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Talmy</w:t>
      </w:r>
      <w:r w:rsidRPr="001A5D92">
        <w:rPr>
          <w:rFonts w:ascii="Times New Roman" w:eastAsia="Times New Roman" w:hAnsi="Times New Roman" w:cs="Times New Roman"/>
          <w:color w:val="000000"/>
          <w:kern w:val="0"/>
          <w:lang w:eastAsia="en-US" w:bidi="en-US"/>
        </w:rPr>
        <w:t xml:space="preserve"> [2000] </w:t>
      </w:r>
      <w:r w:rsidRPr="001A5D92">
        <w:rPr>
          <w:rFonts w:ascii="Times New Roman" w:eastAsia="Times New Roman" w:hAnsi="Times New Roman" w:cs="Times New Roman"/>
          <w:color w:val="000000"/>
          <w:kern w:val="0"/>
          <w:lang w:eastAsia="ru-RU" w:bidi="ru-RU"/>
        </w:rPr>
        <w:t>и др.), исследования в области лингвокогнитивного подхода к процессу перевода (И.Г. Жирова [2012],</w:t>
      </w:r>
    </w:p>
    <w:p w:rsidR="001A5D92" w:rsidRPr="001A5D92" w:rsidRDefault="001A5D92" w:rsidP="001A5D92">
      <w:pPr>
        <w:numPr>
          <w:ilvl w:val="0"/>
          <w:numId w:val="22"/>
        </w:numPr>
        <w:tabs>
          <w:tab w:val="clear" w:pos="709"/>
          <w:tab w:val="left" w:pos="340"/>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И. Хайруллин [1993; 2010], </w:t>
      </w:r>
      <w:r w:rsidRPr="001A5D92">
        <w:rPr>
          <w:rFonts w:ascii="Times New Roman" w:eastAsia="Times New Roman" w:hAnsi="Times New Roman" w:cs="Times New Roman"/>
          <w:color w:val="000000"/>
          <w:kern w:val="0"/>
          <w:lang w:val="en-US" w:eastAsia="en-US" w:bidi="en-US"/>
        </w:rPr>
        <w:t>J</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Anderson</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[1996], Е.А. </w:t>
      </w:r>
      <w:r w:rsidRPr="001A5D92">
        <w:rPr>
          <w:rFonts w:ascii="Times New Roman" w:eastAsia="Times New Roman" w:hAnsi="Times New Roman" w:cs="Times New Roman"/>
          <w:color w:val="000000"/>
          <w:kern w:val="0"/>
          <w:lang w:val="en-US" w:eastAsia="en-US" w:bidi="en-US"/>
        </w:rPr>
        <w:t>Gutt</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[1989], </w:t>
      </w:r>
      <w:r w:rsidRPr="001A5D92">
        <w:rPr>
          <w:rFonts w:ascii="Times New Roman" w:eastAsia="Times New Roman" w:hAnsi="Times New Roman" w:cs="Times New Roman"/>
          <w:color w:val="000000"/>
          <w:kern w:val="0"/>
          <w:lang w:val="en-US" w:eastAsia="en-US" w:bidi="en-US"/>
        </w:rPr>
        <w:t>S</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O</w:t>
      </w:r>
      <w:r w:rsidRPr="001A5D92">
        <w:rPr>
          <w:rFonts w:ascii="Times New Roman" w:eastAsia="Times New Roman" w:hAnsi="Times New Roman" w:cs="Times New Roman"/>
          <w:color w:val="000000"/>
          <w:kern w:val="0"/>
          <w:lang w:eastAsia="en-US" w:bidi="en-US"/>
        </w:rPr>
        <w:t>’</w:t>
      </w:r>
      <w:r w:rsidRPr="001A5D92">
        <w:rPr>
          <w:rFonts w:ascii="Times New Roman" w:eastAsia="Times New Roman" w:hAnsi="Times New Roman" w:cs="Times New Roman"/>
          <w:color w:val="000000"/>
          <w:kern w:val="0"/>
          <w:lang w:val="en-US" w:eastAsia="en-US" w:bidi="en-US"/>
        </w:rPr>
        <w:t>Brien</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[2010], </w:t>
      </w:r>
      <w:r w:rsidRPr="001A5D92">
        <w:rPr>
          <w:rFonts w:ascii="Times New Roman" w:eastAsia="Times New Roman" w:hAnsi="Times New Roman" w:cs="Times New Roman"/>
          <w:color w:val="000000"/>
          <w:kern w:val="0"/>
          <w:lang w:val="en-US" w:eastAsia="en-US" w:bidi="en-US"/>
        </w:rPr>
        <w:t>G</w:t>
      </w:r>
      <w:r w:rsidRPr="001A5D92">
        <w:rPr>
          <w:rFonts w:ascii="Times New Roman" w:eastAsia="Times New Roman" w:hAnsi="Times New Roman" w:cs="Times New Roman"/>
          <w:color w:val="000000"/>
          <w:kern w:val="0"/>
          <w:lang w:eastAsia="en-US" w:bidi="en-US"/>
        </w:rPr>
        <w:t>.</w:t>
      </w:r>
      <w:r w:rsidRPr="001A5D92">
        <w:rPr>
          <w:rFonts w:ascii="Times New Roman" w:eastAsia="Times New Roman" w:hAnsi="Times New Roman" w:cs="Times New Roman"/>
          <w:color w:val="000000"/>
          <w:kern w:val="0"/>
          <w:lang w:val="en-US" w:eastAsia="en-US" w:bidi="en-US"/>
        </w:rPr>
        <w:t>M</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Shreve</w:t>
      </w:r>
      <w:r w:rsidRPr="001A5D92">
        <w:rPr>
          <w:rFonts w:ascii="Times New Roman" w:eastAsia="Times New Roman" w:hAnsi="Times New Roman" w:cs="Times New Roman"/>
          <w:color w:val="000000"/>
          <w:kern w:val="0"/>
          <w:lang w:eastAsia="en-US" w:bidi="en-US"/>
        </w:rPr>
        <w:t xml:space="preserve"> [2010] </w:t>
      </w:r>
      <w:r w:rsidRPr="001A5D92">
        <w:rPr>
          <w:rFonts w:ascii="Times New Roman" w:eastAsia="Times New Roman" w:hAnsi="Times New Roman" w:cs="Times New Roman"/>
          <w:color w:val="000000"/>
          <w:kern w:val="0"/>
          <w:lang w:eastAsia="ru-RU" w:bidi="ru-RU"/>
        </w:rPr>
        <w:t>и др.), современные концепции общего и сравнительно-сопоставительного языкознания (Н.В. Алефиренко [2005; 2009],</w:t>
      </w:r>
    </w:p>
    <w:p w:rsidR="001A5D92" w:rsidRPr="001A5D92" w:rsidRDefault="001A5D92" w:rsidP="001A5D92">
      <w:pPr>
        <w:tabs>
          <w:tab w:val="clear" w:pos="709"/>
          <w:tab w:val="left" w:pos="266"/>
          <w:tab w:val="left" w:pos="326"/>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Э.</w:t>
      </w:r>
      <w:r w:rsidRPr="001A5D92">
        <w:rPr>
          <w:rFonts w:ascii="Times New Roman" w:eastAsia="Times New Roman" w:hAnsi="Times New Roman" w:cs="Times New Roman"/>
          <w:color w:val="000000"/>
          <w:kern w:val="0"/>
          <w:lang w:eastAsia="ru-RU" w:bidi="ru-RU"/>
        </w:rPr>
        <w:tab/>
        <w:t xml:space="preserve">Бенвенист [1974], И.Р. Гальперин [2007], </w:t>
      </w:r>
      <w:r w:rsidRPr="001A5D92">
        <w:rPr>
          <w:rFonts w:ascii="Times New Roman" w:eastAsia="Times New Roman" w:hAnsi="Times New Roman" w:cs="Times New Roman"/>
          <w:color w:val="000000"/>
          <w:kern w:val="0"/>
          <w:lang w:val="en-US" w:eastAsia="en-US" w:bidi="en-US"/>
        </w:rPr>
        <w:t>N</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Chomsky</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[1986], </w:t>
      </w:r>
      <w:r w:rsidRPr="001A5D92">
        <w:rPr>
          <w:rFonts w:ascii="Times New Roman" w:eastAsia="Times New Roman" w:hAnsi="Times New Roman" w:cs="Times New Roman"/>
          <w:color w:val="000000"/>
          <w:kern w:val="0"/>
          <w:lang w:val="en-US" w:eastAsia="en-US" w:bidi="en-US"/>
        </w:rPr>
        <w:t>R</w:t>
      </w:r>
      <w:r w:rsidRPr="001A5D92">
        <w:rPr>
          <w:rFonts w:ascii="Times New Roman" w:eastAsia="Times New Roman" w:hAnsi="Times New Roman" w:cs="Times New Roman"/>
          <w:color w:val="000000"/>
          <w:kern w:val="0"/>
          <w:lang w:eastAsia="en-US" w:bidi="en-US"/>
        </w:rPr>
        <w:t>.</w:t>
      </w:r>
      <w:r w:rsidRPr="001A5D92">
        <w:rPr>
          <w:rFonts w:ascii="Times New Roman" w:eastAsia="Times New Roman" w:hAnsi="Times New Roman" w:cs="Times New Roman"/>
          <w:color w:val="000000"/>
          <w:kern w:val="0"/>
          <w:lang w:val="en-US" w:eastAsia="en-US" w:bidi="en-US"/>
        </w:rPr>
        <w:t>W</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val="en-US" w:eastAsia="en-US" w:bidi="en-US"/>
        </w:rPr>
        <w:t>Langacker</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[1968], </w:t>
      </w:r>
      <w:r w:rsidRPr="001A5D92">
        <w:rPr>
          <w:rFonts w:ascii="Times New Roman" w:eastAsia="Times New Roman" w:hAnsi="Times New Roman" w:cs="Times New Roman"/>
          <w:color w:val="000000"/>
          <w:kern w:val="0"/>
          <w:lang w:val="en-US" w:eastAsia="en-US" w:bidi="en-US"/>
        </w:rPr>
        <w:t>U</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 xml:space="preserve">Есо [1979] и др.), а также положения о роли стилистических средств в создании художественного образа (И.В. Арнольд [2006], М.П. Брандес [1988], В.В. Виноградов [1980], И.Г. Кошевая [2012], Е.С. Кубрякова [1995], В.В. Ощепкова [1989; 2008], А. Попович [1980], М. </w:t>
      </w:r>
      <w:r w:rsidRPr="001A5D92">
        <w:rPr>
          <w:rFonts w:ascii="Times New Roman" w:eastAsia="Times New Roman" w:hAnsi="Times New Roman" w:cs="Times New Roman"/>
          <w:color w:val="000000"/>
          <w:kern w:val="0"/>
          <w:lang w:val="en-US" w:eastAsia="en-US" w:bidi="en-US"/>
        </w:rPr>
        <w:t>Black</w:t>
      </w:r>
      <w:r w:rsidRPr="001A5D92">
        <w:rPr>
          <w:rFonts w:ascii="Times New Roman" w:eastAsia="Times New Roman" w:hAnsi="Times New Roman" w:cs="Times New Roman"/>
          <w:color w:val="000000"/>
          <w:kern w:val="0"/>
          <w:lang w:eastAsia="en-US" w:bidi="en-US"/>
        </w:rPr>
        <w:t xml:space="preserve"> </w:t>
      </w:r>
      <w:r w:rsidRPr="001A5D92">
        <w:rPr>
          <w:rFonts w:ascii="Times New Roman" w:eastAsia="Times New Roman" w:hAnsi="Times New Roman" w:cs="Times New Roman"/>
          <w:color w:val="000000"/>
          <w:kern w:val="0"/>
          <w:lang w:eastAsia="ru-RU" w:bidi="ru-RU"/>
        </w:rPr>
        <w:t>[1962] и др.).</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1A5D92" w:rsidRPr="001A5D92">
          <w:pgSz w:w="11900" w:h="16840"/>
          <w:pgMar w:top="1541" w:right="2282" w:bottom="1541" w:left="1956" w:header="0" w:footer="3" w:gutter="0"/>
          <w:cols w:space="720"/>
          <w:noEndnote/>
          <w:docGrid w:linePitch="360"/>
        </w:sectPr>
      </w:pPr>
      <w:r w:rsidRPr="001A5D92">
        <w:rPr>
          <w:rFonts w:ascii="Times New Roman" w:eastAsia="Times New Roman" w:hAnsi="Times New Roman" w:cs="Times New Roman"/>
          <w:color w:val="000000"/>
          <w:kern w:val="0"/>
          <w:lang w:eastAsia="ru-RU" w:bidi="ru-RU"/>
        </w:rPr>
        <w:t xml:space="preserve">Научная новизна исследования состоит в том, что сопоставительный анализ языка оригинала и перевода произведений </w:t>
      </w:r>
      <w:r w:rsidRPr="001A5D92">
        <w:rPr>
          <w:rFonts w:ascii="Times New Roman" w:eastAsia="Times New Roman" w:hAnsi="Times New Roman" w:cs="Times New Roman"/>
          <w:i/>
          <w:iCs/>
          <w:color w:val="000000"/>
          <w:kern w:val="0"/>
          <w:lang w:eastAsia="ru-RU" w:bidi="ru-RU"/>
        </w:rPr>
        <w:t>Я.</w:t>
      </w:r>
      <w:r w:rsidRPr="001A5D92">
        <w:rPr>
          <w:rFonts w:ascii="Times New Roman" w:eastAsia="Times New Roman" w:hAnsi="Times New Roman" w:cs="Times New Roman"/>
          <w:color w:val="000000"/>
          <w:kern w:val="0"/>
          <w:lang w:eastAsia="ru-RU" w:bidi="ru-RU"/>
        </w:rPr>
        <w:t xml:space="preserve"> Флеминга, исследование специфики применения стилистических средств для создания лингвокультурного </w:t>
      </w:r>
      <w:r w:rsidRPr="001A5D92">
        <w:rPr>
          <w:rFonts w:ascii="Times New Roman" w:eastAsia="Times New Roman" w:hAnsi="Times New Roman" w:cs="Times New Roman"/>
          <w:i/>
          <w:iCs/>
          <w:color w:val="000000"/>
          <w:kern w:val="0"/>
          <w:lang w:eastAsia="ru-RU" w:bidi="ru-RU"/>
        </w:rPr>
        <w:t>образа идеального героя</w:t>
      </w:r>
      <w:r w:rsidRPr="001A5D92">
        <w:rPr>
          <w:rFonts w:ascii="Times New Roman" w:eastAsia="Times New Roman" w:hAnsi="Times New Roman" w:cs="Times New Roman"/>
          <w:color w:val="000000"/>
          <w:kern w:val="0"/>
          <w:lang w:eastAsia="ru-RU" w:bidi="ru-RU"/>
        </w:rPr>
        <w:t xml:space="preserve"> проводятся в свете лингвокогнитивного подхода к процессу перевода. В работе предпринимается попытка обосновать и применить положения и принципы </w:t>
      </w:r>
      <w:r w:rsidRPr="001A5D92">
        <w:rPr>
          <w:rFonts w:ascii="Times New Roman" w:eastAsia="Times New Roman" w:hAnsi="Times New Roman" w:cs="Times New Roman"/>
          <w:i/>
          <w:iCs/>
          <w:color w:val="000000"/>
          <w:kern w:val="0"/>
          <w:lang w:eastAsia="ru-RU" w:bidi="ru-RU"/>
        </w:rPr>
        <w:t>переводной лингвокогнитологии,</w:t>
      </w:r>
      <w:r w:rsidRPr="001A5D92">
        <w:rPr>
          <w:rFonts w:ascii="Times New Roman" w:eastAsia="Times New Roman" w:hAnsi="Times New Roman" w:cs="Times New Roman"/>
          <w:color w:val="000000"/>
          <w:kern w:val="0"/>
          <w:lang w:eastAsia="ru-RU" w:bidi="ru-RU"/>
        </w:rPr>
        <w:t xml:space="preserve"> которая открывает новые перспективы для постижения</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сути процесса перевода и оценки его результатов, рассматривая текст как единство ментальных и языковых структур, выводит сам процесс перевода и деятельность переводчика на новый уровень.</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Теоретическая значимость исследования заключается в том, что его результаты вносят определённый вклад в разработку концепций современного отечественного и зарубежного языкознания о когнитивной основе переводческой деятельности, что позволяет по-новому взглянуть на сам процесс перевода как деятельность и как результат. Диссертационная работа дополняет имеющиеся труды в сфере исследования лингвокогнитивных механизмов «рождения» индивидуально-авторского образа, рассматриваемых на примере образа идеального героя, что позволяет приблизиться к пониманию мировосприятия Я. Флеминга как носителя британской идентичности, расшифровать «культурный код» национального характера и менталитета. Изучение языковой реализации лингвокультурного образа идеального героя в текстах оригинала и перевода произведений Я. Флеминга при помощи стилистических средств выявляет основные точки сближения и/или различия определённых фрагментов национальных языковых картин мира Великобритании и России, что в дальнейшем может способствовать снятию трудностей национально-культурного характера в процессе перевода.</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Основные выводы и положения работы способствуют осмыслению процессов концептуализации окружающей действительности, формирования культурных концептов и лингвокультурных образов, а также вопросов их закрепления и отражения в языке.</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1A5D92" w:rsidRPr="001A5D92">
          <w:pgSz w:w="11900" w:h="16840"/>
          <w:pgMar w:top="1602" w:right="2254" w:bottom="1602" w:left="1989" w:header="0" w:footer="3" w:gutter="0"/>
          <w:cols w:space="720"/>
          <w:noEndnote/>
          <w:docGrid w:linePitch="360"/>
        </w:sectPr>
      </w:pPr>
      <w:r w:rsidRPr="001A5D92">
        <w:rPr>
          <w:rFonts w:ascii="Times New Roman" w:eastAsia="Times New Roman" w:hAnsi="Times New Roman" w:cs="Times New Roman"/>
          <w:color w:val="000000"/>
          <w:kern w:val="0"/>
          <w:lang w:eastAsia="ru-RU" w:bidi="ru-RU"/>
        </w:rPr>
        <w:t>Практическая ценность исследования состоит в том, что результаты, положения и выводы диссертационной работы могут найти применение в преподавании теории и практики перевода, использоваться в курсах лекций по сравнительно-сопоставительному языкознанию, лингвокультурологии, межкультурной коммуникации, переводной лингвокогнитологии, сопоставительной стилистике английского и русского языков, при составлении</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учебных пособий для студентов переводческих факультетов и факультетов иностранных языков.</w:t>
      </w:r>
    </w:p>
    <w:p w:rsidR="001A5D92" w:rsidRPr="001A5D92" w:rsidRDefault="001A5D92" w:rsidP="001A5D92">
      <w:pPr>
        <w:tabs>
          <w:tab w:val="clear" w:pos="709"/>
        </w:tabs>
        <w:suppressAutoHyphens w:val="0"/>
        <w:spacing w:after="0" w:line="373" w:lineRule="exact"/>
        <w:ind w:left="600" w:firstLine="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На защиту выносятся следующие положения:</w:t>
      </w:r>
    </w:p>
    <w:p w:rsidR="001A5D92" w:rsidRPr="001A5D92" w:rsidRDefault="001A5D92" w:rsidP="001A5D92">
      <w:pPr>
        <w:numPr>
          <w:ilvl w:val="0"/>
          <w:numId w:val="25"/>
        </w:numPr>
        <w:tabs>
          <w:tab w:val="clear" w:pos="709"/>
          <w:tab w:val="left" w:pos="889"/>
        </w:tabs>
        <w:suppressAutoHyphens w:val="0"/>
        <w:spacing w:after="0" w:line="373" w:lineRule="exact"/>
        <w:ind w:firstLine="48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i/>
          <w:iCs/>
          <w:color w:val="000000"/>
          <w:kern w:val="0"/>
          <w:lang w:eastAsia="ru-RU" w:bidi="ru-RU"/>
        </w:rPr>
        <w:t>Переводная лингвокогнитология,</w:t>
      </w:r>
      <w:r w:rsidRPr="001A5D92">
        <w:rPr>
          <w:rFonts w:ascii="Times New Roman" w:eastAsia="Times New Roman" w:hAnsi="Times New Roman" w:cs="Times New Roman"/>
          <w:color w:val="000000"/>
          <w:kern w:val="0"/>
          <w:lang w:eastAsia="ru-RU" w:bidi="ru-RU"/>
        </w:rPr>
        <w:t xml:space="preserve"> предполагая учёт специфических факторов лингвокультурного плана и индивидуально-психологических особенностей автора произведения и переводчика как языковых личностей, позволяет утверждать, что совпадение их мировосприятия - залог успеха в процессе перевода.</w:t>
      </w:r>
    </w:p>
    <w:p w:rsidR="001A5D92" w:rsidRPr="001A5D92" w:rsidRDefault="001A5D92" w:rsidP="001A5D92">
      <w:pPr>
        <w:numPr>
          <w:ilvl w:val="0"/>
          <w:numId w:val="25"/>
        </w:numPr>
        <w:tabs>
          <w:tab w:val="clear" w:pos="709"/>
          <w:tab w:val="left" w:pos="889"/>
        </w:tabs>
        <w:suppressAutoHyphens w:val="0"/>
        <w:spacing w:after="0" w:line="373" w:lineRule="exact"/>
        <w:ind w:firstLine="48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Отличительной чертой современной теории и практики художественного перевода является категория </w:t>
      </w:r>
      <w:r w:rsidRPr="001A5D92">
        <w:rPr>
          <w:rFonts w:ascii="Times New Roman" w:eastAsia="Times New Roman" w:hAnsi="Times New Roman" w:cs="Times New Roman"/>
          <w:i/>
          <w:iCs/>
          <w:color w:val="000000"/>
          <w:kern w:val="0"/>
          <w:lang w:eastAsia="ru-RU" w:bidi="ru-RU"/>
        </w:rPr>
        <w:t xml:space="preserve">переводной множественности, </w:t>
      </w:r>
      <w:r w:rsidRPr="001A5D92">
        <w:rPr>
          <w:rFonts w:ascii="Times New Roman" w:eastAsia="Times New Roman" w:hAnsi="Times New Roman" w:cs="Times New Roman"/>
          <w:color w:val="000000"/>
          <w:kern w:val="0"/>
          <w:lang w:eastAsia="ru-RU" w:bidi="ru-RU"/>
        </w:rPr>
        <w:t>которая позволяет по-новому взглянуть на проблему адекватности и эквивалентности перевода.</w:t>
      </w:r>
    </w:p>
    <w:p w:rsidR="001A5D92" w:rsidRPr="001A5D92" w:rsidRDefault="001A5D92" w:rsidP="001A5D92">
      <w:pPr>
        <w:numPr>
          <w:ilvl w:val="0"/>
          <w:numId w:val="25"/>
        </w:numPr>
        <w:tabs>
          <w:tab w:val="clear" w:pos="709"/>
          <w:tab w:val="left" w:pos="889"/>
        </w:tabs>
        <w:suppressAutoHyphens w:val="0"/>
        <w:spacing w:after="0" w:line="373" w:lineRule="exact"/>
        <w:ind w:firstLine="48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i/>
          <w:iCs/>
          <w:color w:val="000000"/>
          <w:kern w:val="0"/>
          <w:lang w:eastAsia="ru-RU" w:bidi="ru-RU"/>
        </w:rPr>
        <w:t>Лингвокультурный образ,</w:t>
      </w:r>
      <w:r w:rsidRPr="001A5D92">
        <w:rPr>
          <w:rFonts w:ascii="Times New Roman" w:eastAsia="Times New Roman" w:hAnsi="Times New Roman" w:cs="Times New Roman"/>
          <w:color w:val="000000"/>
          <w:kern w:val="0"/>
          <w:lang w:eastAsia="ru-RU" w:bidi="ru-RU"/>
        </w:rPr>
        <w:t xml:space="preserve"> являясь разновидностью культурного концепта, обладает национально-культурной спецификой, но в то же время содержит отличительные черты и признаки узнаваемого представителя конкретного этнокультурного сообщества. Следовательно, лингвокультурный образ следует изучать в единстве языка, сознания и культуры на основе устных или письменных текстов, в которых он преимущественно находит свою языковую реализацию.</w:t>
      </w:r>
    </w:p>
    <w:p w:rsidR="001A5D92" w:rsidRPr="001A5D92" w:rsidRDefault="001A5D92" w:rsidP="001A5D92">
      <w:pPr>
        <w:numPr>
          <w:ilvl w:val="0"/>
          <w:numId w:val="25"/>
        </w:numPr>
        <w:tabs>
          <w:tab w:val="clear" w:pos="709"/>
          <w:tab w:val="left" w:pos="889"/>
        </w:tabs>
        <w:suppressAutoHyphens w:val="0"/>
        <w:spacing w:after="0" w:line="373" w:lineRule="exact"/>
        <w:ind w:firstLine="48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Образ Джеймса Бонда, представляющий собой авторскую реализацию лингвокультурного образа </w:t>
      </w:r>
      <w:r w:rsidRPr="001A5D92">
        <w:rPr>
          <w:rFonts w:ascii="Times New Roman" w:eastAsia="Times New Roman" w:hAnsi="Times New Roman" w:cs="Times New Roman"/>
          <w:i/>
          <w:iCs/>
          <w:color w:val="000000"/>
          <w:kern w:val="0"/>
          <w:lang w:eastAsia="ru-RU" w:bidi="ru-RU"/>
        </w:rPr>
        <w:t>«идеальный герой»,</w:t>
      </w:r>
      <w:r w:rsidRPr="001A5D92">
        <w:rPr>
          <w:rFonts w:ascii="Times New Roman" w:eastAsia="Times New Roman" w:hAnsi="Times New Roman" w:cs="Times New Roman"/>
          <w:color w:val="000000"/>
          <w:kern w:val="0"/>
          <w:lang w:eastAsia="ru-RU" w:bidi="ru-RU"/>
        </w:rPr>
        <w:t xml:space="preserve"> следует считать ключевым не только в системе художественных образов индивидуально-авторской языковой картины мира Яна Флеминга, но также важным компонентом британской языковой картины мира.</w:t>
      </w:r>
    </w:p>
    <w:p w:rsidR="001A5D92" w:rsidRPr="001A5D92" w:rsidRDefault="001A5D92" w:rsidP="001A5D92">
      <w:pPr>
        <w:numPr>
          <w:ilvl w:val="0"/>
          <w:numId w:val="25"/>
        </w:numPr>
        <w:tabs>
          <w:tab w:val="clear" w:pos="709"/>
          <w:tab w:val="left" w:pos="889"/>
        </w:tabs>
        <w:suppressAutoHyphens w:val="0"/>
        <w:spacing w:after="846" w:line="373" w:lineRule="exact"/>
        <w:ind w:firstLine="48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В основе зарождения индивидуально-авторского образа, в частности образа </w:t>
      </w:r>
      <w:r w:rsidRPr="001A5D92">
        <w:rPr>
          <w:rFonts w:ascii="Times New Roman" w:eastAsia="Times New Roman" w:hAnsi="Times New Roman" w:cs="Times New Roman"/>
          <w:i/>
          <w:iCs/>
          <w:color w:val="000000"/>
          <w:kern w:val="0"/>
          <w:lang w:eastAsia="ru-RU" w:bidi="ru-RU"/>
        </w:rPr>
        <w:t>идеального героя,</w:t>
      </w:r>
      <w:r w:rsidRPr="001A5D92">
        <w:rPr>
          <w:rFonts w:ascii="Times New Roman" w:eastAsia="Times New Roman" w:hAnsi="Times New Roman" w:cs="Times New Roman"/>
          <w:color w:val="000000"/>
          <w:kern w:val="0"/>
          <w:lang w:eastAsia="ru-RU" w:bidi="ru-RU"/>
        </w:rPr>
        <w:t xml:space="preserve"> лежат лингвокогнитивные механизмы концептуализации и категоризации знаний об окружающем мире, имеющие как общенациональные, так и индивидуально-личностные основания, правильная</w:t>
      </w:r>
    </w:p>
    <w:p w:rsidR="001A5D92" w:rsidRPr="001A5D92" w:rsidRDefault="001A5D92" w:rsidP="001A5D92">
      <w:pPr>
        <w:tabs>
          <w:tab w:val="clear" w:pos="709"/>
        </w:tabs>
        <w:suppressAutoHyphens w:val="0"/>
        <w:spacing w:after="0" w:line="140" w:lineRule="exact"/>
        <w:ind w:left="20" w:firstLine="0"/>
        <w:jc w:val="center"/>
        <w:rPr>
          <w:rFonts w:ascii="Constantia" w:eastAsia="Constantia" w:hAnsi="Constantia" w:cs="Constantia"/>
          <w:b/>
          <w:bCs/>
          <w:color w:val="000000"/>
          <w:spacing w:val="30"/>
          <w:kern w:val="0"/>
          <w:sz w:val="14"/>
          <w:szCs w:val="14"/>
          <w:lang w:val="uk-UA" w:eastAsia="uk-UA" w:bidi="uk-UA"/>
        </w:rPr>
        <w:sectPr w:rsidR="001A5D92" w:rsidRPr="001A5D92">
          <w:footerReference w:type="even" r:id="rId12"/>
          <w:footerReference w:type="default" r:id="rId13"/>
          <w:pgSz w:w="11900" w:h="16840"/>
          <w:pgMar w:top="1555" w:right="2250" w:bottom="1555" w:left="1984" w:header="0" w:footer="3" w:gutter="0"/>
          <w:cols w:space="720"/>
          <w:noEndnote/>
          <w:titlePg/>
          <w:docGrid w:linePitch="360"/>
        </w:sectPr>
      </w:pPr>
      <w:r w:rsidRPr="001A5D92">
        <w:rPr>
          <w:rFonts w:ascii="Constantia" w:eastAsia="Constantia" w:hAnsi="Constantia" w:cs="Constantia"/>
          <w:b/>
          <w:bCs/>
          <w:color w:val="000000"/>
          <w:spacing w:val="30"/>
          <w:kern w:val="0"/>
          <w:sz w:val="14"/>
          <w:szCs w:val="14"/>
          <w:lang w:val="uk-UA" w:eastAsia="uk-UA" w:bidi="uk-UA"/>
        </w:rPr>
        <w:t>її</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расшифровка которых в процессе перевода способствует созданию адекватных и полноценных в языковом и семантическом плане переводов.</w:t>
      </w:r>
    </w:p>
    <w:p w:rsidR="001A5D92" w:rsidRPr="001A5D92" w:rsidRDefault="001A5D92" w:rsidP="001A5D92">
      <w:pPr>
        <w:numPr>
          <w:ilvl w:val="0"/>
          <w:numId w:val="25"/>
        </w:numPr>
        <w:tabs>
          <w:tab w:val="clear" w:pos="709"/>
          <w:tab w:val="left" w:pos="888"/>
        </w:tabs>
        <w:suppressAutoHyphens w:val="0"/>
        <w:spacing w:after="0" w:line="373" w:lineRule="exact"/>
        <w:ind w:firstLine="48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Лингвостилистические средства языка, являясь индивидуально</w:t>
      </w:r>
      <w:r w:rsidRPr="001A5D92">
        <w:rPr>
          <w:rFonts w:ascii="Times New Roman" w:eastAsia="Times New Roman" w:hAnsi="Times New Roman" w:cs="Times New Roman"/>
          <w:color w:val="000000"/>
          <w:kern w:val="0"/>
          <w:lang w:eastAsia="ru-RU" w:bidi="ru-RU"/>
        </w:rPr>
        <w:softHyphen/>
        <w:t>авторскими образными средствами, создают индивидуальный мир автора, передают его понимание действительности.</w:t>
      </w:r>
    </w:p>
    <w:p w:rsidR="001A5D92" w:rsidRPr="001A5D92" w:rsidRDefault="001A5D92" w:rsidP="001A5D92">
      <w:pPr>
        <w:numPr>
          <w:ilvl w:val="0"/>
          <w:numId w:val="25"/>
        </w:numPr>
        <w:tabs>
          <w:tab w:val="clear" w:pos="709"/>
          <w:tab w:val="left" w:pos="888"/>
        </w:tabs>
        <w:suppressAutoHyphens w:val="0"/>
        <w:spacing w:after="0" w:line="373" w:lineRule="exact"/>
        <w:ind w:firstLine="480"/>
        <w:jc w:val="left"/>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Адекватный перевод индивидуально-авторских стилистических средств является необходимым условием сохранения индивидуального стиля автора при переводе его произведений, создавая </w:t>
      </w:r>
      <w:r w:rsidRPr="001A5D92">
        <w:rPr>
          <w:rFonts w:ascii="Times New Roman" w:eastAsia="Times New Roman" w:hAnsi="Times New Roman" w:cs="Times New Roman"/>
          <w:i/>
          <w:iCs/>
          <w:color w:val="000000"/>
          <w:kern w:val="0"/>
          <w:lang w:eastAsia="ru-RU" w:bidi="ru-RU"/>
        </w:rPr>
        <w:t>идиостилистику</w:t>
      </w:r>
      <w:r w:rsidRPr="001A5D92">
        <w:rPr>
          <w:rFonts w:ascii="Times New Roman" w:eastAsia="Times New Roman" w:hAnsi="Times New Roman" w:cs="Times New Roman"/>
          <w:color w:val="000000"/>
          <w:kern w:val="0"/>
          <w:lang w:eastAsia="ru-RU" w:bidi="ru-RU"/>
        </w:rPr>
        <w:t xml:space="preserve"> переводов.</w:t>
      </w:r>
    </w:p>
    <w:p w:rsidR="001A5D92" w:rsidRPr="001A5D92" w:rsidRDefault="001A5D92" w:rsidP="001A5D92">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Достоверность полученных результатов и обоснованность выводов обеспечивается комплексной методикой анализа, значительным объёмом исследуемого лингвистического материала, а также научно-обоснованной теоретической базой исследования.</w:t>
      </w:r>
    </w:p>
    <w:p w:rsidR="001A5D92" w:rsidRPr="001A5D92" w:rsidRDefault="001A5D92" w:rsidP="001A5D92">
      <w:pPr>
        <w:tabs>
          <w:tab w:val="clear" w:pos="709"/>
          <w:tab w:val="left" w:pos="736"/>
          <w:tab w:val="left" w:pos="1487"/>
        </w:tabs>
        <w:suppressAutoHyphens w:val="0"/>
        <w:spacing w:after="0" w:line="373" w:lineRule="exact"/>
        <w:ind w:firstLine="5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Апробация работы. Содержание диссертационной работы и результаты научного исследования докладывались на заседаниях кафедры переводоведения и когнитивной лингвистики лингвистического факультета Института лингвистики и межкультурной коммуникации Московского государственного областного университета (ИЛиМК МГОУ), на международных и межвузовских научно-практических конференциях: Международная научно-практическая конференция «Перевод и когнитология в XXI веке» (Москва, ИЛиМК МГОУ, 2010;</w:t>
      </w:r>
      <w:r w:rsidRPr="001A5D92">
        <w:rPr>
          <w:rFonts w:ascii="Times New Roman" w:eastAsia="Times New Roman" w:hAnsi="Times New Roman" w:cs="Times New Roman"/>
          <w:color w:val="000000"/>
          <w:kern w:val="0"/>
          <w:lang w:eastAsia="ru-RU" w:bidi="ru-RU"/>
        </w:rPr>
        <w:tab/>
        <w:t>2011;</w:t>
      </w:r>
      <w:r w:rsidRPr="001A5D92">
        <w:rPr>
          <w:rFonts w:ascii="Times New Roman" w:eastAsia="Times New Roman" w:hAnsi="Times New Roman" w:cs="Times New Roman"/>
          <w:color w:val="000000"/>
          <w:kern w:val="0"/>
          <w:lang w:eastAsia="ru-RU" w:bidi="ru-RU"/>
        </w:rPr>
        <w:tab/>
        <w:t>2012); Международная научно-практическая конференция</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sectPr w:rsidR="001A5D92" w:rsidRPr="001A5D92">
          <w:pgSz w:w="11900" w:h="16840"/>
          <w:pgMar w:top="1551" w:right="2277" w:bottom="1551" w:left="1984" w:header="0" w:footer="3" w:gutter="0"/>
          <w:cols w:space="720"/>
          <w:noEndnote/>
          <w:docGrid w:linePitch="360"/>
        </w:sectPr>
      </w:pPr>
      <w:r w:rsidRPr="001A5D92">
        <w:rPr>
          <w:rFonts w:ascii="Times New Roman" w:eastAsia="Times New Roman" w:hAnsi="Times New Roman" w:cs="Times New Roman"/>
          <w:color w:val="000000"/>
          <w:kern w:val="0"/>
          <w:lang w:eastAsia="ru-RU" w:bidi="ru-RU"/>
        </w:rPr>
        <w:t>«Межкультурная коммуникация и лингвокультурология: инновационные проекты в профессионально-ориентированном обучении иностранным языкам в условиях глобализации» (Москва, ГУУ, 2011); «VI Международная научная конференция «Язык, культура, общество» (Москва, МИИЯ, 2011); Международная научно-практическая конференция «Современная филология: теория и практика» (Москва, Институт стратегических исследований, сентябрь 2011; декабрь 2011); «Российская Федерация в современном мире: пути и перспективы развития» (Москва, МГИ им. Е.Р. Дашковой, 2011); III</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Международная научная конференции «Актуальные проблемы общественных наук в условиях глобализации» (Москва, МИИ, 2011).</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По теме диссертационного исследования имеется 19 публикаций, в том числе 4 статьи в журналах, рекомендованных ВАК РФ, монография, отражающая основные результаты исследования, а также 14 работ в прочих сборниках научных статей.</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Терминология диссертационной работы вырабатывалась на основе общепринятой в лингвистической литературе. Использование частных терминов специально оговаривается с указанием источников извлечения. Рабочие и вводимые в диссертации термины (</w:t>
      </w:r>
      <w:r w:rsidRPr="001A5D92">
        <w:rPr>
          <w:rFonts w:ascii="Times New Roman" w:eastAsia="Times New Roman" w:hAnsi="Times New Roman" w:cs="Times New Roman"/>
          <w:i/>
          <w:iCs/>
          <w:color w:val="000000"/>
          <w:kern w:val="0"/>
          <w:lang w:eastAsia="ru-RU" w:bidi="ru-RU"/>
        </w:rPr>
        <w:t>переводная лингвокогнитология, когнитивная модель перевода, когнитивный стереотип, лингвокулыпурный образ и типаж и др.)</w:t>
      </w:r>
      <w:r w:rsidRPr="001A5D92">
        <w:rPr>
          <w:rFonts w:ascii="Times New Roman" w:eastAsia="Times New Roman" w:hAnsi="Times New Roman" w:cs="Times New Roman"/>
          <w:color w:val="000000"/>
          <w:kern w:val="0"/>
          <w:lang w:eastAsia="ru-RU" w:bidi="ru-RU"/>
        </w:rPr>
        <w:t xml:space="preserve"> поясняются в соответствующих главах.</w:t>
      </w:r>
    </w:p>
    <w:p w:rsidR="001A5D92" w:rsidRPr="001A5D92" w:rsidRDefault="001A5D92" w:rsidP="001A5D9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Объём и структура работы. Структура работы обусловлена основными задачами исследования. Диссертация состоит из введения, трёх глав, заключения, списков научной литературы, лексикографических источников, перечня иллюстративного материала, а также приложения.</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Во Введении обосновывается выбор темы, актуальность и новизна работы, формулируются цели и задачи диссертационного исследования, раскрываются теоретическая значимость и практическая ценность работы, выдвигается гипотеза исследования, объясняется выбор практического материала и уточняются методы его исследования.</w:t>
      </w:r>
    </w:p>
    <w:p w:rsidR="001A5D92" w:rsidRPr="001A5D92" w:rsidRDefault="001A5D92" w:rsidP="001A5D92">
      <w:pPr>
        <w:tabs>
          <w:tab w:val="clear" w:pos="709"/>
          <w:tab w:val="left" w:pos="3178"/>
          <w:tab w:val="left" w:pos="4716"/>
          <w:tab w:val="left" w:pos="6198"/>
        </w:tabs>
        <w:suppressAutoHyphens w:val="0"/>
        <w:spacing w:after="0" w:line="373" w:lineRule="exact"/>
        <w:ind w:firstLine="4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В первой главе рассматривается теоретический базис </w:t>
      </w:r>
      <w:r w:rsidRPr="001A5D92">
        <w:rPr>
          <w:rFonts w:ascii="Times New Roman" w:eastAsia="Times New Roman" w:hAnsi="Times New Roman" w:cs="Times New Roman"/>
          <w:i/>
          <w:iCs/>
          <w:color w:val="000000"/>
          <w:kern w:val="0"/>
          <w:lang w:eastAsia="ru-RU" w:bidi="ru-RU"/>
        </w:rPr>
        <w:t>переводной лингвокогнитологии</w:t>
      </w:r>
      <w:r w:rsidRPr="001A5D92">
        <w:rPr>
          <w:rFonts w:ascii="Times New Roman" w:eastAsia="Times New Roman" w:hAnsi="Times New Roman" w:cs="Times New Roman"/>
          <w:color w:val="000000"/>
          <w:kern w:val="0"/>
          <w:lang w:eastAsia="ru-RU" w:bidi="ru-RU"/>
        </w:rPr>
        <w:t xml:space="preserve"> — нового направления в сравнительно-сопоставительном языкознании; определяются</w:t>
      </w:r>
      <w:r w:rsidRPr="001A5D92">
        <w:rPr>
          <w:rFonts w:ascii="Times New Roman" w:eastAsia="Times New Roman" w:hAnsi="Times New Roman" w:cs="Times New Roman"/>
          <w:color w:val="000000"/>
          <w:kern w:val="0"/>
          <w:lang w:eastAsia="ru-RU" w:bidi="ru-RU"/>
        </w:rPr>
        <w:tab/>
        <w:t>предмет и</w:t>
      </w:r>
      <w:r w:rsidRPr="001A5D92">
        <w:rPr>
          <w:rFonts w:ascii="Times New Roman" w:eastAsia="Times New Roman" w:hAnsi="Times New Roman" w:cs="Times New Roman"/>
          <w:color w:val="000000"/>
          <w:kern w:val="0"/>
          <w:lang w:eastAsia="ru-RU" w:bidi="ru-RU"/>
        </w:rPr>
        <w:tab/>
        <w:t>объект её</w:t>
      </w:r>
      <w:r w:rsidRPr="001A5D92">
        <w:rPr>
          <w:rFonts w:ascii="Times New Roman" w:eastAsia="Times New Roman" w:hAnsi="Times New Roman" w:cs="Times New Roman"/>
          <w:color w:val="000000"/>
          <w:kern w:val="0"/>
          <w:lang w:eastAsia="ru-RU" w:bidi="ru-RU"/>
        </w:rPr>
        <w:tab/>
        <w:t>исследования;</w:t>
      </w:r>
    </w:p>
    <w:p w:rsidR="001A5D92" w:rsidRPr="001A5D92" w:rsidRDefault="001A5D92" w:rsidP="001A5D92">
      <w:pPr>
        <w:tabs>
          <w:tab w:val="clear" w:pos="709"/>
          <w:tab w:val="left" w:pos="3178"/>
          <w:tab w:val="left" w:pos="4050"/>
          <w:tab w:val="left" w:pos="4716"/>
          <w:tab w:val="left" w:pos="6198"/>
        </w:tabs>
        <w:suppressAutoHyphens w:val="0"/>
        <w:spacing w:after="0" w:line="373" w:lineRule="exact"/>
        <w:ind w:firstLine="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устанавливаются основные понятия и принципы, которые применяются в качестве методологической</w:t>
      </w:r>
      <w:r w:rsidRPr="001A5D92">
        <w:rPr>
          <w:rFonts w:ascii="Times New Roman" w:eastAsia="Times New Roman" w:hAnsi="Times New Roman" w:cs="Times New Roman"/>
          <w:color w:val="000000"/>
          <w:kern w:val="0"/>
          <w:lang w:eastAsia="ru-RU" w:bidi="ru-RU"/>
        </w:rPr>
        <w:tab/>
        <w:t>базы</w:t>
      </w:r>
      <w:r w:rsidRPr="001A5D92">
        <w:rPr>
          <w:rFonts w:ascii="Times New Roman" w:eastAsia="Times New Roman" w:hAnsi="Times New Roman" w:cs="Times New Roman"/>
          <w:color w:val="000000"/>
          <w:kern w:val="0"/>
          <w:lang w:eastAsia="ru-RU" w:bidi="ru-RU"/>
        </w:rPr>
        <w:tab/>
        <w:t>для</w:t>
      </w:r>
      <w:r w:rsidRPr="001A5D92">
        <w:rPr>
          <w:rFonts w:ascii="Times New Roman" w:eastAsia="Times New Roman" w:hAnsi="Times New Roman" w:cs="Times New Roman"/>
          <w:color w:val="000000"/>
          <w:kern w:val="0"/>
          <w:lang w:eastAsia="ru-RU" w:bidi="ru-RU"/>
        </w:rPr>
        <w:tab/>
        <w:t>проведения</w:t>
      </w:r>
      <w:r w:rsidRPr="001A5D92">
        <w:rPr>
          <w:rFonts w:ascii="Times New Roman" w:eastAsia="Times New Roman" w:hAnsi="Times New Roman" w:cs="Times New Roman"/>
          <w:color w:val="000000"/>
          <w:kern w:val="0"/>
          <w:lang w:eastAsia="ru-RU" w:bidi="ru-RU"/>
        </w:rPr>
        <w:tab/>
        <w:t>сравнительно</w:t>
      </w:r>
      <w:r w:rsidRPr="001A5D92">
        <w:rPr>
          <w:rFonts w:ascii="Times New Roman" w:eastAsia="Times New Roman" w:hAnsi="Times New Roman" w:cs="Times New Roman"/>
          <w:color w:val="000000"/>
          <w:kern w:val="0"/>
          <w:lang w:eastAsia="ru-RU" w:bidi="ru-RU"/>
        </w:rPr>
        <w:softHyphen/>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sectPr w:rsidR="001A5D92" w:rsidRPr="001A5D92">
          <w:pgSz w:w="11900" w:h="16840"/>
          <w:pgMar w:top="1546" w:right="2245" w:bottom="1546" w:left="1980" w:header="0" w:footer="3" w:gutter="0"/>
          <w:cols w:space="720"/>
          <w:noEndnote/>
          <w:docGrid w:linePitch="360"/>
        </w:sectPr>
      </w:pPr>
      <w:r w:rsidRPr="001A5D92">
        <w:rPr>
          <w:rFonts w:ascii="Times New Roman" w:eastAsia="Times New Roman" w:hAnsi="Times New Roman" w:cs="Times New Roman"/>
          <w:color w:val="000000"/>
          <w:kern w:val="0"/>
          <w:lang w:eastAsia="ru-RU" w:bidi="ru-RU"/>
        </w:rPr>
        <w:t>сопоставительного анализа текста оригинала произведений Я. Флеминга и текста переводов.</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Вторая глава посвящена описанию </w:t>
      </w:r>
      <w:r w:rsidRPr="001A5D92">
        <w:rPr>
          <w:rFonts w:ascii="Times New Roman" w:eastAsia="Times New Roman" w:hAnsi="Times New Roman" w:cs="Times New Roman"/>
          <w:i/>
          <w:iCs/>
          <w:color w:val="000000"/>
          <w:kern w:val="0"/>
          <w:lang w:eastAsia="ru-RU" w:bidi="ru-RU"/>
        </w:rPr>
        <w:t>британской национальной картины мира</w:t>
      </w:r>
      <w:r w:rsidRPr="001A5D92">
        <w:rPr>
          <w:rFonts w:ascii="Times New Roman" w:eastAsia="Times New Roman" w:hAnsi="Times New Roman" w:cs="Times New Roman"/>
          <w:color w:val="000000"/>
          <w:kern w:val="0"/>
          <w:lang w:eastAsia="ru-RU" w:bidi="ru-RU"/>
        </w:rPr>
        <w:t xml:space="preserve"> и </w:t>
      </w:r>
      <w:r w:rsidRPr="001A5D92">
        <w:rPr>
          <w:rFonts w:ascii="Times New Roman" w:eastAsia="Times New Roman" w:hAnsi="Times New Roman" w:cs="Times New Roman"/>
          <w:i/>
          <w:iCs/>
          <w:color w:val="000000"/>
          <w:kern w:val="0"/>
          <w:lang w:eastAsia="ru-RU" w:bidi="ru-RU"/>
        </w:rPr>
        <w:t>британского национального менталитета</w:t>
      </w:r>
      <w:r w:rsidRPr="001A5D92">
        <w:rPr>
          <w:rFonts w:ascii="Times New Roman" w:eastAsia="Times New Roman" w:hAnsi="Times New Roman" w:cs="Times New Roman"/>
          <w:color w:val="000000"/>
          <w:kern w:val="0"/>
          <w:lang w:eastAsia="ru-RU" w:bidi="ru-RU"/>
        </w:rPr>
        <w:t xml:space="preserve"> в его неразрывной связи с когнитивными стереотипами британской культуры, находящими языковое выражение в тексте романов </w:t>
      </w:r>
      <w:r w:rsidRPr="001A5D92">
        <w:rPr>
          <w:rFonts w:ascii="Times New Roman" w:eastAsia="Times New Roman" w:hAnsi="Times New Roman" w:cs="Times New Roman"/>
          <w:i/>
          <w:iCs/>
          <w:color w:val="000000"/>
          <w:kern w:val="0"/>
          <w:lang w:eastAsia="ru-RU" w:bidi="ru-RU"/>
        </w:rPr>
        <w:t>Я.</w:t>
      </w:r>
      <w:r w:rsidRPr="001A5D92">
        <w:rPr>
          <w:rFonts w:ascii="Times New Roman" w:eastAsia="Times New Roman" w:hAnsi="Times New Roman" w:cs="Times New Roman"/>
          <w:color w:val="000000"/>
          <w:kern w:val="0"/>
          <w:lang w:eastAsia="ru-RU" w:bidi="ru-RU"/>
        </w:rPr>
        <w:t xml:space="preserve"> Флеминга и в их переводах на русский язык; определяется место и роль лингвокультурного </w:t>
      </w:r>
      <w:r w:rsidRPr="001A5D92">
        <w:rPr>
          <w:rFonts w:ascii="Times New Roman" w:eastAsia="Times New Roman" w:hAnsi="Times New Roman" w:cs="Times New Roman"/>
          <w:i/>
          <w:iCs/>
          <w:color w:val="000000"/>
          <w:kern w:val="0"/>
          <w:lang w:eastAsia="ru-RU" w:bidi="ru-RU"/>
        </w:rPr>
        <w:t>образа идеального героя</w:t>
      </w:r>
      <w:r w:rsidRPr="001A5D92">
        <w:rPr>
          <w:rFonts w:ascii="Times New Roman" w:eastAsia="Times New Roman" w:hAnsi="Times New Roman" w:cs="Times New Roman"/>
          <w:color w:val="000000"/>
          <w:kern w:val="0"/>
          <w:lang w:eastAsia="ru-RU" w:bidi="ru-RU"/>
        </w:rPr>
        <w:t xml:space="preserve"> не только в индивидуально-авторской, но и национальной языковой картинах мира.</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 xml:space="preserve">Третья глава посвящена </w:t>
      </w:r>
      <w:r w:rsidRPr="001A5D92">
        <w:rPr>
          <w:rFonts w:ascii="Times New Roman" w:eastAsia="Times New Roman" w:hAnsi="Times New Roman" w:cs="Times New Roman"/>
          <w:i/>
          <w:iCs/>
          <w:color w:val="000000"/>
          <w:kern w:val="0"/>
          <w:lang w:eastAsia="ru-RU" w:bidi="ru-RU"/>
        </w:rPr>
        <w:t>сравнительно-сопоставительному анализу стилистических средств,</w:t>
      </w:r>
      <w:r w:rsidRPr="001A5D92">
        <w:rPr>
          <w:rFonts w:ascii="Times New Roman" w:eastAsia="Times New Roman" w:hAnsi="Times New Roman" w:cs="Times New Roman"/>
          <w:color w:val="000000"/>
          <w:kern w:val="0"/>
          <w:lang w:eastAsia="ru-RU" w:bidi="ru-RU"/>
        </w:rPr>
        <w:t xml:space="preserve"> использованных для создания образа идеального героя в исходном и переводным текстах, выполненных несколькими авторами; изучается возможность применение когнитивных моделей для определения степени идентичности авторских образов в тексте оригинала и в тексте перевода; рассматривается категория </w:t>
      </w:r>
      <w:r w:rsidRPr="001A5D92">
        <w:rPr>
          <w:rFonts w:ascii="Times New Roman" w:eastAsia="Times New Roman" w:hAnsi="Times New Roman" w:cs="Times New Roman"/>
          <w:i/>
          <w:iCs/>
          <w:color w:val="000000"/>
          <w:kern w:val="0"/>
          <w:lang w:eastAsia="ru-RU" w:bidi="ru-RU"/>
        </w:rPr>
        <w:t>переводной множественности</w:t>
      </w:r>
      <w:r w:rsidRPr="001A5D92">
        <w:rPr>
          <w:rFonts w:ascii="Times New Roman" w:eastAsia="Times New Roman" w:hAnsi="Times New Roman" w:cs="Times New Roman"/>
          <w:color w:val="000000"/>
          <w:kern w:val="0"/>
          <w:lang w:eastAsia="ru-RU" w:bidi="ru-RU"/>
        </w:rPr>
        <w:t xml:space="preserve"> в свете лингвокогнитивного подхода к процессу перевода.</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В Заключении в обобщённой форме излагаются основные результаты и подводятся итоги проведённого исследования.</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1A5D92">
        <w:rPr>
          <w:rFonts w:ascii="Times New Roman" w:eastAsia="Times New Roman" w:hAnsi="Times New Roman" w:cs="Times New Roman"/>
          <w:color w:val="000000"/>
          <w:kern w:val="0"/>
          <w:lang w:eastAsia="ru-RU" w:bidi="ru-RU"/>
        </w:rPr>
        <w:t>Приложение представляет собой таблицу, где приводятся сведения о количественном соотношении образных единиц, относящихся к различным группам стилистических средств в оригинальном тексте произведений Я. Флеминга.</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sectPr w:rsidR="001A5D92" w:rsidRPr="001A5D92">
          <w:pgSz w:w="11900" w:h="16840"/>
          <w:pgMar w:top="1546" w:right="2283" w:bottom="1546" w:left="1966" w:header="0" w:footer="3" w:gutter="0"/>
          <w:cols w:space="720"/>
          <w:noEndnote/>
          <w:docGrid w:linePitch="360"/>
        </w:sectPr>
      </w:pPr>
      <w:r w:rsidRPr="001A5D92">
        <w:rPr>
          <w:rFonts w:ascii="Times New Roman" w:eastAsia="Times New Roman" w:hAnsi="Times New Roman" w:cs="Times New Roman"/>
          <w:color w:val="000000"/>
          <w:kern w:val="0"/>
          <w:lang w:eastAsia="ru-RU" w:bidi="ru-RU"/>
        </w:rPr>
        <w:t>Список использованной литературы содержит перечень из 215 научных работ ведущих отечественных и зарубежных авторов, а также 15 лексикографических источников и 25 источников иллюстративного материала.</w:t>
      </w:r>
    </w:p>
    <w:p w:rsidR="001A5D92" w:rsidRDefault="001A5D92" w:rsidP="001A5D92">
      <w:pPr>
        <w:rPr>
          <w:lang w:val="en-US"/>
        </w:rPr>
      </w:pPr>
    </w:p>
    <w:p w:rsidR="001A5D92" w:rsidRDefault="001A5D92" w:rsidP="001A5D92">
      <w:pPr>
        <w:rPr>
          <w:lang w:val="en-US"/>
        </w:rPr>
      </w:pPr>
    </w:p>
    <w:p w:rsidR="001A5D92" w:rsidRDefault="001A5D92" w:rsidP="001A5D92">
      <w:pPr>
        <w:rPr>
          <w:lang w:val="en-US"/>
        </w:rPr>
      </w:pPr>
    </w:p>
    <w:p w:rsidR="001A5D92" w:rsidRPr="001A5D92" w:rsidRDefault="001A5D92" w:rsidP="001A5D92">
      <w:pPr>
        <w:tabs>
          <w:tab w:val="clear" w:pos="709"/>
        </w:tabs>
        <w:suppressAutoHyphens w:val="0"/>
        <w:spacing w:after="42" w:line="220" w:lineRule="exact"/>
        <w:ind w:left="20" w:firstLine="0"/>
        <w:jc w:val="center"/>
        <w:rPr>
          <w:rFonts w:ascii="Times New Roman" w:eastAsia="Times New Roman" w:hAnsi="Times New Roman" w:cs="Times New Roman"/>
          <w:b/>
          <w:bCs/>
          <w:kern w:val="0"/>
          <w:lang w:eastAsia="ru-RU" w:bidi="ru-RU"/>
        </w:rPr>
      </w:pPr>
      <w:r w:rsidRPr="001A5D92">
        <w:rPr>
          <w:rFonts w:ascii="Times New Roman" w:eastAsia="Times New Roman" w:hAnsi="Times New Roman" w:cs="Times New Roman"/>
          <w:b/>
          <w:bCs/>
          <w:color w:val="000000"/>
          <w:kern w:val="0"/>
          <w:lang w:eastAsia="ru-RU" w:bidi="ru-RU"/>
        </w:rPr>
        <w:t>ЗАКЛЮЧЕНИЕ</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Проведённое исследование позволяет говорить о перспективности дальнейших разработок в сфере когнитивного подхода к процессу перевода, изучения положений и принципов переводной лингвокогнитологии как нового междисциплинарного направления в сравнительно-сопоставительном языкознании, которое определяет процесс перевода как диалог иноязычных культур, проходящий на ментальном, интеллектуальном уровне и находящий своё вербальное выражение в устной и письменной речи, реализуемой представителями конкретных этнокультурных сообществ.</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Становление и развитие переводной лингвокогнитологии представляется закономерным следствием возвращения науки как единой целостности и науки о языке как её неотъемлемой составляющей к идеям антропоцентризма, в результате чего роль переводящей личности в процессе перевода сложно переоценить. Переводная лингвокогнитология трактует деятельность языковой личности в процессе перевода как интерпретационную, вторичную по отношению к деятельности автора произведения, базирующуюся на когнитивном преданализе языковых и национально-культурных структур, содержащихся в оригинальном тексте.</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Учёт специфических факторов национально-культурного плана и индивидуально-личностных особенностей автора произведения и переводчика (как творящих языковых личностей), позволяет говорить о том, что совпадение концептуального мировосприятия автора произведения и переводчика, установление ментального контакта, порой дистанцированного во времени и пространстве, является залогом успеха в процессе перевода.</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sectPr w:rsidR="001A5D92" w:rsidRPr="001A5D92" w:rsidSect="001A5D92">
          <w:footerReference w:type="even" r:id="rId14"/>
          <w:footerReference w:type="default" r:id="rId15"/>
          <w:type w:val="continuous"/>
          <w:pgSz w:w="11900" w:h="16840"/>
          <w:pgMar w:top="1658" w:right="2245" w:bottom="1658" w:left="1980" w:header="0" w:footer="3" w:gutter="0"/>
          <w:cols w:space="720"/>
          <w:noEndnote/>
          <w:titlePg/>
          <w:docGrid w:linePitch="360"/>
        </w:sectPr>
      </w:pPr>
      <w:r w:rsidRPr="001A5D92">
        <w:rPr>
          <w:rFonts w:ascii="Times New Roman" w:eastAsia="Times New Roman" w:hAnsi="Times New Roman" w:cs="Times New Roman"/>
          <w:color w:val="000000"/>
          <w:kern w:val="0"/>
          <w:lang w:eastAsia="ru-RU" w:bidi="ru-RU"/>
        </w:rPr>
        <w:t>В ходе проведения сравнительно-сопоставительного анализа стилистических средств, использованных для создания лингвокультурного образа идеального героя в тексте оригинала произведений Я. Флеминга и в тексте перевода на русский язык, мы рассмотрели британскую национальную языковую картину мира и британский национальный менталитет в его</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неразрывной связи с когнитивными стереотипами британской культуры, находящими языковое выражение в тексте произведений писателя. Мы пришли к выводу, что их языковая репрезентация в образной ткани текста является фактором, обеспечивающим популярность исследуемого лингвокультурного образа в Британии уже более полувека, делая его близким и понятным носителю британской национальной идентичности.</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Было установлено, что лингвокультурный образ идеального героя, объединив в себе качества и характеристики, которые казались важными и для самого Я. Флеминга, является одним из ключевых компонентов не только индивидуально-авторской языковой картины мира, но и национальной языковой картины мира Великобритании, т.к. включает в себя базовые признаки лингвокультурных типажей «секретный агент» и «национальный герой», что позволяет говорить об общенациональном знаменателе исследуемого лингвокультурного образования. Следует уточнить, что данный лингвокультурный образ находит отклик и у русскоязычного читателя, что говорит о сближении двух национальных языковых картин мира и сходных принципах присвоения личности героических качеств и черт.</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Обращаясь к языковой оболочке лингвокультурного образа идеального героя, мы изучили индивидуально-авторский стиль Я. Флеминга, определив индивидуально-авторские лингвостилистические средства как наиболее трудные в процессе перевода, что во многом послужило причиной существования нескольких вариантов перевода его произведений на русский язык, подтверждая наличие категории переводной множественности, трактуемой как множественность прочтений авторских образов, появляющаяся в результате непрерывного стремления переводчика приблизиться к пониманию авторского мышления и мировосприятия, расшифровать «культурный код» национального характера и менталитета.</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sectPr w:rsidR="001A5D92" w:rsidRPr="001A5D92">
          <w:pgSz w:w="11900" w:h="16840"/>
          <w:pgMar w:top="1565" w:right="2255" w:bottom="1565" w:left="1980" w:header="0" w:footer="3" w:gutter="0"/>
          <w:cols w:space="720"/>
          <w:noEndnote/>
          <w:docGrid w:linePitch="360"/>
        </w:sectPr>
      </w:pPr>
      <w:r w:rsidRPr="001A5D92">
        <w:rPr>
          <w:rFonts w:ascii="Times New Roman" w:eastAsia="Times New Roman" w:hAnsi="Times New Roman" w:cs="Times New Roman"/>
          <w:color w:val="000000"/>
          <w:kern w:val="0"/>
          <w:lang w:eastAsia="ru-RU" w:bidi="ru-RU"/>
        </w:rPr>
        <w:t>Так, в представленном научном исследовании мы не только охарактеризовали индивидуально-авторский стиль британского писателя Я.</w:t>
      </w:r>
    </w:p>
    <w:p w:rsidR="001A5D92" w:rsidRPr="001A5D92" w:rsidRDefault="001A5D92" w:rsidP="001A5D92">
      <w:pPr>
        <w:tabs>
          <w:tab w:val="clear" w:pos="709"/>
          <w:tab w:val="left" w:pos="6044"/>
        </w:tabs>
        <w:suppressAutoHyphens w:val="0"/>
        <w:spacing w:after="0" w:line="373" w:lineRule="exact"/>
        <w:ind w:firstLine="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Флеминга, но и представили системное описание стилистических средств, составляющих своеобразный базис его авторского слога. В качестве рабочего алгоритма для проведения комплексного сравнительно-сопоставительного анализа была выбрана система деления всех образных средств на группы, соответствующие различным уровням языка:</w:t>
      </w:r>
      <w:r w:rsidRPr="001A5D92">
        <w:rPr>
          <w:rFonts w:ascii="Times New Roman" w:eastAsia="Times New Roman" w:hAnsi="Times New Roman" w:cs="Times New Roman"/>
          <w:color w:val="000000"/>
          <w:kern w:val="0"/>
          <w:lang w:eastAsia="ru-RU" w:bidi="ru-RU"/>
        </w:rPr>
        <w:tab/>
        <w:t>фонетическому,</w:t>
      </w:r>
    </w:p>
    <w:p w:rsidR="001A5D92" w:rsidRPr="001A5D92" w:rsidRDefault="001A5D92" w:rsidP="001A5D92">
      <w:pPr>
        <w:tabs>
          <w:tab w:val="clear" w:pos="709"/>
        </w:tabs>
        <w:suppressAutoHyphens w:val="0"/>
        <w:spacing w:after="0" w:line="373" w:lineRule="exact"/>
        <w:ind w:firstLine="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морфологическому, лексическому и синтаксическому, что позволило достаточно детально изучить систему образных средств Я. Флеминга и судить о количественном и частотном преобладании стилистических средств одной группы над другими. В результате проведённого исследования установлено, что наиболее многочисленной и разнообразной группой стилистических средств в тексте произведений следует считать разряд лексических приёмов, что объясняется функциональным стилем выбранных текстов и ещё раз говорит в пользу значимости использования фигур речи в создании художественного образа.</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pPr>
      <w:r w:rsidRPr="001A5D92">
        <w:rPr>
          <w:rFonts w:ascii="Times New Roman" w:eastAsia="Times New Roman" w:hAnsi="Times New Roman" w:cs="Times New Roman"/>
          <w:color w:val="000000"/>
          <w:kern w:val="0"/>
          <w:lang w:eastAsia="ru-RU" w:bidi="ru-RU"/>
        </w:rPr>
        <w:t>Тот факт, что индивидуально-авторские образы не всегда находят полноценную реализацию в тексте перевода, позволяет предположить отсутствие контакта между языковой личностью автора произведения и языковой личностью переводчика, где непонимание индивидуально-авторских образов, их специфичности и своеобразия ведёт к их потере или искажению в тексте перевода, делая их недосягаемыми для читателя переводного произведения.</w:t>
      </w:r>
    </w:p>
    <w:p w:rsidR="001A5D92" w:rsidRPr="001A5D92" w:rsidRDefault="001A5D92" w:rsidP="001A5D92">
      <w:pPr>
        <w:tabs>
          <w:tab w:val="clear" w:pos="709"/>
        </w:tabs>
        <w:suppressAutoHyphens w:val="0"/>
        <w:spacing w:after="0" w:line="373" w:lineRule="exact"/>
        <w:ind w:firstLine="480"/>
        <w:rPr>
          <w:rFonts w:ascii="Times New Roman" w:eastAsia="Times New Roman" w:hAnsi="Times New Roman" w:cs="Times New Roman"/>
          <w:kern w:val="0"/>
          <w:lang w:eastAsia="ru-RU" w:bidi="ru-RU"/>
        </w:rPr>
        <w:sectPr w:rsidR="001A5D92" w:rsidRPr="001A5D92">
          <w:footerReference w:type="even" r:id="rId16"/>
          <w:footerReference w:type="default" r:id="rId17"/>
          <w:pgSz w:w="11900" w:h="16840"/>
          <w:pgMar w:top="1569" w:right="2245" w:bottom="1569" w:left="1994" w:header="0" w:footer="3" w:gutter="0"/>
          <w:cols w:space="720"/>
          <w:noEndnote/>
          <w:docGrid w:linePitch="360"/>
        </w:sectPr>
      </w:pPr>
      <w:r w:rsidRPr="001A5D92">
        <w:rPr>
          <w:rFonts w:ascii="Times New Roman" w:eastAsia="Times New Roman" w:hAnsi="Times New Roman" w:cs="Times New Roman"/>
          <w:color w:val="000000"/>
          <w:kern w:val="0"/>
          <w:lang w:eastAsia="ru-RU" w:bidi="ru-RU"/>
        </w:rPr>
        <w:t>Проведённый сравнительно-сопоставительный анализ языка оригинала и языка перевода, собранный эмпирический материал и выбранный подход к определению идентичности авторских образов в переводном и оригинальном текстах путём соотнесения ментальных структур, применения когнитивных моделей, позволяет говорить о том, что достижение адекватности перевода, категории, определяющей соотнесённость текста оригинала и текста перевода, представляет собой процесс сложный и многоступенчатый, путь к которому проходит сквозь структуры человеческого сознания.</w:t>
      </w:r>
    </w:p>
    <w:p w:rsidR="001A5D92" w:rsidRPr="001A5D92" w:rsidRDefault="001A5D92" w:rsidP="001A5D92">
      <w:r w:rsidRPr="001A5D92">
        <w:rPr>
          <w:rFonts w:ascii="Arial Unicode MS" w:eastAsia="Arial Unicode MS" w:hAnsi="Arial Unicode MS" w:cs="Arial Unicode MS"/>
          <w:color w:val="000000"/>
          <w:kern w:val="0"/>
          <w:sz w:val="24"/>
          <w:szCs w:val="24"/>
          <w:lang w:eastAsia="ru-RU" w:bidi="ru-RU"/>
        </w:rPr>
        <w:t>Причём отметим, что в данной работе мы не стремились охватить всё многообразие стилистических средств, применяемых Я. Флемингом для создания индивидуально-авторских образов, или описать все возможные нюансы перевода его произведений на русский язык. Проведённое исследование отражает их общую картину и может быть продолжено в рамках изучения основ переводной лингвокогнитологии, описания индивидуально</w:t>
      </w:r>
      <w:r w:rsidRPr="001A5D92">
        <w:rPr>
          <w:rFonts w:ascii="Arial Unicode MS" w:eastAsia="Arial Unicode MS" w:hAnsi="Arial Unicode MS" w:cs="Arial Unicode MS"/>
          <w:color w:val="000000"/>
          <w:kern w:val="0"/>
          <w:sz w:val="24"/>
          <w:szCs w:val="24"/>
          <w:lang w:eastAsia="ru-RU" w:bidi="ru-RU"/>
        </w:rPr>
        <w:softHyphen/>
        <w:t>авторского стиля Я. Флеминга, с целью дополнения или уточнения его особенностей. Решение поставленных вопросов обладает потенциалом углубления и расширения знаний о концептуализации и категоризации национально-культурных фрагментов реальности, представляемых нами в форме лингвокультурных образований, таких, как лингвокультурный образ идеального героя, что также может способствовать дальнейшему изучению британского национального характера и менталитета с целью адекватного воссоздания произведений британских писателей на русском языке.</w:t>
      </w:r>
    </w:p>
    <w:sectPr w:rsidR="001A5D92" w:rsidRPr="001A5D92" w:rsidSect="003B4622">
      <w:headerReference w:type="even" r:id="rId18"/>
      <w:headerReference w:type="default" r:id="rId19"/>
      <w:footerReference w:type="even" r:id="rId20"/>
      <w:footerReference w:type="default" r:id="rId2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E7" w:rsidRDefault="00F66CE7">
      <w:pPr>
        <w:spacing w:after="0" w:line="240" w:lineRule="auto"/>
      </w:pPr>
      <w:r>
        <w:separator/>
      </w:r>
    </w:p>
  </w:endnote>
  <w:endnote w:type="continuationSeparator" w:id="0">
    <w:p w:rsidR="00F66CE7" w:rsidRDefault="00F66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85" type="#_x0000_t202" style="position:absolute;left:0;text-align:left;margin-left:286.3pt;margin-top:643.3pt;width:7.9pt;height:5.6pt;z-index:-251614208;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fldSimple w:instr=" PAGE \* MERGEFORMAT ">
                  <w:r w:rsidRPr="0039746F">
                    <w:rPr>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66CE7" w:rsidRDefault="00F66CE7">
                <w:pPr>
                  <w:spacing w:line="240" w:lineRule="auto"/>
                </w:pPr>
                <w:fldSimple w:instr=" PAGE \* MERGEFORMAT ">
                  <w:r>
                    <w:rPr>
                      <w:rStyle w:val="afffff9"/>
                      <w:b w:val="0"/>
                      <w:bCs w:val="0"/>
                    </w:rPr>
                    <w:t>#</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66CE7" w:rsidRDefault="00F66CE7">
                <w:pPr>
                  <w:spacing w:line="240" w:lineRule="auto"/>
                </w:pPr>
                <w:fldSimple w:instr=" PAGE \* MERGEFORMAT ">
                  <w:r w:rsidR="001A5D92" w:rsidRPr="001A5D92">
                    <w:rPr>
                      <w:rStyle w:val="afffff9"/>
                      <w:noProof/>
                    </w:rPr>
                    <w:t>19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86" type="#_x0000_t202" style="position:absolute;left:0;text-align:left;margin-left:286.3pt;margin-top:643.3pt;width:7.9pt;height:5.6pt;z-index:-251613184;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fldSimple w:instr=" PAGE \* MERGEFORMAT ">
                  <w:r w:rsidRPr="0039746F">
                    <w:rPr>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87" type="#_x0000_t202" style="position:absolute;left:0;text-align:left;margin-left:286.3pt;margin-top:643.3pt;width:7.9pt;height:5.6pt;z-index:-251612160;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fldSimple w:instr=" PAGE \* MERGEFORMAT ">
                  <w:r>
                    <w:rPr>
                      <w:noProof/>
                    </w:rPr>
                    <w:t>11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88" type="#_x0000_t202" style="position:absolute;left:0;text-align:left;margin-left:286.3pt;margin-top:643.3pt;width:7.9pt;height:5.6pt;z-index:-251611136;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fldSimple w:instr=" PAGE \* MERGEFORMAT ">
                  <w:r w:rsidRPr="0039746F">
                    <w:rPr>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89" type="#_x0000_t202" style="position:absolute;left:0;text-align:left;margin-left:286.3pt;margin-top:643.3pt;width:7.9pt;height:5.6pt;z-index:-251610112;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fldSimple w:instr=" PAGE \* MERGEFORMAT ">
                  <w:r>
                    <w:rPr>
                      <w:noProof/>
                    </w:rPr>
                    <w:t>15</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94" type="#_x0000_t202" style="position:absolute;left:0;text-align:left;margin-left:283.5pt;margin-top:640.75pt;width:12.1pt;height:5.6pt;z-index:-251608064;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r>
                  <w:rPr>
                    <w:rStyle w:val="WW8Num3z0"/>
                    <w:b/>
                    <w:bCs/>
                  </w:rPr>
                  <w:t></w:t>
                </w:r>
                <w:r>
                  <w:rPr>
                    <w:rStyle w:val="WW8Num3z0"/>
                    <w:b/>
                    <w:bCs/>
                  </w:rPr>
                  <w:t></w:t>
                </w:r>
                <w:r>
                  <w:rPr>
                    <w:rStyle w:val="WW8Num3z0"/>
                    <w:b/>
                    <w:bCs/>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95" type="#_x0000_t202" style="position:absolute;left:0;text-align:left;margin-left:283.5pt;margin-top:640.75pt;width:12.1pt;height:5.6pt;z-index:-251607040;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r>
                  <w:rPr>
                    <w:rStyle w:val="WW8Num3z0"/>
                    <w:b/>
                    <w:bCs/>
                  </w:rPr>
                  <w:t></w:t>
                </w:r>
                <w:r>
                  <w:rPr>
                    <w:rStyle w:val="WW8Num3z0"/>
                    <w:b/>
                    <w:bCs/>
                  </w:rPr>
                  <w:t></w:t>
                </w:r>
                <w:r>
                  <w:rPr>
                    <w:rStyle w:val="WW8Num3z0"/>
                    <w:b/>
                    <w:bCs/>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96" type="#_x0000_t202" style="position:absolute;left:0;text-align:left;margin-left:286.3pt;margin-top:643.3pt;width:7.9pt;height:5.6pt;z-index:-251606016;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fldSimple w:instr=" PAGE \* MERGEFORMAT ">
                  <w:r w:rsidRPr="0039746F">
                    <w:rPr>
                      <w:rStyle w:val="WW8Num1z2"/>
                      <w:noProof/>
                    </w:rPr>
                    <w:t>168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2" w:rsidRDefault="001A5D92">
    <w:pPr>
      <w:rPr>
        <w:sz w:val="2"/>
        <w:szCs w:val="2"/>
      </w:rPr>
    </w:pPr>
    <w:r w:rsidRPr="005B7667">
      <w:rPr>
        <w:sz w:val="24"/>
        <w:szCs w:val="24"/>
        <w:lang w:bidi="ru-RU"/>
      </w:rPr>
      <w:pict>
        <v:shapetype id="_x0000_t202" coordsize="21600,21600" o:spt="202" path="m,l,21600r21600,l21600,xe">
          <v:stroke joinstyle="miter"/>
          <v:path gradientshapeok="t" o:connecttype="rect"/>
        </v:shapetype>
        <v:shape id="_x0000_s609797" type="#_x0000_t202" style="position:absolute;left:0;text-align:left;margin-left:286.3pt;margin-top:643.3pt;width:7.9pt;height:5.6pt;z-index:-251604992;mso-wrap-style:none;mso-wrap-distance-left:5pt;mso-wrap-distance-right:5pt;mso-position-horizontal-relative:page;mso-position-vertical-relative:page" wrapcoords="0 0" filled="f" stroked="f">
          <v:textbox style="mso-fit-shape-to-text:t" inset="0,0,0,0">
            <w:txbxContent>
              <w:p w:rsidR="001A5D92" w:rsidRDefault="001A5D92">
                <w:pPr>
                  <w:spacing w:line="240" w:lineRule="auto"/>
                </w:pPr>
                <w:fldSimple w:instr=" PAGE \* MERGEFORMAT ">
                  <w:r w:rsidRPr="001A5D92">
                    <w:rPr>
                      <w:rStyle w:val="WW8Num1z2"/>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E7" w:rsidRDefault="00F66CE7"/>
    <w:p w:rsidR="00F66CE7" w:rsidRDefault="00F66CE7"/>
    <w:p w:rsidR="00F66CE7" w:rsidRDefault="00F66CE7"/>
    <w:p w:rsidR="00F66CE7" w:rsidRDefault="00F66CE7"/>
    <w:p w:rsidR="00F66CE7" w:rsidRDefault="00F66CE7"/>
    <w:p w:rsidR="00F66CE7" w:rsidRDefault="00F66CE7"/>
    <w:p w:rsidR="00F66CE7" w:rsidRDefault="00F66CE7">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66CE7" w:rsidRDefault="00F66CE7">
                  <w:pPr>
                    <w:spacing w:line="240" w:lineRule="auto"/>
                  </w:pPr>
                  <w:fldSimple w:instr=" PAGE \* MERGEFORMAT ">
                    <w:r w:rsidRPr="0016513E">
                      <w:rPr>
                        <w:rStyle w:val="afffff9"/>
                        <w:b w:val="0"/>
                        <w:bCs w:val="0"/>
                        <w:noProof/>
                      </w:rPr>
                      <w:t>6</w:t>
                    </w:r>
                  </w:fldSimple>
                </w:p>
              </w:txbxContent>
            </v:textbox>
            <w10:wrap anchorx="page" anchory="page"/>
          </v:shape>
        </w:pict>
      </w:r>
    </w:p>
    <w:p w:rsidR="00F66CE7" w:rsidRDefault="00F66CE7"/>
    <w:p w:rsidR="00F66CE7" w:rsidRDefault="00F66CE7"/>
    <w:p w:rsidR="00F66CE7" w:rsidRDefault="00F66CE7">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66CE7" w:rsidRDefault="00F66CE7"/>
              </w:txbxContent>
            </v:textbox>
            <w10:wrap anchorx="page" anchory="page"/>
          </v:shape>
        </w:pict>
      </w:r>
    </w:p>
    <w:p w:rsidR="00F66CE7" w:rsidRDefault="00F66CE7"/>
    <w:p w:rsidR="00F66CE7" w:rsidRDefault="00F66CE7">
      <w:pPr>
        <w:rPr>
          <w:sz w:val="2"/>
          <w:szCs w:val="2"/>
        </w:rPr>
      </w:pPr>
    </w:p>
    <w:p w:rsidR="00F66CE7" w:rsidRDefault="00F66CE7"/>
    <w:p w:rsidR="00F66CE7" w:rsidRDefault="00F66CE7">
      <w:pPr>
        <w:spacing w:after="0" w:line="240" w:lineRule="auto"/>
      </w:pPr>
    </w:p>
  </w:footnote>
  <w:footnote w:type="continuationSeparator" w:id="0">
    <w:p w:rsidR="00F66CE7" w:rsidRDefault="00F66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Default="00F66CE7"/>
  <w:p w:rsidR="00F66CE7" w:rsidRDefault="00F66CE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E7" w:rsidRPr="005856C0" w:rsidRDefault="00F66C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21292A"/>
    <w:multiLevelType w:val="multilevel"/>
    <w:tmpl w:val="C66CB2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3A50DF"/>
    <w:multiLevelType w:val="multilevel"/>
    <w:tmpl w:val="88AA6AC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E23E5A"/>
    <w:multiLevelType w:val="multilevel"/>
    <w:tmpl w:val="AC9698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BB47230"/>
    <w:multiLevelType w:val="hybridMultilevel"/>
    <w:tmpl w:val="E39EA25A"/>
    <w:lvl w:ilvl="0" w:tplc="C8C6FFC8">
      <w:numFmt w:val="bullet"/>
      <w:lvlText w:val=""/>
      <w:lvlJc w:val="left"/>
      <w:pPr>
        <w:ind w:left="686" w:hanging="229"/>
      </w:pPr>
      <w:rPr>
        <w:rFonts w:ascii="Symbol" w:eastAsia="Symbol" w:hAnsi="Symbol" w:cs="Symbol" w:hint="default"/>
        <w:w w:val="102"/>
        <w:sz w:val="27"/>
        <w:szCs w:val="27"/>
        <w:lang w:val="uk-UA" w:eastAsia="en-US" w:bidi="ar-SA"/>
      </w:rPr>
    </w:lvl>
    <w:lvl w:ilvl="1" w:tplc="317E156C">
      <w:numFmt w:val="bullet"/>
      <w:lvlText w:val="•"/>
      <w:lvlJc w:val="left"/>
      <w:pPr>
        <w:ind w:left="1656" w:hanging="229"/>
      </w:pPr>
      <w:rPr>
        <w:rFonts w:hint="default"/>
        <w:lang w:val="uk-UA" w:eastAsia="en-US" w:bidi="ar-SA"/>
      </w:rPr>
    </w:lvl>
    <w:lvl w:ilvl="2" w:tplc="3A12501C">
      <w:numFmt w:val="bullet"/>
      <w:lvlText w:val="•"/>
      <w:lvlJc w:val="left"/>
      <w:pPr>
        <w:ind w:left="2632" w:hanging="229"/>
      </w:pPr>
      <w:rPr>
        <w:rFonts w:hint="default"/>
        <w:lang w:val="uk-UA" w:eastAsia="en-US" w:bidi="ar-SA"/>
      </w:rPr>
    </w:lvl>
    <w:lvl w:ilvl="3" w:tplc="B3A8E7CC">
      <w:numFmt w:val="bullet"/>
      <w:lvlText w:val="•"/>
      <w:lvlJc w:val="left"/>
      <w:pPr>
        <w:ind w:left="3609" w:hanging="229"/>
      </w:pPr>
      <w:rPr>
        <w:rFonts w:hint="default"/>
        <w:lang w:val="uk-UA" w:eastAsia="en-US" w:bidi="ar-SA"/>
      </w:rPr>
    </w:lvl>
    <w:lvl w:ilvl="4" w:tplc="42B48966">
      <w:numFmt w:val="bullet"/>
      <w:lvlText w:val="•"/>
      <w:lvlJc w:val="left"/>
      <w:pPr>
        <w:ind w:left="4585" w:hanging="229"/>
      </w:pPr>
      <w:rPr>
        <w:rFonts w:hint="default"/>
        <w:lang w:val="uk-UA" w:eastAsia="en-US" w:bidi="ar-SA"/>
      </w:rPr>
    </w:lvl>
    <w:lvl w:ilvl="5" w:tplc="A2203648">
      <w:numFmt w:val="bullet"/>
      <w:lvlText w:val="•"/>
      <w:lvlJc w:val="left"/>
      <w:pPr>
        <w:ind w:left="5562" w:hanging="229"/>
      </w:pPr>
      <w:rPr>
        <w:rFonts w:hint="default"/>
        <w:lang w:val="uk-UA" w:eastAsia="en-US" w:bidi="ar-SA"/>
      </w:rPr>
    </w:lvl>
    <w:lvl w:ilvl="6" w:tplc="E58601E0">
      <w:numFmt w:val="bullet"/>
      <w:lvlText w:val="•"/>
      <w:lvlJc w:val="left"/>
      <w:pPr>
        <w:ind w:left="6538" w:hanging="229"/>
      </w:pPr>
      <w:rPr>
        <w:rFonts w:hint="default"/>
        <w:lang w:val="uk-UA" w:eastAsia="en-US" w:bidi="ar-SA"/>
      </w:rPr>
    </w:lvl>
    <w:lvl w:ilvl="7" w:tplc="4664BC8C">
      <w:numFmt w:val="bullet"/>
      <w:lvlText w:val="•"/>
      <w:lvlJc w:val="left"/>
      <w:pPr>
        <w:ind w:left="7514" w:hanging="229"/>
      </w:pPr>
      <w:rPr>
        <w:rFonts w:hint="default"/>
        <w:lang w:val="uk-UA" w:eastAsia="en-US" w:bidi="ar-SA"/>
      </w:rPr>
    </w:lvl>
    <w:lvl w:ilvl="8" w:tplc="EB04776C">
      <w:numFmt w:val="bullet"/>
      <w:lvlText w:val="•"/>
      <w:lvlJc w:val="left"/>
      <w:pPr>
        <w:ind w:left="8491" w:hanging="229"/>
      </w:pPr>
      <w:rPr>
        <w:rFonts w:hint="default"/>
        <w:lang w:val="uk-UA" w:eastAsia="en-US" w:bidi="ar-SA"/>
      </w:rPr>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45D4F5B"/>
    <w:multiLevelType w:val="multilevel"/>
    <w:tmpl w:val="38407892"/>
    <w:lvl w:ilvl="0">
      <w:start w:val="1"/>
      <w:numFmt w:val="decimal"/>
      <w:lvlText w:val="%1"/>
      <w:lvlJc w:val="left"/>
      <w:pPr>
        <w:ind w:left="764" w:hanging="565"/>
      </w:pPr>
      <w:rPr>
        <w:rFonts w:hint="default"/>
        <w:lang w:val="uk-UA" w:eastAsia="en-US" w:bidi="ar-SA"/>
      </w:rPr>
    </w:lvl>
    <w:lvl w:ilvl="1">
      <w:start w:val="1"/>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86">
    <w:nsid w:val="36BA4694"/>
    <w:multiLevelType w:val="multilevel"/>
    <w:tmpl w:val="CC7EA8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8">
    <w:nsid w:val="3E481705"/>
    <w:multiLevelType w:val="multilevel"/>
    <w:tmpl w:val="80CC81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0BB102F"/>
    <w:multiLevelType w:val="multilevel"/>
    <w:tmpl w:val="30D25774"/>
    <w:lvl w:ilvl="0">
      <w:start w:val="1"/>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4462AA"/>
    <w:multiLevelType w:val="multilevel"/>
    <w:tmpl w:val="B6CE9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FB2FF7"/>
    <w:multiLevelType w:val="multilevel"/>
    <w:tmpl w:val="0460471C"/>
    <w:lvl w:ilvl="0">
      <w:start w:val="3"/>
      <w:numFmt w:val="decimal"/>
      <w:lvlText w:val="%1"/>
      <w:lvlJc w:val="left"/>
      <w:pPr>
        <w:ind w:left="764" w:hanging="565"/>
      </w:pPr>
      <w:rPr>
        <w:rFonts w:hint="default"/>
        <w:lang w:val="uk-UA" w:eastAsia="en-US" w:bidi="ar-SA"/>
      </w:rPr>
    </w:lvl>
    <w:lvl w:ilvl="1">
      <w:start w:val="2"/>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92">
    <w:nsid w:val="524F624C"/>
    <w:multiLevelType w:val="multilevel"/>
    <w:tmpl w:val="7A046F70"/>
    <w:lvl w:ilvl="0">
      <w:start w:val="3"/>
      <w:numFmt w:val="decimal"/>
      <w:lvlText w:val="%1"/>
      <w:lvlJc w:val="left"/>
      <w:pPr>
        <w:ind w:left="1484" w:hanging="647"/>
      </w:pPr>
      <w:rPr>
        <w:rFonts w:hint="default"/>
        <w:lang w:val="uk-UA" w:eastAsia="en-US" w:bidi="ar-SA"/>
      </w:rPr>
    </w:lvl>
    <w:lvl w:ilvl="1">
      <w:start w:val="1"/>
      <w:numFmt w:val="decimal"/>
      <w:lvlText w:val="%1.%2."/>
      <w:lvlJc w:val="left"/>
      <w:pPr>
        <w:ind w:left="1484" w:hanging="647"/>
      </w:pPr>
      <w:rPr>
        <w:rFonts w:ascii="Times New Roman" w:eastAsia="Times New Roman" w:hAnsi="Times New Roman" w:cs="Times New Roman" w:hint="default"/>
        <w:b/>
        <w:bCs/>
        <w:spacing w:val="0"/>
        <w:w w:val="102"/>
        <w:sz w:val="27"/>
        <w:szCs w:val="27"/>
        <w:lang w:val="uk-UA" w:eastAsia="en-US" w:bidi="ar-SA"/>
      </w:rPr>
    </w:lvl>
    <w:lvl w:ilvl="2">
      <w:start w:val="1"/>
      <w:numFmt w:val="decimal"/>
      <w:lvlText w:val="%3."/>
      <w:lvlJc w:val="left"/>
      <w:pPr>
        <w:ind w:left="537" w:hanging="348"/>
        <w:jc w:val="right"/>
      </w:pPr>
      <w:rPr>
        <w:rFonts w:ascii="Times New Roman" w:eastAsia="Times New Roman" w:hAnsi="Times New Roman" w:cs="Times New Roman" w:hint="default"/>
        <w:spacing w:val="-7"/>
        <w:w w:val="102"/>
        <w:sz w:val="27"/>
        <w:szCs w:val="27"/>
        <w:lang w:val="uk-UA" w:eastAsia="en-US" w:bidi="ar-SA"/>
      </w:rPr>
    </w:lvl>
    <w:lvl w:ilvl="3">
      <w:numFmt w:val="bullet"/>
      <w:lvlText w:val="•"/>
      <w:lvlJc w:val="left"/>
      <w:pPr>
        <w:ind w:left="3347" w:hanging="348"/>
      </w:pPr>
      <w:rPr>
        <w:rFonts w:hint="default"/>
        <w:lang w:val="uk-UA" w:eastAsia="en-US" w:bidi="ar-SA"/>
      </w:rPr>
    </w:lvl>
    <w:lvl w:ilvl="4">
      <w:numFmt w:val="bullet"/>
      <w:lvlText w:val="•"/>
      <w:lvlJc w:val="left"/>
      <w:pPr>
        <w:ind w:left="4281" w:hanging="348"/>
      </w:pPr>
      <w:rPr>
        <w:rFonts w:hint="default"/>
        <w:lang w:val="uk-UA" w:eastAsia="en-US" w:bidi="ar-SA"/>
      </w:rPr>
    </w:lvl>
    <w:lvl w:ilvl="5">
      <w:numFmt w:val="bullet"/>
      <w:lvlText w:val="•"/>
      <w:lvlJc w:val="left"/>
      <w:pPr>
        <w:ind w:left="5215" w:hanging="348"/>
      </w:pPr>
      <w:rPr>
        <w:rFonts w:hint="default"/>
        <w:lang w:val="uk-UA" w:eastAsia="en-US" w:bidi="ar-SA"/>
      </w:rPr>
    </w:lvl>
    <w:lvl w:ilvl="6">
      <w:numFmt w:val="bullet"/>
      <w:lvlText w:val="•"/>
      <w:lvlJc w:val="left"/>
      <w:pPr>
        <w:ind w:left="6148" w:hanging="348"/>
      </w:pPr>
      <w:rPr>
        <w:rFonts w:hint="default"/>
        <w:lang w:val="uk-UA" w:eastAsia="en-US" w:bidi="ar-SA"/>
      </w:rPr>
    </w:lvl>
    <w:lvl w:ilvl="7">
      <w:numFmt w:val="bullet"/>
      <w:lvlText w:val="•"/>
      <w:lvlJc w:val="left"/>
      <w:pPr>
        <w:ind w:left="7082" w:hanging="348"/>
      </w:pPr>
      <w:rPr>
        <w:rFonts w:hint="default"/>
        <w:lang w:val="uk-UA" w:eastAsia="en-US" w:bidi="ar-SA"/>
      </w:rPr>
    </w:lvl>
    <w:lvl w:ilvl="8">
      <w:numFmt w:val="bullet"/>
      <w:lvlText w:val="•"/>
      <w:lvlJc w:val="left"/>
      <w:pPr>
        <w:ind w:left="8016" w:hanging="348"/>
      </w:pPr>
      <w:rPr>
        <w:rFonts w:hint="default"/>
        <w:lang w:val="uk-UA" w:eastAsia="en-US" w:bidi="ar-SA"/>
      </w:rPr>
    </w:lvl>
  </w:abstractNum>
  <w:abstractNum w:abstractNumId="93">
    <w:nsid w:val="6096196B"/>
    <w:multiLevelType w:val="multilevel"/>
    <w:tmpl w:val="87FA27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A65F2C"/>
    <w:multiLevelType w:val="multilevel"/>
    <w:tmpl w:val="C986CF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6">
    <w:nsid w:val="7184152C"/>
    <w:multiLevelType w:val="multilevel"/>
    <w:tmpl w:val="CFEE732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8B208D"/>
    <w:multiLevelType w:val="multilevel"/>
    <w:tmpl w:val="D10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2142F83"/>
    <w:multiLevelType w:val="multilevel"/>
    <w:tmpl w:val="C6762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3B5049"/>
    <w:multiLevelType w:val="hybridMultilevel"/>
    <w:tmpl w:val="B3B0E0D8"/>
    <w:lvl w:ilvl="0" w:tplc="7C5E934A">
      <w:numFmt w:val="bullet"/>
      <w:lvlText w:val="–"/>
      <w:lvlJc w:val="left"/>
      <w:pPr>
        <w:ind w:left="686" w:hanging="289"/>
      </w:pPr>
      <w:rPr>
        <w:rFonts w:ascii="Times New Roman" w:eastAsia="Times New Roman" w:hAnsi="Times New Roman" w:cs="Times New Roman" w:hint="default"/>
        <w:w w:val="102"/>
        <w:sz w:val="27"/>
        <w:szCs w:val="27"/>
        <w:lang w:val="uk-UA" w:eastAsia="en-US" w:bidi="ar-SA"/>
      </w:rPr>
    </w:lvl>
    <w:lvl w:ilvl="1" w:tplc="16843968">
      <w:numFmt w:val="bullet"/>
      <w:lvlText w:val="•"/>
      <w:lvlJc w:val="left"/>
      <w:pPr>
        <w:ind w:left="1656" w:hanging="289"/>
      </w:pPr>
      <w:rPr>
        <w:rFonts w:hint="default"/>
        <w:lang w:val="uk-UA" w:eastAsia="en-US" w:bidi="ar-SA"/>
      </w:rPr>
    </w:lvl>
    <w:lvl w:ilvl="2" w:tplc="9C18DB70">
      <w:numFmt w:val="bullet"/>
      <w:lvlText w:val="•"/>
      <w:lvlJc w:val="left"/>
      <w:pPr>
        <w:ind w:left="2632" w:hanging="289"/>
      </w:pPr>
      <w:rPr>
        <w:rFonts w:hint="default"/>
        <w:lang w:val="uk-UA" w:eastAsia="en-US" w:bidi="ar-SA"/>
      </w:rPr>
    </w:lvl>
    <w:lvl w:ilvl="3" w:tplc="D4925F26">
      <w:numFmt w:val="bullet"/>
      <w:lvlText w:val="•"/>
      <w:lvlJc w:val="left"/>
      <w:pPr>
        <w:ind w:left="3609" w:hanging="289"/>
      </w:pPr>
      <w:rPr>
        <w:rFonts w:hint="default"/>
        <w:lang w:val="uk-UA" w:eastAsia="en-US" w:bidi="ar-SA"/>
      </w:rPr>
    </w:lvl>
    <w:lvl w:ilvl="4" w:tplc="8CB0C3A2">
      <w:numFmt w:val="bullet"/>
      <w:lvlText w:val="•"/>
      <w:lvlJc w:val="left"/>
      <w:pPr>
        <w:ind w:left="4585" w:hanging="289"/>
      </w:pPr>
      <w:rPr>
        <w:rFonts w:hint="default"/>
        <w:lang w:val="uk-UA" w:eastAsia="en-US" w:bidi="ar-SA"/>
      </w:rPr>
    </w:lvl>
    <w:lvl w:ilvl="5" w:tplc="AFE68D52">
      <w:numFmt w:val="bullet"/>
      <w:lvlText w:val="•"/>
      <w:lvlJc w:val="left"/>
      <w:pPr>
        <w:ind w:left="5562" w:hanging="289"/>
      </w:pPr>
      <w:rPr>
        <w:rFonts w:hint="default"/>
        <w:lang w:val="uk-UA" w:eastAsia="en-US" w:bidi="ar-SA"/>
      </w:rPr>
    </w:lvl>
    <w:lvl w:ilvl="6" w:tplc="077A1528">
      <w:numFmt w:val="bullet"/>
      <w:lvlText w:val="•"/>
      <w:lvlJc w:val="left"/>
      <w:pPr>
        <w:ind w:left="6538" w:hanging="289"/>
      </w:pPr>
      <w:rPr>
        <w:rFonts w:hint="default"/>
        <w:lang w:val="uk-UA" w:eastAsia="en-US" w:bidi="ar-SA"/>
      </w:rPr>
    </w:lvl>
    <w:lvl w:ilvl="7" w:tplc="0A56CD28">
      <w:numFmt w:val="bullet"/>
      <w:lvlText w:val="•"/>
      <w:lvlJc w:val="left"/>
      <w:pPr>
        <w:ind w:left="7514" w:hanging="289"/>
      </w:pPr>
      <w:rPr>
        <w:rFonts w:hint="default"/>
        <w:lang w:val="uk-UA" w:eastAsia="en-US" w:bidi="ar-SA"/>
      </w:rPr>
    </w:lvl>
    <w:lvl w:ilvl="8" w:tplc="2272DC6C">
      <w:numFmt w:val="bullet"/>
      <w:lvlText w:val="•"/>
      <w:lvlJc w:val="left"/>
      <w:pPr>
        <w:ind w:left="8491" w:hanging="289"/>
      </w:pPr>
      <w:rPr>
        <w:rFonts w:hint="default"/>
        <w:lang w:val="uk-UA" w:eastAsia="en-US" w:bidi="ar-SA"/>
      </w:rPr>
    </w:lvl>
  </w:abstractNum>
  <w:abstractNum w:abstractNumId="100">
    <w:nsid w:val="7B715F9F"/>
    <w:multiLevelType w:val="multilevel"/>
    <w:tmpl w:val="63CCEA8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E4625B7"/>
    <w:multiLevelType w:val="multilevel"/>
    <w:tmpl w:val="090A09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EB2F1F"/>
    <w:multiLevelType w:val="multilevel"/>
    <w:tmpl w:val="FE10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3"/>
  </w:num>
  <w:num w:numId="8">
    <w:abstractNumId w:val="99"/>
  </w:num>
  <w:num w:numId="9">
    <w:abstractNumId w:val="91"/>
  </w:num>
  <w:num w:numId="10">
    <w:abstractNumId w:val="85"/>
  </w:num>
  <w:num w:numId="11">
    <w:abstractNumId w:val="94"/>
  </w:num>
  <w:num w:numId="12">
    <w:abstractNumId w:val="80"/>
  </w:num>
  <w:num w:numId="13">
    <w:abstractNumId w:val="86"/>
  </w:num>
  <w:num w:numId="14">
    <w:abstractNumId w:val="100"/>
  </w:num>
  <w:num w:numId="15">
    <w:abstractNumId w:val="97"/>
  </w:num>
  <w:num w:numId="16">
    <w:abstractNumId w:val="102"/>
  </w:num>
  <w:num w:numId="17">
    <w:abstractNumId w:val="101"/>
  </w:num>
  <w:num w:numId="18">
    <w:abstractNumId w:val="93"/>
  </w:num>
  <w:num w:numId="19">
    <w:abstractNumId w:val="88"/>
  </w:num>
  <w:num w:numId="20">
    <w:abstractNumId w:val="89"/>
  </w:num>
  <w:num w:numId="21">
    <w:abstractNumId w:val="90"/>
  </w:num>
  <w:num w:numId="22">
    <w:abstractNumId w:val="65"/>
  </w:num>
  <w:num w:numId="23">
    <w:abstractNumId w:val="96"/>
  </w:num>
  <w:num w:numId="24">
    <w:abstractNumId w:val="75"/>
  </w:num>
  <w:num w:numId="25">
    <w:abstractNumId w:val="9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3D0D-8B62-4927-9A51-2C1A9495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4242</Words>
  <Characters>24182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2021-05-16T14:57:00Z</dcterms:created>
  <dcterms:modified xsi:type="dcterms:W3CDTF">2021-05-16T14:57:00Z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