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EAC5" w14:textId="05A214BF" w:rsidR="008D59CF" w:rsidRDefault="00311F5F" w:rsidP="00311F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Олійник Наталія Юріївна. Формування екологічної компетентності студентів гідрометеорологічного технікуму у процесі навчання інформаційних технологій: дис... канд. пед. наук: 13.00.02 / Українська інженерно-педагогічна академія. - Х., 2005</w:t>
      </w:r>
    </w:p>
    <w:p w14:paraId="73D7679F" w14:textId="77777777" w:rsidR="00311F5F" w:rsidRPr="00311F5F" w:rsidRDefault="00311F5F" w:rsidP="00311F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F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Олійник Н.Ю. </w:t>
      </w:r>
      <w:r w:rsidRPr="00311F5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 екологічної компетентності студентів гідрометеорологічного технікуму у процесі навчання інформаційних технологій. Рукопис.</w:t>
      </w:r>
    </w:p>
    <w:p w14:paraId="29AF379F" w14:textId="77777777" w:rsidR="00311F5F" w:rsidRPr="00311F5F" w:rsidRDefault="00311F5F" w:rsidP="00311F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F5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теорія та методика навчання з технічних дисциплін. Українська інженерно-педагогічна академія, Харків, 2005.</w:t>
      </w:r>
    </w:p>
    <w:p w14:paraId="41F5A827" w14:textId="77777777" w:rsidR="00311F5F" w:rsidRPr="00311F5F" w:rsidRDefault="00311F5F" w:rsidP="00311F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F5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проблеми формування екологічної компетентності студентів гідрометеорологічного технікуму у процесі навчання інформаційних технологій. Визначено понятійний апарат, структуру, вихідні принципи екологічної компетентності студентів та методи діагностики її сформованості. Досліджено світоглядне значення інформаційних технологій і на цій основі обґрунтовано методичні засади формування екологічної компетентності студентів гідрометеорологічного технікуму.</w:t>
      </w:r>
    </w:p>
    <w:p w14:paraId="0840AE66" w14:textId="77777777" w:rsidR="00311F5F" w:rsidRPr="00311F5F" w:rsidRDefault="00311F5F" w:rsidP="00311F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F5F">
        <w:rPr>
          <w:rFonts w:ascii="Times New Roman" w:eastAsia="Times New Roman" w:hAnsi="Times New Roman" w:cs="Times New Roman"/>
          <w:color w:val="000000"/>
          <w:sz w:val="27"/>
          <w:szCs w:val="27"/>
        </w:rPr>
        <w:t>Описано методику формування екологічної компетентності студентів гідрометеорологічного технікуму в процесі навчання інформаційних технологій, в основу якої покладено інтеграцію світоглядного, загальнокультурного та професійного складників підготовки майбутнього спеціаліста та творче використання ідей, методів і принципів особистісно орієнтованого, проблемного, модульного та продуктивного навчання.</w:t>
      </w:r>
    </w:p>
    <w:p w14:paraId="346F2472" w14:textId="77777777" w:rsidR="00311F5F" w:rsidRPr="00311F5F" w:rsidRDefault="00311F5F" w:rsidP="00311F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F5F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 підтверджено позитивний вплив розробленої методики на формування екологічної компетентності студентів. Встановлено, що розроблена методика збагачує професійну підготовку майбутніх спеціалістів і підвищує рівень їхньої екологічної компетентності. Наведено дидактичні засоби формування екологічної компетентності студентів в процесі оволодіння інформаційними технологіями.</w:t>
      </w:r>
    </w:p>
    <w:p w14:paraId="36029597" w14:textId="77777777" w:rsidR="00311F5F" w:rsidRPr="00311F5F" w:rsidRDefault="00311F5F" w:rsidP="00311F5F"/>
    <w:sectPr w:rsidR="00311F5F" w:rsidRPr="00311F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E0E6" w14:textId="77777777" w:rsidR="00974468" w:rsidRDefault="00974468">
      <w:pPr>
        <w:spacing w:after="0" w:line="240" w:lineRule="auto"/>
      </w:pPr>
      <w:r>
        <w:separator/>
      </w:r>
    </w:p>
  </w:endnote>
  <w:endnote w:type="continuationSeparator" w:id="0">
    <w:p w14:paraId="2CDFC1D3" w14:textId="77777777" w:rsidR="00974468" w:rsidRDefault="0097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CF6D" w14:textId="77777777" w:rsidR="00974468" w:rsidRDefault="00974468">
      <w:pPr>
        <w:spacing w:after="0" w:line="240" w:lineRule="auto"/>
      </w:pPr>
      <w:r>
        <w:separator/>
      </w:r>
    </w:p>
  </w:footnote>
  <w:footnote w:type="continuationSeparator" w:id="0">
    <w:p w14:paraId="4FCF327F" w14:textId="77777777" w:rsidR="00974468" w:rsidRDefault="0097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4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468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4580</cp:revision>
  <dcterms:created xsi:type="dcterms:W3CDTF">2024-06-20T08:51:00Z</dcterms:created>
  <dcterms:modified xsi:type="dcterms:W3CDTF">2024-07-14T15:11:00Z</dcterms:modified>
  <cp:category/>
</cp:coreProperties>
</file>