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85B5" w14:textId="6F1FC9FC" w:rsidR="00AA1969" w:rsidRDefault="00FF0C23" w:rsidP="00FF0C23">
      <w:pPr>
        <w:rPr>
          <w:rFonts w:ascii="Verdana" w:hAnsi="Verdana"/>
          <w:b/>
          <w:bCs/>
          <w:color w:val="000000"/>
          <w:shd w:val="clear" w:color="auto" w:fill="FFFFFF"/>
        </w:rPr>
      </w:pPr>
      <w:r>
        <w:rPr>
          <w:rFonts w:ascii="Verdana" w:hAnsi="Verdana"/>
          <w:b/>
          <w:bCs/>
          <w:color w:val="000000"/>
          <w:shd w:val="clear" w:color="auto" w:fill="FFFFFF"/>
        </w:rPr>
        <w:t>Рудич Оксана Олексіївна. Підготовка майбутніх учителів початкових класів до використання сучасної англомовної дитячої літератури : Дис... канд. пед. наук: 13.00.04 / Київський національний ун-т ім. Тараса Шевченка. — К., 2005. — 235арк. : рис., табл. — Бібліогр.: арк. 172-191</w:t>
      </w:r>
    </w:p>
    <w:p w14:paraId="5122DF4F" w14:textId="77777777" w:rsidR="00FF0C23" w:rsidRPr="00FF0C23" w:rsidRDefault="00FF0C23" w:rsidP="00FF0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0C23">
        <w:rPr>
          <w:rFonts w:ascii="Times New Roman" w:eastAsia="Times New Roman" w:hAnsi="Times New Roman" w:cs="Times New Roman"/>
          <w:b/>
          <w:bCs/>
          <w:color w:val="000000"/>
          <w:sz w:val="27"/>
          <w:szCs w:val="27"/>
        </w:rPr>
        <w:t>Рудич О.А. Підготовка майбутніх учителів початкових класів до використання сучасної англомовної дитячої літератури. – Рукопис.</w:t>
      </w:r>
    </w:p>
    <w:p w14:paraId="41DDC4D9" w14:textId="77777777" w:rsidR="00FF0C23" w:rsidRPr="00FF0C23" w:rsidRDefault="00FF0C23" w:rsidP="00FF0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0C23">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Київський національний університет імені Тараса Шевченка, – Київ, 2005.</w:t>
      </w:r>
    </w:p>
    <w:p w14:paraId="73D588ED" w14:textId="77777777" w:rsidR="00FF0C23" w:rsidRPr="00FF0C23" w:rsidRDefault="00FF0C23" w:rsidP="00FF0C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F0C23">
        <w:rPr>
          <w:rFonts w:ascii="Times New Roman" w:eastAsia="Times New Roman" w:hAnsi="Times New Roman" w:cs="Times New Roman"/>
          <w:color w:val="000000"/>
          <w:sz w:val="27"/>
          <w:szCs w:val="27"/>
        </w:rPr>
        <w:t>Дисертація присвячена науковому обґрунтуванню та експериментальній перевірці моделі підготовки майбутніх учителів початкових класів до використання сучасної дитячої англомовної літератури. Виявлено умови ефективної підготовки майбутніх учителів початкових класів до використання сучасної дитячої англомовної літератури, зокрема: набуття достатнього рівня педагогічної компетентності, лінгво-мистецької грамотності, підвищення рівня знань з літературної обізнаності, знання кількісних і якісних характеристик сучасного книжкового ринку, оволодіння педагогічними технологіями формування інтересу до читання та операційними уміннями використовувати художню літературу у процесі вивчення іноземної мови (авторські педагогічні технології “Знайомство зі словником” та “Казка про Alphabet”). Автор теоретично обґрунтовує необхідність внесення змін у програмовий зміст професійної підготовки майбутніх учителів початкових класів до використання сучасної дитячої англомовної літератури. Розкрито зміст організації і впровадження моделі, яка покладена в основу авторського курсу “Педагогічні технології використання сучасної дитячої англомовної літератури у процесі навчання молодших школярів”.</w:t>
      </w:r>
    </w:p>
    <w:p w14:paraId="3194ADB4" w14:textId="77777777" w:rsidR="00FF0C23" w:rsidRPr="00FF0C23" w:rsidRDefault="00FF0C23" w:rsidP="00FF0C23"/>
    <w:sectPr w:rsidR="00FF0C23" w:rsidRPr="00FF0C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00CE" w14:textId="77777777" w:rsidR="00595BCE" w:rsidRDefault="00595BCE">
      <w:pPr>
        <w:spacing w:after="0" w:line="240" w:lineRule="auto"/>
      </w:pPr>
      <w:r>
        <w:separator/>
      </w:r>
    </w:p>
  </w:endnote>
  <w:endnote w:type="continuationSeparator" w:id="0">
    <w:p w14:paraId="5529C10D" w14:textId="77777777" w:rsidR="00595BCE" w:rsidRDefault="0059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6854" w14:textId="77777777" w:rsidR="00595BCE" w:rsidRDefault="00595BCE">
      <w:pPr>
        <w:spacing w:after="0" w:line="240" w:lineRule="auto"/>
      </w:pPr>
      <w:r>
        <w:separator/>
      </w:r>
    </w:p>
  </w:footnote>
  <w:footnote w:type="continuationSeparator" w:id="0">
    <w:p w14:paraId="281D94C0" w14:textId="77777777" w:rsidR="00595BCE" w:rsidRDefault="00595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5B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29"/>
  </w:num>
  <w:num w:numId="5">
    <w:abstractNumId w:val="43"/>
  </w:num>
  <w:num w:numId="6">
    <w:abstractNumId w:val="31"/>
  </w:num>
  <w:num w:numId="7">
    <w:abstractNumId w:val="12"/>
  </w:num>
  <w:num w:numId="8">
    <w:abstractNumId w:val="4"/>
  </w:num>
  <w:num w:numId="9">
    <w:abstractNumId w:val="6"/>
  </w:num>
  <w:num w:numId="10">
    <w:abstractNumId w:val="37"/>
  </w:num>
  <w:num w:numId="11">
    <w:abstractNumId w:val="13"/>
  </w:num>
  <w:num w:numId="12">
    <w:abstractNumId w:val="15"/>
  </w:num>
  <w:num w:numId="13">
    <w:abstractNumId w:val="7"/>
  </w:num>
  <w:num w:numId="14">
    <w:abstractNumId w:val="16"/>
  </w:num>
  <w:num w:numId="15">
    <w:abstractNumId w:val="11"/>
  </w:num>
  <w:num w:numId="16">
    <w:abstractNumId w:val="42"/>
  </w:num>
  <w:num w:numId="17">
    <w:abstractNumId w:val="21"/>
  </w:num>
  <w:num w:numId="18">
    <w:abstractNumId w:val="30"/>
  </w:num>
  <w:num w:numId="19">
    <w:abstractNumId w:val="8"/>
  </w:num>
  <w:num w:numId="20">
    <w:abstractNumId w:val="8"/>
    <w:lvlOverride w:ilvl="2">
      <w:startOverride w:val="2"/>
    </w:lvlOverride>
  </w:num>
  <w:num w:numId="21">
    <w:abstractNumId w:val="8"/>
    <w:lvlOverride w:ilvl="2">
      <w:startOverride w:val="6"/>
    </w:lvlOverride>
  </w:num>
  <w:num w:numId="22">
    <w:abstractNumId w:val="5"/>
  </w:num>
  <w:num w:numId="23">
    <w:abstractNumId w:val="25"/>
  </w:num>
  <w:num w:numId="24">
    <w:abstractNumId w:val="23"/>
  </w:num>
  <w:num w:numId="25">
    <w:abstractNumId w:val="17"/>
  </w:num>
  <w:num w:numId="26">
    <w:abstractNumId w:val="28"/>
  </w:num>
  <w:num w:numId="27">
    <w:abstractNumId w:val="44"/>
  </w:num>
  <w:num w:numId="28">
    <w:abstractNumId w:val="33"/>
  </w:num>
  <w:num w:numId="29">
    <w:abstractNumId w:val="0"/>
  </w:num>
  <w:num w:numId="30">
    <w:abstractNumId w:val="32"/>
  </w:num>
  <w:num w:numId="31">
    <w:abstractNumId w:val="34"/>
  </w:num>
  <w:num w:numId="32">
    <w:abstractNumId w:val="3"/>
  </w:num>
  <w:num w:numId="33">
    <w:abstractNumId w:val="19"/>
  </w:num>
  <w:num w:numId="34">
    <w:abstractNumId w:val="22"/>
  </w:num>
  <w:num w:numId="35">
    <w:abstractNumId w:val="36"/>
  </w:num>
  <w:num w:numId="36">
    <w:abstractNumId w:val="10"/>
  </w:num>
  <w:num w:numId="37">
    <w:abstractNumId w:val="38"/>
  </w:num>
  <w:num w:numId="38">
    <w:abstractNumId w:val="39"/>
  </w:num>
  <w:num w:numId="39">
    <w:abstractNumId w:val="24"/>
  </w:num>
  <w:num w:numId="40">
    <w:abstractNumId w:val="18"/>
  </w:num>
  <w:num w:numId="41">
    <w:abstractNumId w:val="9"/>
  </w:num>
  <w:num w:numId="42">
    <w:abstractNumId w:val="27"/>
  </w:num>
  <w:num w:numId="43">
    <w:abstractNumId w:val="26"/>
  </w:num>
  <w:num w:numId="44">
    <w:abstractNumId w:val="2"/>
  </w:num>
  <w:num w:numId="45">
    <w:abstractNumId w:val="40"/>
  </w:num>
  <w:num w:numId="46">
    <w:abstractNumId w:val="4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5BCE"/>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30319</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6156</cp:revision>
  <dcterms:created xsi:type="dcterms:W3CDTF">2024-06-20T08:51:00Z</dcterms:created>
  <dcterms:modified xsi:type="dcterms:W3CDTF">2024-07-22T11:57:00Z</dcterms:modified>
  <cp:category/>
</cp:coreProperties>
</file>