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51AFA" w:rsidRDefault="001C50C7"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Конституционно-правовая ответственность органов и должностных лиц местного самоуправления</w:t>
      </w:r>
      <w:r>
        <w:rPr>
          <w:rFonts w:ascii="Verdana" w:hAnsi="Verdana"/>
          <w:color w:val="000000"/>
          <w:sz w:val="18"/>
          <w:szCs w:val="18"/>
        </w:rPr>
        <w:br/>
      </w:r>
      <w:r>
        <w:rPr>
          <w:rFonts w:ascii="Verdana" w:hAnsi="Verdana"/>
          <w:color w:val="000000"/>
          <w:sz w:val="18"/>
          <w:szCs w:val="18"/>
        </w:rPr>
        <w:br/>
      </w:r>
    </w:p>
    <w:p w:rsidR="001C50C7" w:rsidRDefault="001C50C7" w:rsidP="003C1328">
      <w:pPr>
        <w:jc w:val="both"/>
        <w:rPr>
          <w:rFonts w:ascii="Verdana" w:hAnsi="Verdana"/>
          <w:color w:val="FF0000"/>
          <w:sz w:val="18"/>
          <w:szCs w:val="18"/>
        </w:rPr>
      </w:pP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Год: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2011</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Авилов, Владимир Викторович</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Елец</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12.00.02</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C50C7" w:rsidRDefault="001C50C7" w:rsidP="001C50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C50C7" w:rsidRDefault="001C50C7" w:rsidP="001C50C7">
      <w:pPr>
        <w:spacing w:line="270" w:lineRule="atLeast"/>
        <w:rPr>
          <w:rFonts w:ascii="Verdana" w:hAnsi="Verdana"/>
          <w:color w:val="000000"/>
          <w:sz w:val="18"/>
          <w:szCs w:val="18"/>
        </w:rPr>
      </w:pPr>
      <w:r>
        <w:rPr>
          <w:rFonts w:ascii="Verdana" w:hAnsi="Verdana"/>
          <w:color w:val="000000"/>
          <w:sz w:val="18"/>
          <w:szCs w:val="18"/>
        </w:rPr>
        <w:t>185</w:t>
      </w:r>
    </w:p>
    <w:p w:rsidR="001C50C7" w:rsidRDefault="001C50C7" w:rsidP="001C50C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Авилов, Владимир Викторович</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ПРАВОВОЙ ОТВЕТСТВЕННОСТИ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конституционно-правовой ответственности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Субъекты конституционно-правовой ответственности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Основания и меры 43 конституционно-правовой ответственности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Соотношение конституционно-правовой 65 и иных видов ответственности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КОНСТИТУЦИОННО-ПРАВОВАЯ</w:t>
      </w:r>
      <w:r>
        <w:rPr>
          <w:rStyle w:val="WW8Num3z0"/>
          <w:rFonts w:ascii="Verdana" w:hAnsi="Verdana"/>
          <w:color w:val="000000"/>
          <w:sz w:val="18"/>
          <w:szCs w:val="18"/>
        </w:rPr>
        <w:t> </w:t>
      </w:r>
      <w:r>
        <w:rPr>
          <w:rFonts w:ascii="Verdana" w:hAnsi="Verdana"/>
          <w:color w:val="000000"/>
          <w:sz w:val="18"/>
          <w:szCs w:val="18"/>
        </w:rPr>
        <w:t>ОТВЕТСТВЕННОСТЬ 75 В СФЕРЕ</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Специфика ответственности 75 в системе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России</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органов и должностных лиц 88 местного самоуправления перед населением</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Ответственность</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и должностных лиц 114 местного самоуправления перед государством</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Ответственность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150 самоуправления перед муниципальным образованием</w:t>
      </w:r>
    </w:p>
    <w:p w:rsidR="001C50C7" w:rsidRDefault="001C50C7" w:rsidP="001C50C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ответственность органов и должностных лиц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задачей формирования в России правовых механизмов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органов вообще, 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частности. Наиболее действенным среди таких механизмов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юридическая ответственность с учетом ее отраслевой специфики. В отечественной юридической науке к числу наименее исследованных и наиболее дискуссионных видов ответственности относится конституционно-правовая.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учредила новый статус местного самоуправления, придав ему значимость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(ст. 12), была введена система местного самоуправления, в том числе через его органы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Закрепленная в Конституции России модель местного самоуправления как самостоятельного уровня</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элемента гражданского общества предполагает в качестве обязательного условия четкую и подробную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всех видов отношений, возникающих в этой сфере. Именно поэтому без реально функционирующего института юридической ответственности субъектов местной власти невозможны установление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обеспечение законности,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становление правового государства.</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одной стороны,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самостоятельно решает вопросы местного значения, с другой, - государство распространяет свою власть на всю территорию государства. Таким образом, происходит взаимодействие двух видов публичной власти: государственной и муниципальной. Это взаимодействие происходит на основе сочетания двух основных</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самостоятельности местного самоуправлении и единства публичной власти.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Обладание публично-властными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диктует необходимость создания адекватного механизма ответственности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Наряду с традиционными видами юридической ответственности (гражданско-правовой, уголовно-правовой,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т.д.) органы и должностные лица местного самоуправления могут быть субъектами конституционно-правовой ответственности.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установления юридической ответственности органов и должностных лиц местного самоуправления, в том числе отдельных ее видов, процедуры и последствий ее</w:t>
      </w:r>
      <w:r>
        <w:rPr>
          <w:rStyle w:val="WW8Num3z0"/>
          <w:rFonts w:ascii="Verdana" w:hAnsi="Verdana"/>
          <w:color w:val="000000"/>
          <w:sz w:val="18"/>
          <w:szCs w:val="18"/>
        </w:rPr>
        <w:t> </w:t>
      </w:r>
      <w:r>
        <w:rPr>
          <w:rStyle w:val="WW8Num4z0"/>
          <w:rFonts w:ascii="Verdana" w:hAnsi="Verdana"/>
          <w:color w:val="4682B4"/>
          <w:sz w:val="18"/>
          <w:szCs w:val="18"/>
        </w:rPr>
        <w:t>возложения</w:t>
      </w:r>
      <w:r>
        <w:rPr>
          <w:rFonts w:ascii="Verdana" w:hAnsi="Verdana"/>
          <w:color w:val="000000"/>
          <w:sz w:val="18"/>
          <w:szCs w:val="18"/>
        </w:rPr>
        <w:t>, указывает как на схожесть проявляемых основных черт юридической ответственности различных субъектов права, так и на своеобразие юридической ответственности органов и должностных лиц местного самоуправления. Это, в свою очередь, требует дальнейшего теоретического осмысления понятия юридической ответственности, специфики ее проявления в деятельности органов и должностных лиц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существование целостной концепции местного самоуправления невозможно без учета особенностей конституционно-правовой ответственности органов и должностных лиц местного самоуправления. Необходимо отметить, что природа, формы и механизм ответственности органов и должностных лиц местного самоуправления на настоящий момент являются неоправданно малоизученными, особенно это характерно для конституционно-правовой ответственности. Поэтому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органов и должностных лиц местного самоуправления в Российской Федерации на данный момент является актуальной задачей конституционно-правовой науки.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связана с устойчивым интересом ученых-правоведов к проблеме юридической ответственности в контексте с ее конституционно-правовой разновидностью. Пристальное изучение конституционно-правовой ответственности началось в нашей стране в начале 70-х г. XX века. Среди советских ученых данной проблемой занимались Г. В.</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Н. А. Боброва, Ю. П.</w:t>
      </w:r>
      <w:r>
        <w:rPr>
          <w:rStyle w:val="WW8Num3z0"/>
          <w:rFonts w:ascii="Verdana" w:hAnsi="Verdana"/>
          <w:color w:val="000000"/>
          <w:sz w:val="18"/>
          <w:szCs w:val="18"/>
        </w:rPr>
        <w:t> </w:t>
      </w:r>
      <w:r>
        <w:rPr>
          <w:rStyle w:val="WW8Num4z0"/>
          <w:rFonts w:ascii="Verdana" w:hAnsi="Verdana"/>
          <w:color w:val="4682B4"/>
          <w:sz w:val="18"/>
          <w:szCs w:val="18"/>
        </w:rPr>
        <w:t>Еременко</w:t>
      </w:r>
      <w:r>
        <w:rPr>
          <w:rFonts w:ascii="Verdana" w:hAnsi="Verdana"/>
          <w:color w:val="000000"/>
          <w:sz w:val="18"/>
          <w:szCs w:val="18"/>
        </w:rPr>
        <w:t>, Т. Д. Зражевская, А. И.</w:t>
      </w:r>
      <w:r>
        <w:rPr>
          <w:rStyle w:val="WW8Num3z0"/>
          <w:rFonts w:ascii="Verdana" w:hAnsi="Verdana"/>
          <w:color w:val="000000"/>
          <w:sz w:val="18"/>
          <w:szCs w:val="18"/>
        </w:rPr>
        <w:t> </w:t>
      </w:r>
      <w:r>
        <w:rPr>
          <w:rStyle w:val="WW8Num4z0"/>
          <w:rFonts w:ascii="Verdana" w:hAnsi="Verdana"/>
          <w:color w:val="4682B4"/>
          <w:sz w:val="18"/>
          <w:szCs w:val="18"/>
        </w:rPr>
        <w:t>Лепешкин</w:t>
      </w:r>
      <w:r>
        <w:rPr>
          <w:rFonts w:ascii="Verdana" w:hAnsi="Verdana"/>
          <w:color w:val="000000"/>
          <w:sz w:val="18"/>
          <w:szCs w:val="18"/>
        </w:rPr>
        <w:t>, М. И. Пискотин, Ф. М.</w:t>
      </w:r>
      <w:r>
        <w:rPr>
          <w:rStyle w:val="WW8Num3z0"/>
          <w:rFonts w:ascii="Verdana" w:hAnsi="Verdana"/>
          <w:color w:val="000000"/>
          <w:sz w:val="18"/>
          <w:szCs w:val="18"/>
        </w:rPr>
        <w:t> </w:t>
      </w:r>
      <w:r>
        <w:rPr>
          <w:rStyle w:val="WW8Num4z0"/>
          <w:rFonts w:ascii="Verdana" w:hAnsi="Verdana"/>
          <w:color w:val="4682B4"/>
          <w:sz w:val="18"/>
          <w:szCs w:val="18"/>
        </w:rPr>
        <w:t>Рудинский</w:t>
      </w:r>
      <w:r>
        <w:rPr>
          <w:rFonts w:ascii="Verdana" w:hAnsi="Verdana"/>
          <w:color w:val="000000"/>
          <w:sz w:val="18"/>
          <w:szCs w:val="18"/>
        </w:rPr>
        <w:t>, др.</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90-е гг. интерес к конституционно-правовой ответственности возрос, свидетельством чему стали работы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П. Авдеенковой,</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 Ш. Азыргалиева, И. А.</w:t>
      </w:r>
      <w:r>
        <w:rPr>
          <w:rStyle w:val="WW8Num3z0"/>
          <w:rFonts w:ascii="Verdana" w:hAnsi="Verdana"/>
          <w:color w:val="000000"/>
          <w:sz w:val="18"/>
          <w:szCs w:val="18"/>
        </w:rPr>
        <w:t> </w:t>
      </w:r>
      <w:r>
        <w:rPr>
          <w:rStyle w:val="WW8Num4z0"/>
          <w:rFonts w:ascii="Verdana" w:hAnsi="Verdana"/>
          <w:color w:val="4682B4"/>
          <w:sz w:val="18"/>
          <w:szCs w:val="18"/>
        </w:rPr>
        <w:t>Алебастровой</w:t>
      </w:r>
      <w:r>
        <w:rPr>
          <w:rFonts w:ascii="Verdana" w:hAnsi="Verdana"/>
          <w:color w:val="000000"/>
          <w:sz w:val="18"/>
          <w:szCs w:val="18"/>
        </w:rPr>
        <w:t>, М. В. Баглая, А. М. Багмета, В. А. Батюшенкова, А. А.</w:t>
      </w:r>
      <w:r>
        <w:rPr>
          <w:rStyle w:val="WW8Num3z0"/>
          <w:rFonts w:ascii="Verdana" w:hAnsi="Verdana"/>
          <w:color w:val="000000"/>
          <w:sz w:val="18"/>
          <w:szCs w:val="18"/>
        </w:rPr>
        <w:t> </w:t>
      </w:r>
      <w:r>
        <w:rPr>
          <w:rStyle w:val="WW8Num4z0"/>
          <w:rFonts w:ascii="Verdana" w:hAnsi="Verdana"/>
          <w:color w:val="4682B4"/>
          <w:sz w:val="18"/>
          <w:szCs w:val="18"/>
        </w:rPr>
        <w:t>Безуглова</w:t>
      </w:r>
      <w:r>
        <w:rPr>
          <w:rFonts w:ascii="Verdana" w:hAnsi="Verdana"/>
          <w:color w:val="000000"/>
          <w:sz w:val="18"/>
          <w:szCs w:val="18"/>
        </w:rPr>
        <w:t>, В. В. Бойцовой, Л. В.</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 Н. В. Бутусовой, А. А.</w:t>
      </w:r>
      <w:r>
        <w:rPr>
          <w:rStyle w:val="WW8Num3z0"/>
          <w:rFonts w:ascii="Verdana" w:hAnsi="Verdana"/>
          <w:color w:val="000000"/>
          <w:sz w:val="18"/>
          <w:szCs w:val="18"/>
        </w:rPr>
        <w:t> </w:t>
      </w:r>
      <w:r>
        <w:rPr>
          <w:rStyle w:val="WW8Num4z0"/>
          <w:rFonts w:ascii="Verdana" w:hAnsi="Verdana"/>
          <w:color w:val="4682B4"/>
          <w:sz w:val="18"/>
          <w:szCs w:val="18"/>
        </w:rPr>
        <w:t>Вешнякова</w:t>
      </w:r>
      <w:r>
        <w:rPr>
          <w:rFonts w:ascii="Verdana" w:hAnsi="Verdana"/>
          <w:color w:val="000000"/>
          <w:sz w:val="18"/>
          <w:szCs w:val="18"/>
        </w:rPr>
        <w:t>, В. А. Виноградова,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Ю. А. Дмитриева, А. И.</w:t>
      </w:r>
      <w:r>
        <w:rPr>
          <w:rStyle w:val="WW8Num3z0"/>
          <w:rFonts w:ascii="Verdana" w:hAnsi="Verdana"/>
          <w:color w:val="000000"/>
          <w:sz w:val="18"/>
          <w:szCs w:val="18"/>
        </w:rPr>
        <w:t> </w:t>
      </w:r>
      <w:r>
        <w:rPr>
          <w:rStyle w:val="WW8Num4z0"/>
          <w:rFonts w:ascii="Verdana" w:hAnsi="Verdana"/>
          <w:color w:val="4682B4"/>
          <w:sz w:val="18"/>
          <w:szCs w:val="18"/>
        </w:rPr>
        <w:t>Иванченко</w:t>
      </w:r>
      <w:r>
        <w:rPr>
          <w:rFonts w:ascii="Verdana" w:hAnsi="Verdana"/>
          <w:color w:val="000000"/>
          <w:sz w:val="18"/>
          <w:szCs w:val="18"/>
        </w:rPr>
        <w:t>, В. В. Игнатенко, Ф. Ш.</w:t>
      </w:r>
      <w:r>
        <w:rPr>
          <w:rStyle w:val="WW8Num3z0"/>
          <w:rFonts w:ascii="Verdana" w:hAnsi="Verdana"/>
          <w:color w:val="000000"/>
          <w:sz w:val="18"/>
          <w:szCs w:val="18"/>
        </w:rPr>
        <w:t> </w:t>
      </w:r>
      <w:r>
        <w:rPr>
          <w:rStyle w:val="WW8Num4z0"/>
          <w:rFonts w:ascii="Verdana" w:hAnsi="Verdana"/>
          <w:color w:val="4682B4"/>
          <w:sz w:val="18"/>
          <w:szCs w:val="18"/>
        </w:rPr>
        <w:t>Измайловой</w:t>
      </w:r>
      <w:r>
        <w:rPr>
          <w:rFonts w:ascii="Verdana" w:hAnsi="Verdana"/>
          <w:color w:val="000000"/>
          <w:sz w:val="18"/>
          <w:szCs w:val="18"/>
        </w:rPr>
        <w:t>, М. Н. Карасева, Н. М.</w:t>
      </w:r>
      <w:r>
        <w:rPr>
          <w:rStyle w:val="WW8Num3z0"/>
          <w:rFonts w:ascii="Verdana" w:hAnsi="Verdana"/>
          <w:color w:val="000000"/>
          <w:sz w:val="18"/>
          <w:szCs w:val="18"/>
        </w:rPr>
        <w:t> </w:t>
      </w:r>
      <w:r>
        <w:rPr>
          <w:rStyle w:val="WW8Num4z0"/>
          <w:rFonts w:ascii="Verdana" w:hAnsi="Verdana"/>
          <w:color w:val="4682B4"/>
          <w:sz w:val="18"/>
          <w:szCs w:val="18"/>
        </w:rPr>
        <w:t>Колосовой</w:t>
      </w:r>
      <w:r>
        <w:rPr>
          <w:rFonts w:ascii="Verdana" w:hAnsi="Verdana"/>
          <w:color w:val="000000"/>
          <w:sz w:val="18"/>
          <w:szCs w:val="18"/>
        </w:rPr>
        <w:t>, Е. И. Колюшина, А. А.</w:t>
      </w:r>
      <w:r>
        <w:rPr>
          <w:rStyle w:val="WW8Num3z0"/>
          <w:rFonts w:ascii="Verdana" w:hAnsi="Verdana"/>
          <w:color w:val="000000"/>
          <w:sz w:val="18"/>
          <w:szCs w:val="18"/>
        </w:rPr>
        <w:t> </w:t>
      </w:r>
      <w:r>
        <w:rPr>
          <w:rStyle w:val="WW8Num4z0"/>
          <w:rFonts w:ascii="Verdana" w:hAnsi="Verdana"/>
          <w:color w:val="4682B4"/>
          <w:sz w:val="18"/>
          <w:szCs w:val="18"/>
        </w:rPr>
        <w:t>Кондрашева</w:t>
      </w:r>
      <w:r>
        <w:rPr>
          <w:rFonts w:ascii="Verdana" w:hAnsi="Verdana"/>
          <w:color w:val="000000"/>
          <w:sz w:val="18"/>
          <w:szCs w:val="18"/>
        </w:rPr>
        <w:t>, И. А. Кравеца, О. Е.</w:t>
      </w:r>
      <w:r>
        <w:rPr>
          <w:rStyle w:val="WW8Num4z0"/>
          <w:rFonts w:ascii="Verdana" w:hAnsi="Verdana"/>
          <w:color w:val="4682B4"/>
          <w:sz w:val="18"/>
          <w:szCs w:val="18"/>
        </w:rPr>
        <w:t>Кутафина</w:t>
      </w:r>
      <w:r>
        <w:rPr>
          <w:rFonts w:ascii="Verdana" w:hAnsi="Verdana"/>
          <w:color w:val="000000"/>
          <w:sz w:val="18"/>
          <w:szCs w:val="18"/>
        </w:rPr>
        <w:t>, В. О. Лучина, Л. А.</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Д. И. Назарова, И. С.</w:t>
      </w:r>
      <w:r>
        <w:rPr>
          <w:rStyle w:val="WW8Num3z0"/>
          <w:rFonts w:ascii="Verdana" w:hAnsi="Verdana"/>
          <w:color w:val="000000"/>
          <w:sz w:val="18"/>
          <w:szCs w:val="18"/>
        </w:rPr>
        <w:t> </w:t>
      </w:r>
      <w:r>
        <w:rPr>
          <w:rStyle w:val="WW8Num4z0"/>
          <w:rFonts w:ascii="Verdana" w:hAnsi="Verdana"/>
          <w:color w:val="4682B4"/>
          <w:sz w:val="18"/>
          <w:szCs w:val="18"/>
        </w:rPr>
        <w:t>Назаровой</w:t>
      </w:r>
      <w:r>
        <w:rPr>
          <w:rFonts w:ascii="Verdana" w:hAnsi="Verdana"/>
          <w:color w:val="000000"/>
          <w:sz w:val="18"/>
          <w:szCs w:val="18"/>
        </w:rPr>
        <w:t>, В. В. Невинского, Т. В.</w:t>
      </w:r>
      <w:r>
        <w:rPr>
          <w:rStyle w:val="WW8Num3z0"/>
          <w:rFonts w:ascii="Verdana" w:hAnsi="Verdana"/>
          <w:color w:val="000000"/>
          <w:sz w:val="18"/>
          <w:szCs w:val="18"/>
        </w:rPr>
        <w:t> </w:t>
      </w:r>
      <w:r>
        <w:rPr>
          <w:rStyle w:val="WW8Num4z0"/>
          <w:rFonts w:ascii="Verdana" w:hAnsi="Verdana"/>
          <w:color w:val="4682B4"/>
          <w:sz w:val="18"/>
          <w:szCs w:val="18"/>
        </w:rPr>
        <w:t>Никулиной</w:t>
      </w:r>
      <w:r>
        <w:rPr>
          <w:rFonts w:ascii="Verdana" w:hAnsi="Verdana"/>
          <w:color w:val="000000"/>
          <w:sz w:val="18"/>
          <w:szCs w:val="18"/>
        </w:rPr>
        <w:t>, Ж. И. Овсепян,</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В. Н. Савина, А. А.</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 А. Солдатова, Б. А. Страшу-на, Е. А.</w:t>
      </w:r>
      <w:r>
        <w:rPr>
          <w:rStyle w:val="WW8Num3z0"/>
          <w:rFonts w:ascii="Verdana" w:hAnsi="Verdana"/>
          <w:color w:val="000000"/>
          <w:sz w:val="18"/>
          <w:szCs w:val="18"/>
        </w:rPr>
        <w:t> </w:t>
      </w:r>
      <w:r>
        <w:rPr>
          <w:rStyle w:val="WW8Num4z0"/>
          <w:rFonts w:ascii="Verdana" w:hAnsi="Verdana"/>
          <w:color w:val="4682B4"/>
          <w:sz w:val="18"/>
          <w:szCs w:val="18"/>
        </w:rPr>
        <w:t>Сунцовой</w:t>
      </w:r>
      <w:r>
        <w:rPr>
          <w:rFonts w:ascii="Verdana" w:hAnsi="Verdana"/>
          <w:color w:val="000000"/>
          <w:sz w:val="18"/>
          <w:szCs w:val="18"/>
        </w:rPr>
        <w:t>, А. С. Сучилина, Н. С.</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М. Д. Шиндяпиной, Д. Т.</w:t>
      </w:r>
      <w:r>
        <w:rPr>
          <w:rStyle w:val="WW8Num3z0"/>
          <w:rFonts w:ascii="Verdana" w:hAnsi="Verdana"/>
          <w:color w:val="000000"/>
          <w:sz w:val="18"/>
          <w:szCs w:val="18"/>
        </w:rPr>
        <w:t> </w:t>
      </w:r>
      <w:r>
        <w:rPr>
          <w:rStyle w:val="WW8Num4z0"/>
          <w:rFonts w:ascii="Verdana" w:hAnsi="Verdana"/>
          <w:color w:val="4682B4"/>
          <w:sz w:val="18"/>
          <w:szCs w:val="18"/>
        </w:rPr>
        <w:t>Шона</w:t>
      </w:r>
      <w:r>
        <w:rPr>
          <w:rFonts w:ascii="Verdana" w:hAnsi="Verdana"/>
          <w:color w:val="000000"/>
          <w:sz w:val="18"/>
          <w:szCs w:val="18"/>
        </w:rPr>
        <w:t>, Е. С. Шугриной, А. Е.</w:t>
      </w:r>
      <w:r>
        <w:rPr>
          <w:rStyle w:val="WW8Num3z0"/>
          <w:rFonts w:ascii="Verdana" w:hAnsi="Verdana"/>
          <w:color w:val="000000"/>
          <w:sz w:val="18"/>
          <w:szCs w:val="18"/>
        </w:rPr>
        <w:t> </w:t>
      </w:r>
      <w:r>
        <w:rPr>
          <w:rStyle w:val="WW8Num4z0"/>
          <w:rFonts w:ascii="Verdana" w:hAnsi="Verdana"/>
          <w:color w:val="4682B4"/>
          <w:sz w:val="18"/>
          <w:szCs w:val="18"/>
        </w:rPr>
        <w:t>Штурнева</w:t>
      </w:r>
      <w:r>
        <w:rPr>
          <w:rFonts w:ascii="Verdana" w:hAnsi="Verdana"/>
          <w:color w:val="000000"/>
          <w:sz w:val="18"/>
          <w:szCs w:val="18"/>
        </w:rPr>
        <w:t>, Н. И. Ярошенко и др.</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число авторов посвятило диссертационные исследования непосредственно рассмотрению различных аспектов ответственности должностных лиц и органов местного самоуправления, в частности: К. И.</w:t>
      </w:r>
      <w:r>
        <w:rPr>
          <w:rStyle w:val="WW8Num3z0"/>
          <w:rFonts w:ascii="Verdana" w:hAnsi="Verdana"/>
          <w:color w:val="000000"/>
          <w:sz w:val="18"/>
          <w:szCs w:val="18"/>
        </w:rPr>
        <w:t> </w:t>
      </w:r>
      <w:r>
        <w:rPr>
          <w:rStyle w:val="WW8Num4z0"/>
          <w:rFonts w:ascii="Verdana" w:hAnsi="Verdana"/>
          <w:color w:val="4682B4"/>
          <w:sz w:val="18"/>
          <w:szCs w:val="18"/>
        </w:rPr>
        <w:t>Амирбеков</w:t>
      </w:r>
      <w:r>
        <w:rPr>
          <w:rFonts w:ascii="Verdana" w:hAnsi="Verdana"/>
          <w:color w:val="000000"/>
          <w:sz w:val="18"/>
          <w:szCs w:val="18"/>
        </w:rPr>
        <w:t>, Н. А. Ваганова, А. А.</w:t>
      </w:r>
      <w:r>
        <w:rPr>
          <w:rStyle w:val="WW8Num3z0"/>
          <w:rFonts w:ascii="Verdana" w:hAnsi="Verdana"/>
          <w:color w:val="000000"/>
          <w:sz w:val="18"/>
          <w:szCs w:val="18"/>
        </w:rPr>
        <w:t> </w:t>
      </w:r>
      <w:r>
        <w:rPr>
          <w:rStyle w:val="WW8Num4z0"/>
          <w:rFonts w:ascii="Verdana" w:hAnsi="Verdana"/>
          <w:color w:val="4682B4"/>
          <w:sz w:val="18"/>
          <w:szCs w:val="18"/>
        </w:rPr>
        <w:t>Дабалаев</w:t>
      </w:r>
      <w:r>
        <w:rPr>
          <w:rFonts w:ascii="Verdana" w:hAnsi="Verdana"/>
          <w:color w:val="000000"/>
          <w:sz w:val="18"/>
          <w:szCs w:val="18"/>
        </w:rPr>
        <w:t>, М. С. Долгополова, Е. В.</w:t>
      </w:r>
      <w:r>
        <w:rPr>
          <w:rStyle w:val="WW8Num3z0"/>
          <w:rFonts w:ascii="Verdana" w:hAnsi="Verdana"/>
          <w:color w:val="000000"/>
          <w:sz w:val="18"/>
          <w:szCs w:val="18"/>
        </w:rPr>
        <w:t> </w:t>
      </w:r>
      <w:r>
        <w:rPr>
          <w:rStyle w:val="WW8Num4z0"/>
          <w:rFonts w:ascii="Verdana" w:hAnsi="Verdana"/>
          <w:color w:val="4682B4"/>
          <w:sz w:val="18"/>
          <w:szCs w:val="18"/>
        </w:rPr>
        <w:t>Измайлова</w:t>
      </w:r>
      <w:r>
        <w:rPr>
          <w:rFonts w:ascii="Verdana" w:hAnsi="Verdana"/>
          <w:color w:val="000000"/>
          <w:sz w:val="18"/>
          <w:szCs w:val="18"/>
        </w:rPr>
        <w:t>, А. В. Колесников, Е. Г.</w:t>
      </w:r>
      <w:r>
        <w:rPr>
          <w:rStyle w:val="WW8Num3z0"/>
          <w:rFonts w:ascii="Verdana" w:hAnsi="Verdana"/>
          <w:color w:val="000000"/>
          <w:sz w:val="18"/>
          <w:szCs w:val="18"/>
        </w:rPr>
        <w:t> </w:t>
      </w:r>
      <w:r>
        <w:rPr>
          <w:rStyle w:val="WW8Num4z0"/>
          <w:rFonts w:ascii="Verdana" w:hAnsi="Verdana"/>
          <w:color w:val="4682B4"/>
          <w:sz w:val="18"/>
          <w:szCs w:val="18"/>
        </w:rPr>
        <w:t>Кольцова</w:t>
      </w:r>
      <w:r>
        <w:rPr>
          <w:rFonts w:ascii="Verdana" w:hAnsi="Verdana"/>
          <w:color w:val="000000"/>
          <w:sz w:val="18"/>
          <w:szCs w:val="18"/>
        </w:rPr>
        <w:t>, А. А. Кочерга, Д. А.</w:t>
      </w:r>
      <w:r>
        <w:rPr>
          <w:rStyle w:val="WW8Num3z0"/>
          <w:rFonts w:ascii="Verdana" w:hAnsi="Verdana"/>
          <w:color w:val="000000"/>
          <w:sz w:val="18"/>
          <w:szCs w:val="18"/>
        </w:rPr>
        <w:t> </w:t>
      </w:r>
      <w:r>
        <w:rPr>
          <w:rStyle w:val="WW8Num4z0"/>
          <w:rFonts w:ascii="Verdana" w:hAnsi="Verdana"/>
          <w:color w:val="4682B4"/>
          <w:sz w:val="18"/>
          <w:szCs w:val="18"/>
        </w:rPr>
        <w:t>Лисовицкий</w:t>
      </w:r>
      <w:r>
        <w:rPr>
          <w:rFonts w:ascii="Verdana" w:hAnsi="Verdana"/>
          <w:color w:val="000000"/>
          <w:sz w:val="18"/>
          <w:szCs w:val="18"/>
        </w:rPr>
        <w:t>, М. М. Мокееев,</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С.</w:t>
      </w:r>
      <w:r>
        <w:rPr>
          <w:rStyle w:val="WW8Num3z0"/>
          <w:rFonts w:ascii="Verdana" w:hAnsi="Verdana"/>
          <w:color w:val="000000"/>
          <w:sz w:val="18"/>
          <w:szCs w:val="18"/>
        </w:rPr>
        <w:t> </w:t>
      </w:r>
      <w:r>
        <w:rPr>
          <w:rStyle w:val="WW8Num4z0"/>
          <w:rFonts w:ascii="Verdana" w:hAnsi="Verdana"/>
          <w:color w:val="4682B4"/>
          <w:sz w:val="18"/>
          <w:szCs w:val="18"/>
        </w:rPr>
        <w:t>Мялковский</w:t>
      </w:r>
      <w:r>
        <w:rPr>
          <w:rFonts w:ascii="Verdana" w:hAnsi="Verdana"/>
          <w:color w:val="000000"/>
          <w:sz w:val="18"/>
          <w:szCs w:val="18"/>
        </w:rPr>
        <w:t>, В. О. Пономарева, Н. Н.</w:t>
      </w:r>
      <w:r>
        <w:rPr>
          <w:rStyle w:val="WW8Num3z0"/>
          <w:rFonts w:ascii="Verdana" w:hAnsi="Verdana"/>
          <w:color w:val="000000"/>
          <w:sz w:val="18"/>
          <w:szCs w:val="18"/>
        </w:rPr>
        <w:t> </w:t>
      </w:r>
      <w:r>
        <w:rPr>
          <w:rStyle w:val="WW8Num4z0"/>
          <w:rFonts w:ascii="Verdana" w:hAnsi="Verdana"/>
          <w:color w:val="4682B4"/>
          <w:sz w:val="18"/>
          <w:szCs w:val="18"/>
        </w:rPr>
        <w:t>Черногор</w:t>
      </w:r>
      <w:r>
        <w:rPr>
          <w:rFonts w:ascii="Verdana" w:hAnsi="Verdana"/>
          <w:color w:val="000000"/>
          <w:sz w:val="18"/>
          <w:szCs w:val="18"/>
        </w:rPr>
        <w:t>, В. В. Яковлев и др.</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внушительное количество научных работ, посвященных конституционно-правовой ответственности местного самоуправления, указанная проблематика нуждается в дальнейшей научной разработке.</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общественные отношения, складывающиеся в процессе реализации конституционно-правовой ответственности на уровне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диссертационного исследования - совокупность значимых для раскрытия темы правовых норм различного уровня, связанных с конституционно-правовой ответственностью органов и должностных лиц местного самоуправления, с учетом соответствующей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явилось научное исследование проблем конституционно-правового регулирования ответственности органов и должностных лиц местного самоуправления в контексте совершенствования и повышения эффективности регулирующего данный институт законодательства.</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определены поставленной целью и заключаются в:</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раскрытии понятия конституционно-правовой ответственности в целом, как особой разновидности юридической ответственности;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уточнении круга возможных субъектов конституционно-правовой ответственности;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рассмотрении оснований и мер данного вида ответственности;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соотношения конституционно-правовой ответственности с другими видами юридической ответственности;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раскрытии специфики конституционно-правовой ответственности в системе местного самоуправления;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анализе правового регулирования ответственности органов и должностных лиц местного самоуправления перед населением, государством, муниципальным образованием;</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выработке научно-практических рекомендаций по совершенствованию российского законодательства, регулирующего ответственность в сфере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связана с его целью и задачами. В интересах их достижения использованы методы познания, адаптированные и апробированные юридической наукой и практикой. В диссертации применен ряд общенаучных (системный, анализ и синтез, логический и др.)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(формально-юридический, историко-правовой, сравнительно-правовой) методов.</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метод использовался, главным образом, при конструировании общетеоретических определений, исследовании их признаков и содержания.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применялся, в частности, при сопоставлении положений федеральных, региональных и муниципальных нормативно-правовых актов.</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опирается на российскую правовую доктрину, воплощенную в юридических знаниях, сформулированных многими учеными-исследователями: С. С. Алексеевым, П. А.</w:t>
      </w:r>
      <w:r>
        <w:rPr>
          <w:rStyle w:val="WW8Num3z0"/>
          <w:rFonts w:ascii="Verdana" w:hAnsi="Verdana"/>
          <w:color w:val="000000"/>
          <w:sz w:val="18"/>
          <w:szCs w:val="18"/>
        </w:rPr>
        <w:t> </w:t>
      </w:r>
      <w:r>
        <w:rPr>
          <w:rStyle w:val="WW8Num4z0"/>
          <w:rFonts w:ascii="Verdana" w:hAnsi="Verdana"/>
          <w:color w:val="4682B4"/>
          <w:sz w:val="18"/>
          <w:szCs w:val="18"/>
        </w:rPr>
        <w:t>Астафичевым</w:t>
      </w:r>
      <w:r>
        <w:rPr>
          <w:rFonts w:ascii="Verdana" w:hAnsi="Verdana"/>
          <w:color w:val="000000"/>
          <w:sz w:val="18"/>
          <w:szCs w:val="18"/>
        </w:rPr>
        <w:t>, С. Н. Братусем, В. Г.</w:t>
      </w:r>
      <w:r>
        <w:rPr>
          <w:rStyle w:val="WW8Num3z0"/>
          <w:rFonts w:ascii="Verdana" w:hAnsi="Verdana"/>
          <w:color w:val="000000"/>
          <w:sz w:val="18"/>
          <w:szCs w:val="18"/>
        </w:rPr>
        <w:t> </w:t>
      </w:r>
      <w:r>
        <w:rPr>
          <w:rStyle w:val="WW8Num4z0"/>
          <w:rFonts w:ascii="Verdana" w:hAnsi="Verdana"/>
          <w:color w:val="4682B4"/>
          <w:sz w:val="18"/>
          <w:szCs w:val="18"/>
        </w:rPr>
        <w:t>Ермаковым</w:t>
      </w:r>
      <w:r>
        <w:rPr>
          <w:rFonts w:ascii="Verdana" w:hAnsi="Verdana"/>
          <w:color w:val="000000"/>
          <w:sz w:val="18"/>
          <w:szCs w:val="18"/>
        </w:rPr>
        <w:t>, В. В. Лазаревым, О. Э.</w:t>
      </w:r>
      <w:r>
        <w:rPr>
          <w:rStyle w:val="WW8Num3z0"/>
          <w:rFonts w:ascii="Verdana" w:hAnsi="Verdana"/>
          <w:color w:val="000000"/>
          <w:sz w:val="18"/>
          <w:szCs w:val="18"/>
        </w:rPr>
        <w:t> </w:t>
      </w:r>
      <w:r>
        <w:rPr>
          <w:rStyle w:val="WW8Num4z0"/>
          <w:rFonts w:ascii="Verdana" w:hAnsi="Verdana"/>
          <w:color w:val="4682B4"/>
          <w:sz w:val="18"/>
          <w:szCs w:val="18"/>
        </w:rPr>
        <w:t>Лейстом</w:t>
      </w:r>
      <w:r>
        <w:rPr>
          <w:rFonts w:ascii="Verdana" w:hAnsi="Verdana"/>
          <w:color w:val="000000"/>
          <w:sz w:val="18"/>
          <w:szCs w:val="18"/>
        </w:rPr>
        <w:t>, Д. А. Ли-пинским, Н. С.</w:t>
      </w:r>
      <w:r>
        <w:rPr>
          <w:rStyle w:val="WW8Num3z0"/>
          <w:rFonts w:ascii="Verdana" w:hAnsi="Verdana"/>
          <w:color w:val="000000"/>
          <w:sz w:val="18"/>
          <w:szCs w:val="18"/>
        </w:rPr>
        <w:t> </w:t>
      </w:r>
      <w:r>
        <w:rPr>
          <w:rStyle w:val="WW8Num4z0"/>
          <w:rFonts w:ascii="Verdana" w:hAnsi="Verdana"/>
          <w:color w:val="4682B4"/>
          <w:sz w:val="18"/>
          <w:szCs w:val="18"/>
        </w:rPr>
        <w:t>Малеиным</w:t>
      </w:r>
      <w:r>
        <w:rPr>
          <w:rFonts w:ascii="Verdana" w:hAnsi="Verdana"/>
          <w:color w:val="000000"/>
          <w:sz w:val="18"/>
          <w:szCs w:val="18"/>
        </w:rPr>
        <w:t>, М. Н. Марченко, Н. И.</w:t>
      </w:r>
      <w:r>
        <w:rPr>
          <w:rStyle w:val="WW8Num3z0"/>
          <w:rFonts w:ascii="Verdana" w:hAnsi="Verdana"/>
          <w:color w:val="000000"/>
          <w:sz w:val="18"/>
          <w:szCs w:val="18"/>
        </w:rPr>
        <w:t> </w:t>
      </w:r>
      <w:r>
        <w:rPr>
          <w:rStyle w:val="WW8Num4z0"/>
          <w:rFonts w:ascii="Verdana" w:hAnsi="Verdana"/>
          <w:color w:val="4682B4"/>
          <w:sz w:val="18"/>
          <w:szCs w:val="18"/>
        </w:rPr>
        <w:t>Матузовым</w:t>
      </w:r>
      <w:r>
        <w:rPr>
          <w:rFonts w:ascii="Verdana" w:hAnsi="Verdana"/>
          <w:color w:val="000000"/>
          <w:sz w:val="18"/>
          <w:szCs w:val="18"/>
        </w:rPr>
        <w:t>, М. В. Марх-гейм, П. 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А. Н. Нифановым, Л. 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И. С. Самощенко, В. Н.</w:t>
      </w:r>
      <w:r>
        <w:rPr>
          <w:rStyle w:val="WW8Num3z0"/>
          <w:rFonts w:ascii="Verdana" w:hAnsi="Verdana"/>
          <w:color w:val="000000"/>
          <w:sz w:val="18"/>
          <w:szCs w:val="18"/>
        </w:rPr>
        <w:t> </w:t>
      </w:r>
      <w:r>
        <w:rPr>
          <w:rStyle w:val="WW8Num4z0"/>
          <w:rFonts w:ascii="Verdana" w:hAnsi="Verdana"/>
          <w:color w:val="4682B4"/>
          <w:sz w:val="18"/>
          <w:szCs w:val="18"/>
        </w:rPr>
        <w:t>Самсоновым</w:t>
      </w:r>
      <w:r>
        <w:rPr>
          <w:rFonts w:ascii="Verdana" w:hAnsi="Verdana"/>
          <w:color w:val="000000"/>
          <w:sz w:val="18"/>
          <w:szCs w:val="18"/>
        </w:rPr>
        <w:t>, В. О. Тарховым, Е. Е.</w:t>
      </w:r>
      <w:r>
        <w:rPr>
          <w:rStyle w:val="WW8Num3z0"/>
          <w:rFonts w:ascii="Verdana" w:hAnsi="Verdana"/>
          <w:color w:val="000000"/>
          <w:sz w:val="18"/>
          <w:szCs w:val="18"/>
        </w:rPr>
        <w:t> </w:t>
      </w:r>
      <w:r>
        <w:rPr>
          <w:rStyle w:val="WW8Num4z0"/>
          <w:rFonts w:ascii="Verdana" w:hAnsi="Verdana"/>
          <w:color w:val="4682B4"/>
          <w:sz w:val="18"/>
          <w:szCs w:val="18"/>
        </w:rPr>
        <w:t>Тонковым</w:t>
      </w:r>
      <w:r>
        <w:rPr>
          <w:rFonts w:ascii="Verdana" w:hAnsi="Verdana"/>
          <w:color w:val="000000"/>
          <w:sz w:val="18"/>
          <w:szCs w:val="18"/>
        </w:rPr>
        <w:t>, М. X. Фарухшиным, Р. О.</w:t>
      </w:r>
      <w:r>
        <w:rPr>
          <w:rStyle w:val="WW8Num3z0"/>
          <w:rFonts w:ascii="Verdana" w:hAnsi="Verdana"/>
          <w:color w:val="000000"/>
          <w:sz w:val="18"/>
          <w:szCs w:val="18"/>
        </w:rPr>
        <w:t> </w:t>
      </w:r>
      <w:r>
        <w:rPr>
          <w:rStyle w:val="WW8Num4z0"/>
          <w:rFonts w:ascii="Verdana" w:hAnsi="Verdana"/>
          <w:color w:val="4682B4"/>
          <w:sz w:val="18"/>
          <w:szCs w:val="18"/>
        </w:rPr>
        <w:t>Халфиной</w:t>
      </w:r>
      <w:r>
        <w:rPr>
          <w:rStyle w:val="WW8Num3z0"/>
          <w:rFonts w:ascii="Verdana" w:hAnsi="Verdana"/>
          <w:color w:val="000000"/>
          <w:sz w:val="18"/>
          <w:szCs w:val="18"/>
        </w:rPr>
        <w:t> </w:t>
      </w:r>
      <w:r>
        <w:rPr>
          <w:rFonts w:ascii="Verdana" w:hAnsi="Verdana"/>
          <w:color w:val="000000"/>
          <w:sz w:val="18"/>
          <w:szCs w:val="18"/>
        </w:rPr>
        <w:t>и др.</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 145-ФЗ Бюджетный, от 14 ноября 2002 г. № 1Э8-ФЗ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 от 13 июня 1996 г. № 63-ФЗ Уголовный), федеральные законы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законодательные акты субъектов Российской Федерации (от 27 июня 2007 г. №85-03 «</w:t>
      </w:r>
      <w:r>
        <w:rPr>
          <w:rStyle w:val="WW8Num4z0"/>
          <w:rFonts w:ascii="Verdana" w:hAnsi="Verdana"/>
          <w:color w:val="4682B4"/>
          <w:sz w:val="18"/>
          <w:szCs w:val="18"/>
        </w:rPr>
        <w:t>О порядке осуществления гражданской инициативы в Воронежской области</w:t>
      </w:r>
      <w:r>
        <w:rPr>
          <w:rFonts w:ascii="Verdana" w:hAnsi="Verdana"/>
          <w:color w:val="000000"/>
          <w:sz w:val="18"/>
          <w:szCs w:val="18"/>
        </w:rPr>
        <w:t>», от 15 февраля 2006 г. №11-ОЗ «Об отзыве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 выборного должностного лица органа местного самоуправления в Рязанской области», от 7 июня 2004 г. №717-КЗ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Краснодарском крае», от 1 апреля 2005 г.</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Белгородской области, от 13 февраля 2003 г. №10-03 Избирательный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Владимирской области и др.), акты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выявления и обобщения зарубежного опыта в связи с исследуемой темой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зарубежных государств.</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использована также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 ноября 1985 г.).</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диссертационной работы охватывает информационно-аналитические, статистические данные, в том числе приведенные в материалах научно-практических конференций, научных исследованиях и периодических изданиях. Вследствие отсутствия термина «конституционно-правовая ответственность» в российском законодательстве особое внимание уделено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первую очередь, позициям Конституционного Суда Российской Федерации.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состоит в:</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выявлении двояко-диаметрального использования термина «субъект конституционно-правовой ответственности» и предложении в порядке корректировки относить термин «активный субъект конституционно-правовой ответственности» к лицу (органу), применяющему</w:t>
      </w:r>
      <w:r>
        <w:rPr>
          <w:rStyle w:val="WW8Num3z0"/>
          <w:rFonts w:ascii="Verdana" w:hAnsi="Verdana"/>
          <w:color w:val="000000"/>
          <w:sz w:val="18"/>
          <w:szCs w:val="18"/>
        </w:rPr>
        <w:t> </w:t>
      </w:r>
      <w:r>
        <w:rPr>
          <w:rStyle w:val="WW8Num4z0"/>
          <w:rFonts w:ascii="Verdana" w:hAnsi="Verdana"/>
          <w:color w:val="4682B4"/>
          <w:sz w:val="18"/>
          <w:szCs w:val="18"/>
        </w:rPr>
        <w:t>санкцию</w:t>
      </w:r>
      <w:r>
        <w:rPr>
          <w:rStyle w:val="WW8Num3z0"/>
          <w:rFonts w:ascii="Verdana" w:hAnsi="Verdana"/>
          <w:color w:val="000000"/>
          <w:sz w:val="18"/>
          <w:szCs w:val="18"/>
        </w:rPr>
        <w:t> </w:t>
      </w:r>
      <w:r>
        <w:rPr>
          <w:rFonts w:ascii="Verdana" w:hAnsi="Verdana"/>
          <w:color w:val="000000"/>
          <w:sz w:val="18"/>
          <w:szCs w:val="18"/>
        </w:rPr>
        <w:t>конституционно-правовой ответственности, а «пассивный субъект конституционно-правовой ответственности» к лицу (органу), подвергаемому применению соответствующей меры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формулировании авторского определения конституционно-правовой ответственности органов и должностных лиц местного самоуправления, которая представляет собой основанную на конституционно-правовых нормах систему мер принуждения, применяемую к названным лицам населением муниципального образования, самим муниципальным образованием, государством;</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выделении и разработке разновидности конституционно-правовой ответственности в сфере местного самоуправления, не упоминаемой в научной литературе ранее - ответственность перед муниципальным образованием.</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авторских предложениях по совершенствованию правового регулирования конституционно-правовой ответственности в сфере местного самоуправления, в частности, по созданию целостной системы ответственности внутри муниципального образования.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Осуществленный диссертантом анализ теоретических и конституционно-отраслевых источников, связанных с вопросами конституционно-правовой ответственности, позволил выявить двояко-диаметральное использование термина «субъект конституционно-правовой ответственности»; он может адресоваться лицу (органу):</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применяющему санкцию конституционно-правовой ответственности;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подвергаемому применению соответствующей меры принуждения.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правильного</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смысловой нагрузки каждого применения рассматриваемого термина автором диссертации предложено использовать применительно к первому случаю понятие «активный субъект конституционно-правовой ответственности», ко второму - «пассивный субъект конституционно-правовой ответственности».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сложившихся в юридической науке подходов к пониманию юридической ответственности с учетом ее отраслевых особенностей, диссертантом сформулировано авторское определение конституционно-правовой ответственности органов и должностных лиц местного самоуправления. Она представляет собой основанную на конституционно-правовых нормах систему мер принуждения, применяемую к органам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местного самоуправления населением муниципального образования, самим муниципальным образованием, государством.</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 юридических источников позволило диссертанту сделать вывод, что в системе ответственности органов и должностных лиц местного самоуправления перед муниципальным образованием отсутствует ответное равновесие (сбалансированность) в части, касающейся взаимной ответственности главы муниципального образования и его</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В этой связи и в целях обеспечения стабильности системы местного самоуправления диссертантом 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наряду с ответственностью главы </w:t>
      </w:r>
      <w:r>
        <w:rPr>
          <w:rFonts w:ascii="Verdana" w:hAnsi="Verdana"/>
          <w:color w:val="000000"/>
          <w:sz w:val="18"/>
          <w:szCs w:val="18"/>
        </w:rPr>
        <w:lastRenderedPageBreak/>
        <w:t>муниципального образования перед</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ответственность представительного органа перед главой муниципального образования.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Исходя из проведенного конституционно-правового анализа, диссертантом сделан вывод об исключительности</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ответственности в случаях ненадлежащего осуществления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 отдельных переданных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Обосновано, что с точки зрения обоснованности, справедливости и целесообразности такой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при любых обстоятельствах следует выступать государству.</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Развитию конституционно-правовой ответственности органов и должностных лиц местного самоуправления будут способствовать:</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удаления в отставку главы муниципального образования;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четких, однозначных критериев для определения оснований отзыва депутата, главы администрации,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должностного лица;</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дополнение перечня оснований роспуска представительного органа местного самоуправления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осуществлением переданных государственных полномочий»;</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ответственности представительного органа местного самоуправления перед населением за непринятие в установленные сроки бюджета муниципального образования, нарушение срока издания муниципального правового акта, необходимого для реализации решения, принятого путем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населения.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совершенствования правового регулирования осуществления органами местного самоуправления государственных полномочий, а государством - муниципальных целесообразно:</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включить в Федеральный закон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разграниченные термины «переданные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и «</w:t>
      </w:r>
      <w:r>
        <w:rPr>
          <w:rStyle w:val="WW8Num4z0"/>
          <w:rFonts w:ascii="Verdana" w:hAnsi="Verdana"/>
          <w:color w:val="4682B4"/>
          <w:sz w:val="18"/>
          <w:szCs w:val="18"/>
        </w:rPr>
        <w:t>собственные полномочия</w:t>
      </w:r>
      <w:r>
        <w:rPr>
          <w:rFonts w:ascii="Verdana" w:hAnsi="Verdana"/>
          <w:color w:val="000000"/>
          <w:sz w:val="18"/>
          <w:szCs w:val="18"/>
        </w:rPr>
        <w:t>» органов местного самоуправления вместо термина «</w:t>
      </w:r>
      <w:r>
        <w:rPr>
          <w:rStyle w:val="WW8Num4z0"/>
          <w:rFonts w:ascii="Verdana" w:hAnsi="Verdana"/>
          <w:color w:val="4682B4"/>
          <w:sz w:val="18"/>
          <w:szCs w:val="18"/>
        </w:rPr>
        <w:t>отдельные полномочия органов местного самоуправления</w:t>
      </w:r>
      <w:r>
        <w:rPr>
          <w:rFonts w:ascii="Verdana" w:hAnsi="Verdana"/>
          <w:color w:val="000000"/>
          <w:sz w:val="18"/>
          <w:szCs w:val="18"/>
        </w:rPr>
        <w:t>»;</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привести в соответствие между собой положения норм ч. 3 ст. 162.2 Бюджетного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года №45-ФЗ и ч. 1 ст. 75 Федерального закона от 6 октября 2003 года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регулирующие основания введения в муниципальном образовании временной финансовой администрации.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необходимостью дальнейшего совершенствования правового регулирования конституционно-правовой ответственности в целом. Выводы, полученные в результате настоящего исследования, дополняют и обогащают понятийный инструментарий таких основополагающих терминов как «</w:t>
      </w:r>
      <w:r>
        <w:rPr>
          <w:rStyle w:val="WW8Num4z0"/>
          <w:rFonts w:ascii="Verdana" w:hAnsi="Verdana"/>
          <w:color w:val="4682B4"/>
          <w:sz w:val="18"/>
          <w:szCs w:val="18"/>
        </w:rPr>
        <w:t>ответственность</w:t>
      </w:r>
      <w:r>
        <w:rPr>
          <w:rFonts w:ascii="Verdana" w:hAnsi="Verdana"/>
          <w:color w:val="000000"/>
          <w:sz w:val="18"/>
          <w:szCs w:val="18"/>
        </w:rPr>
        <w:t>», «</w:t>
      </w:r>
      <w:r>
        <w:rPr>
          <w:rStyle w:val="WW8Num4z0"/>
          <w:rFonts w:ascii="Verdana" w:hAnsi="Verdana"/>
          <w:color w:val="4682B4"/>
          <w:sz w:val="18"/>
          <w:szCs w:val="18"/>
        </w:rPr>
        <w:t>субъект ответственности</w:t>
      </w:r>
      <w:r>
        <w:rPr>
          <w:rFonts w:ascii="Verdana" w:hAnsi="Verdana"/>
          <w:color w:val="000000"/>
          <w:sz w:val="18"/>
          <w:szCs w:val="18"/>
        </w:rPr>
        <w:t>», «</w:t>
      </w:r>
      <w:r>
        <w:rPr>
          <w:rStyle w:val="WW8Num4z0"/>
          <w:rFonts w:ascii="Verdana" w:hAnsi="Verdana"/>
          <w:color w:val="4682B4"/>
          <w:sz w:val="18"/>
          <w:szCs w:val="18"/>
        </w:rPr>
        <w:t>мера ответственности</w:t>
      </w:r>
      <w:r>
        <w:rPr>
          <w:rFonts w:ascii="Verdana" w:hAnsi="Verdana"/>
          <w:color w:val="000000"/>
          <w:sz w:val="18"/>
          <w:szCs w:val="18"/>
        </w:rPr>
        <w:t>», способствуют развитию существующей научной базы. Положения диссертации могут применяться в ходе дальнейших научных исследований в области рассматриваемой проблематики.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использования его результатов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правоприменительной, научно-исследовательской и педагогической деятельности. Положения диссертации могут применяться при чтении курсов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в подготовке учебников и учебных пособий.</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автора могут быть полезны в совершенствовании федерального и регионального законодательства; правовых актов, принимаемых населением муниципального образования и органами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процессе обсуждения и одобрения кафедрой конституционного и муниципального права Государственного образовательного учреждения высшего профессионального образования «Елецкий государственный университет имени И.А. Бунина», участия в научно-практических конференциях (Ежегодные конференции юридического факультета Елецкого государственного университета им. И.А. Бунина - 20062009 г.г.; VI Международная научно-практическая конференция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«Современное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Fonts w:ascii="Verdana" w:hAnsi="Verdana"/>
          <w:color w:val="000000"/>
          <w:sz w:val="18"/>
          <w:szCs w:val="18"/>
        </w:rPr>
        <w:t>: теория и практика», посвященная 100-летию Государственной Думы РФ - декабрь 2005 г.; конференция «Муниципальное управление: этапы становления и развития (к 90-летию Елецкого городского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xml:space="preserve">)» - ноябрь 2007 г.; </w:t>
      </w:r>
      <w:r>
        <w:rPr>
          <w:rFonts w:ascii="Verdana" w:hAnsi="Verdana"/>
          <w:color w:val="000000"/>
          <w:sz w:val="18"/>
          <w:szCs w:val="18"/>
        </w:rPr>
        <w:lastRenderedPageBreak/>
        <w:t>Международная научно-практическая конференция «Актуальные проблемы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 апрель 2011 г. и др.</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представлены в тринадцати научных публикациях общим объемом около 2,5 п.л.</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обусловлена его целью и поставленными задачами, а также логикой развития проблемы. Работа состоит из введения, двух глав, заключения и списка использованных источников и литературы.</w:t>
      </w:r>
    </w:p>
    <w:p w:rsidR="001C50C7" w:rsidRDefault="001C50C7" w:rsidP="001C50C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Авилов, Владимир Викторович</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следует указать, что конституционно-правовая ответственность была рассмотрена как самостоятельный в рамках отрасли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вид юридической ответственности, обладающий как общими чертами, присущими системе юридической ответственности в целом, так и специфическими признаками, которыми являются: а) основание ответственности -</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конституционного правонарушения; б) неизвестные другим отраслям права меры ответственности: роспуск</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власти, отрешение от должности, отзыв</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 т.д.; в) особый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применения; г) многообразие источников, устанавливающих основания,</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порядок привлечения к конституционно-правовой ответственности.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Конституционно-правовая ответственность направлена на поддержание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обществе, но вовне выражается в наступлении для</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неблагоприятных последствий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конкретного правонарушения.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Сущность данного вида ответственности заключается в защите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от посягательств любого субъекта конституционного права, способного нести данный вид ответственности, а таковыми являются не только органы власти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но и иные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 наделенные властными полномочиями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общественные организации и т.д.)</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теме настоящего исследования, конституционно-правовая ответственность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 это система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со стороны населения муниципального образования, самого муниципального образования, государства, выражающаяся в наступлении неблагоприятных последствий в случае совершения</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действующим законодательством, к органам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местного самоуправления могут применяться следующие меры ответственности: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отзыв депутата, члена</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выборного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роспуск представительного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от должности главы муниципального образования или главы местной администрации высшим должностным лицом субъекта Российской Федерации (руководителем высшего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субъекта Российской Федерации);</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удаление главы муниципального образования в отставку;</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временное осуществление органами государственной власти отдельных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частности, временная финансовая администрация).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Удаление в отставку главы муниципального образования является мерой конституционно-правовой ответственности органов и должностных лиц местного самоуправления перед муниципальным образованием, хотя в действующем законодательстве такой вид ответственности не предусмотрен, что свидетельствует о несовершенстве правового регулирования в данной сфере и о необходимости устранения отмеченного недостатка.</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Выделение муниципально-правовой ответственности как самостоятельного вида ответственности органов местного самоуправления представляется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так как и перед государством, и перед населением органы местного самоуправления и должностные лица несут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осуществление своих полномочий. Таким образом, муни-</w:t>
      </w:r>
      <w:r>
        <w:rPr>
          <w:rFonts w:ascii="Verdana" w:hAnsi="Verdana"/>
          <w:color w:val="000000"/>
          <w:sz w:val="18"/>
          <w:szCs w:val="18"/>
        </w:rPr>
        <w:lastRenderedPageBreak/>
        <w:t>ципально-правовая ответственность - частный случай конституционно-правовой (перед населением муниципального образования).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института отзыва выборного должностного лица следует признать обоснованной, демократической мерой контроля за деятельностью должностных лиц и органов местного самоуправления со стороны населения соответствующего муниципального образования. Но в настоящее время его регулирование на федеральном уровне представляется весьма несовершенным. Главными недостатками видятся весьма общая формулировка оснований отзыва в Законе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2003 года и чрезмерное количество голосов, необходимых для признания отзыва состоявшимся. Совокупность этих обстоятельств привела к тому, что за все время действия Закона о местном самоуправлении 2003 года данная</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ни разу не применялась. А между тем, данный институт обладает значительным демократическим потенциалом, поскольку вопрос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выборного должностного лица полномочий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решать тот, кто его</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наделил, то есть население муниципального образования.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роспуска представительного органа в случае его</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в осуществлении своих полномочий, а также по исправлению допущенных нарушений законодательства - жесткое, но весьма действенное средство, способствующее</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функционированию представительного органа муниципального образования и стимулирующее своевременное исправление</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муниципального образования допущенных нарушений в процессе своей деятельности.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ответственности представительного органа местного самоуправления на сегодняшний день не является оптимальным. Полагаем обоснованным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еще одной инстанцией ответственности население муниципального образования, поскольку сам термин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указывает на необходимость отстаивания интересов жителей соответствующего населенного пункта, в том же случае, если это делается</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население должно иметь право досрочно лишить</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их полномочий. Помимо этого, именно жители муниципального образования в первую очередь пострадают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(ненадлежащего исполнения) представительным органом своих полномочий.</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только что рассмотренной меры, отрешение от должности главы муниципального образования в действующем законодательстве</w:t>
      </w:r>
      <w:r>
        <w:rPr>
          <w:rStyle w:val="WW8Num3z0"/>
          <w:rFonts w:ascii="Verdana" w:hAnsi="Verdana"/>
          <w:color w:val="000000"/>
          <w:sz w:val="18"/>
          <w:szCs w:val="18"/>
        </w:rPr>
        <w:t> </w:t>
      </w:r>
      <w:r>
        <w:rPr>
          <w:rStyle w:val="WW8Num4z0"/>
          <w:rFonts w:ascii="Verdana" w:hAnsi="Verdana"/>
          <w:color w:val="4682B4"/>
          <w:sz w:val="18"/>
          <w:szCs w:val="18"/>
        </w:rPr>
        <w:t>урегулировано</w:t>
      </w:r>
      <w:r>
        <w:rPr>
          <w:rStyle w:val="WW8Num3z0"/>
          <w:rFonts w:ascii="Verdana" w:hAnsi="Verdana"/>
          <w:color w:val="000000"/>
          <w:sz w:val="18"/>
          <w:szCs w:val="18"/>
        </w:rPr>
        <w:t> </w:t>
      </w:r>
      <w:r>
        <w:rPr>
          <w:rFonts w:ascii="Verdana" w:hAnsi="Verdana"/>
          <w:color w:val="000000"/>
          <w:sz w:val="18"/>
          <w:szCs w:val="18"/>
        </w:rPr>
        <w:t>достаточно удачно и в кардинальных изменениях не нуждается.</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том виде, в котором в федеральном законодательстве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осуществление отдельных государственных полномочий ОМСУ, их</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представляется скорее мерой защиты, а не мерой ответственности. Тот факт, что и переданные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их собственные полномочия именуются просто «</w:t>
      </w:r>
      <w:r>
        <w:rPr>
          <w:rStyle w:val="WW8Num4z0"/>
          <w:rFonts w:ascii="Verdana" w:hAnsi="Verdana"/>
          <w:color w:val="4682B4"/>
          <w:sz w:val="18"/>
          <w:szCs w:val="18"/>
        </w:rPr>
        <w:t>отдельные полномочия органов местного самоуправления</w:t>
      </w:r>
      <w:r>
        <w:rPr>
          <w:rFonts w:ascii="Verdana" w:hAnsi="Verdana"/>
          <w:color w:val="000000"/>
          <w:sz w:val="18"/>
          <w:szCs w:val="18"/>
        </w:rPr>
        <w:t>», является недостатком действующего законодательства о местном самоуправлении. В первом случае, думается, более логично использовать формулировку «</w:t>
      </w:r>
      <w:r>
        <w:rPr>
          <w:rStyle w:val="WW8Num4z0"/>
          <w:rFonts w:ascii="Verdana" w:hAnsi="Verdana"/>
          <w:color w:val="4682B4"/>
          <w:sz w:val="18"/>
          <w:szCs w:val="18"/>
        </w:rPr>
        <w:t>переданные государственные полномочия органов местного самоуправления</w:t>
      </w:r>
      <w:r>
        <w:rPr>
          <w:rFonts w:ascii="Verdana" w:hAnsi="Verdana"/>
          <w:color w:val="000000"/>
          <w:sz w:val="18"/>
          <w:szCs w:val="18"/>
        </w:rPr>
        <w:t>», что позволит четко определить, какие именно полномочия органов местного самоуправления имеются в виду.</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необоснованным, что в отдельных случаях</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ответственности за ненадлежащее осуществление переданных государственных полномочий выступает муниципальное образование в лице представительного органа. Полагаем более справедливым закрепить в этой роли государство.</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Прямого указания на то, что временное осуществление полномочий органов местного самоуправления региональной властью является мерой ответственности, действующее законодательство не содержит, однако исходя из логического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Федерального закона от 6 октября 1999 года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и Федерального закона от 6 октября 2003 года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xml:space="preserve">» введение временной финансовой администрации с полным основанием можно отнести к мерам конституционно-правовой ответственности. К сожалению, в регулировании данной санкции действующее законодательство содержит упущения: так, бюджетное законодательство и Закон о </w:t>
      </w:r>
      <w:r>
        <w:rPr>
          <w:rFonts w:ascii="Verdana" w:hAnsi="Verdana"/>
          <w:color w:val="000000"/>
          <w:sz w:val="18"/>
          <w:szCs w:val="18"/>
        </w:rPr>
        <w:lastRenderedPageBreak/>
        <w:t>местном самоуправлении 2003 года в части оснований введения ВФА не соответствуют один другому, что может создать трудности при попытке ее применения.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следует из вышеизложенного, на современном этапе правовое регулирование конституционно-правовой ответственности должностных лиц и органов местного самоуправления не является оптимальным и требует дальнейшего совершенствования. Возможные пути уже были указаны:</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-оптимизация института отзыва выборного должностного лица;</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закрепление ответственности представительного органа перед населением муниципального образования, расширение перечня оснований его досрочного роспуска;</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грамотная интеграция ответственности перед муниципальным образованием в систему конституционно-правовой ответственности органов и должностных лиц местного самоуправления;</w:t>
      </w:r>
    </w:p>
    <w:p w:rsidR="001C50C7" w:rsidRDefault="001C50C7" w:rsidP="001C50C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устранение недочетов в правовом регулировании осуществления полномочий ОМСУ органами государственной власти.</w:t>
      </w:r>
    </w:p>
    <w:p w:rsidR="001C50C7" w:rsidRDefault="001C50C7" w:rsidP="001C50C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понимать, что</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следует очень взвешенно подходить к регулированию отношений на местном уровне (в том числе и ответственности) с тем, чтобы создать сбалансированную систему отношений как между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и государством, так и внутри муниципального образования. Только такой подход позволит обеспечить</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функционирование системы местного самоуправления в решении вопросов местного значения исходя из интересов населения.</w:t>
      </w:r>
    </w:p>
    <w:p w:rsidR="001C50C7" w:rsidRDefault="001C50C7" w:rsidP="001C50C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Авилов, Владимир Викторович, 2011 год</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 145-ФЗ (с поел. изм. от 06 октября 2011 г.) // СЗ РФ. 1998. - № 31. Ст. 3823;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(с поел. изм. от 14 июня 2011 г.) // СЗ РФ. 2002. -№ 46. - Ст. 4532; www.consultant.ru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 кодекс Российской Федерации от 13 июня 1996 г. №63-ФЗ (с поел. изм. от 21 июля 2011 г.) // СЗ РФ. 1996. - № 25. - Ст. 2954;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Российской Федерации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поел. изм. от 25 июля 2011 г.) // СЗ РФ. -2003. -№ 40.- Ст. 3822; www.consultant.ru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(с поел. изм. от 19 октября 2011 г.) // СЗ РФ. 2002. - № 24. - Ст. 2253;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Воронежской области от 27 июня 2007 г. №85-03 «</w:t>
      </w:r>
      <w:r>
        <w:rPr>
          <w:rStyle w:val="WW8Num4z0"/>
          <w:rFonts w:ascii="Verdana" w:hAnsi="Verdana"/>
          <w:color w:val="4682B4"/>
          <w:sz w:val="18"/>
          <w:szCs w:val="18"/>
        </w:rPr>
        <w:t>О порядке осуществления гражданской инициативы в Воронежской области</w:t>
      </w:r>
      <w:r>
        <w:rPr>
          <w:rFonts w:ascii="Verdana" w:hAnsi="Verdana"/>
          <w:color w:val="000000"/>
          <w:sz w:val="18"/>
          <w:szCs w:val="18"/>
        </w:rPr>
        <w:t>» (с поел, изм. от 28 апреля 2011 г.) // Молодой Коммунар. 2007, 3 июля;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Рязанской области от 15 февраля 2006 г. №11-03 «Об отзыве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и выборного должностного лица органа местного самоуправления в Рязанской области» (с поел. изм. от 17 мая 2011 г.) // Рязанские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-2006, 21 февраля;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Тверской области от 30 января 1997 г. №49 «О статусе депутата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(с поел. изм. от 13 апреля 2009 г.) // Тверские ведомости. 1997, 7 - 11 февраля 1997;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Краснодарского края от 7 июня 2004 г. №717-КЗ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Краснодарском крае» (с поел. изм. от 7 июня 2011 г.) // Кубанские новости. 2004, 26 июня;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Белгородской области от 1 апреля 2005 г. (с поел. изм. от 14 сентября 2011 г.) // Белгородские известия. 2005, 16 апреля;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Избирательный кодекс Владимирской области от 13 февраля 2003 г. №10-03 (с поел. изм. от 13 октября 2011 г.) // Владимирские ведомости. -2003, 18 марта;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Ставропольского края от 02 марта 2005 г. №12-кз «</w:t>
      </w:r>
      <w:r>
        <w:rPr>
          <w:rStyle w:val="WW8Num4z0"/>
          <w:rFonts w:ascii="Verdana" w:hAnsi="Verdana"/>
          <w:color w:val="4682B4"/>
          <w:sz w:val="18"/>
          <w:szCs w:val="18"/>
        </w:rPr>
        <w:t>О местном самоуправлении в Ставропольском крае</w:t>
      </w:r>
      <w:r>
        <w:rPr>
          <w:rFonts w:ascii="Verdana" w:hAnsi="Verdana"/>
          <w:color w:val="000000"/>
          <w:sz w:val="18"/>
          <w:szCs w:val="18"/>
        </w:rPr>
        <w:t>» (с поел. изм. от 7 июля 2011 г.) // Ставропольская правда. 2005, 5 марта;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Избирательный кодекс Костромской области от 30 декабря 1998 г. (с поел. изм. от 11 июля 2011 г.)// Свод законов Костромской области. 1999. - том 1. - стр. 223-396. - том 2. -2000. - стр. 40-224;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Тамбовской области от 24 ноября 2006 г. №124-3 «</w:t>
      </w:r>
      <w:r>
        <w:rPr>
          <w:rStyle w:val="WW8Num4z0"/>
          <w:rFonts w:ascii="Verdana" w:hAnsi="Verdana"/>
          <w:color w:val="4682B4"/>
          <w:sz w:val="18"/>
          <w:szCs w:val="18"/>
        </w:rPr>
        <w:t>О местном референдуме в Тамбовской области</w:t>
      </w:r>
      <w:r>
        <w:rPr>
          <w:rFonts w:ascii="Verdana" w:hAnsi="Verdana"/>
          <w:color w:val="000000"/>
          <w:sz w:val="18"/>
          <w:szCs w:val="18"/>
        </w:rPr>
        <w:t>» (с поел. изм. от 7 февраля 2011 г.) // Тамбовская жизнь. 2006, 5 декабря;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Республики Адыгея от 31 марта 2005 г. № 294 «</w:t>
      </w:r>
      <w:r>
        <w:rPr>
          <w:rStyle w:val="WW8Num4z0"/>
          <w:rFonts w:ascii="Verdana" w:hAnsi="Verdana"/>
          <w:color w:val="4682B4"/>
          <w:sz w:val="18"/>
          <w:szCs w:val="18"/>
        </w:rPr>
        <w:t>О местном самоуправлении</w:t>
      </w:r>
      <w:r>
        <w:rPr>
          <w:rFonts w:ascii="Verdana" w:hAnsi="Verdana"/>
          <w:color w:val="000000"/>
          <w:sz w:val="18"/>
          <w:szCs w:val="18"/>
        </w:rPr>
        <w:t>» (с поел. изм. от 8 августа 2011 г.) // Советская Адыгея. -2005, 2 апреля;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Липецкой области от 2 июля 2004 г. №113-03 «</w:t>
      </w:r>
      <w:r>
        <w:rPr>
          <w:rStyle w:val="WW8Num4z0"/>
          <w:rFonts w:ascii="Verdana" w:hAnsi="Verdana"/>
          <w:color w:val="4682B4"/>
          <w:sz w:val="18"/>
          <w:szCs w:val="18"/>
        </w:rPr>
        <w:t>О местном референдуме в Липецкой области</w:t>
      </w:r>
      <w:r>
        <w:rPr>
          <w:rFonts w:ascii="Verdana" w:hAnsi="Verdana"/>
          <w:color w:val="000000"/>
          <w:sz w:val="18"/>
          <w:szCs w:val="18"/>
        </w:rPr>
        <w:t>» (с поел. изм. от 27 октября 2010 г.) // Липецкая газета. 2004, 9 июля;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Липецка Липецкой области Российской Федерации от 25 декабря 2004 г. (с поел. изм. от 27 октября 2010 г.) // Огни Липецка. -2005, 15 июня;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городского округа город Елец Липецкой области Российской Федерации от от 5 сентября 2006 г. (с поел. изм. от 28 августа 2009 г.) // Красное знамя. -2006, 13 октября;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городского поселения города Грязи Грязинского муниципального района Липецкой области Российской Федерации от 10 января 2006 г. // Грязинские известия. 2006, 24 января;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муниципального образования «</w:t>
      </w:r>
      <w:r>
        <w:rPr>
          <w:rStyle w:val="WW8Num4z0"/>
          <w:rFonts w:ascii="Verdana" w:hAnsi="Verdana"/>
          <w:color w:val="4682B4"/>
          <w:sz w:val="18"/>
          <w:szCs w:val="18"/>
        </w:rPr>
        <w:t>Город Калуга</w:t>
      </w:r>
      <w:r>
        <w:rPr>
          <w:rFonts w:ascii="Verdana" w:hAnsi="Verdana"/>
          <w:color w:val="000000"/>
          <w:sz w:val="18"/>
          <w:szCs w:val="18"/>
        </w:rPr>
        <w:t>» от 23 декабря 1997 г. (с поел. изм. от 13 июля 2011 г.) // Калуга вечерняя. 1999, 18 января;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города Орла от 22 июня 2005 г. (с поел. изм. от 25 августа 2011 г.) // Вестник Орловского городского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-2005;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муниципального образования городской округ город Рязань Рязанской области от 30 июня 2006 г. (с поел. изм. от 24 марта 2011 г.) // Рязанские ведомости. - 2006, 2 сентября;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города Тамбова от 4 мая 2005 г. (с поел. изм. от 27 июля 2011 г.) // Наш город Тамбов. 2005, 23 мая;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Устав города Твери от 23 июня 2005 г. (с поел. изм. от 3 декабря 2008 г.) // Вся Тверь. 2005, 17 августа;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Устав города Ярославля от 16 октября 1995 г. (с поел. изм. от 21 июля 2009 г.) // Городские Новости. 1995, 19 октября;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Устав города Смоленска от 28 октября 2005 г. (с поел. изм. от 30 марта 2011 г.) // Смоленские новости. 2005, 22 декабря;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Устав городского округа город Белгород от 29 ноября 2005 г. (с поел. изм. от 23 ноября 2010 г.) // Наш Белгород. 2005, 16 декабря;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Устав городского округа город Воронеж от 27 ноября 2004 г. (с поел. изм. от 9 февраля 2011 г.) // Воронежский Курьер. 2004, 16 ноября;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Устав муниципального образования город Владимир от 29 июня 2005 г. (с поел. изм. от 20 октября 2010 г.) // Владимирские ведомости. -2005, 4 августа;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Устав города Тулы от 9 февраля 1997 г. (с поел. изм. от 9 декабря 2009 г.) // Тула вечерняя. 1997, 27 марта;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муниципального образования городского округа город Кострома от 26 мая 2005 г. (с поел. изм. от 12 мая 2011 г.) // Костромские ведомости. 2005, 26 июля;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города Курска от 12 апреля 2007 г. (с поел. изм. от 23 октября 2007 г.) // Городские известия. 2007, 5 июня;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города Брянска от 30 ноября 2005 г. (с поел. изм. от 28 января 2009 г.) // Брянск. 2005, 7 декабря;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города Иваново от 14 октября 2005 г. (с поел. изм. от 26 января 2011 г.) // Рабочий край, 2005, 8 декабря;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губернатора Амурской области от 26 апреля 2010 г. № 7-к «Об</w:t>
      </w:r>
      <w:r>
        <w:rPr>
          <w:rStyle w:val="WW8Num3z0"/>
          <w:rFonts w:ascii="Verdana" w:hAnsi="Verdana"/>
          <w:color w:val="000000"/>
          <w:sz w:val="18"/>
          <w:szCs w:val="18"/>
        </w:rPr>
        <w:t> </w:t>
      </w:r>
      <w:r>
        <w:rPr>
          <w:rStyle w:val="WW8Num4z0"/>
          <w:rFonts w:ascii="Verdana" w:hAnsi="Verdana"/>
          <w:color w:val="4682B4"/>
          <w:sz w:val="18"/>
          <w:szCs w:val="18"/>
        </w:rPr>
        <w:t>отрешении</w:t>
      </w:r>
      <w:r>
        <w:rPr>
          <w:rStyle w:val="WW8Num3z0"/>
          <w:rFonts w:ascii="Verdana" w:hAnsi="Verdana"/>
          <w:color w:val="000000"/>
          <w:sz w:val="18"/>
          <w:szCs w:val="18"/>
        </w:rPr>
        <w:t> </w:t>
      </w:r>
      <w:r>
        <w:rPr>
          <w:rFonts w:ascii="Verdana" w:hAnsi="Verdana"/>
          <w:color w:val="000000"/>
          <w:sz w:val="18"/>
          <w:szCs w:val="18"/>
        </w:rPr>
        <w:t>от должности мэра города</w:t>
      </w:r>
      <w:r>
        <w:rPr>
          <w:rStyle w:val="WW8Num3z0"/>
          <w:rFonts w:ascii="Verdana" w:hAnsi="Verdana"/>
          <w:color w:val="000000"/>
          <w:sz w:val="18"/>
          <w:szCs w:val="18"/>
        </w:rPr>
        <w:t> </w:t>
      </w:r>
      <w:r>
        <w:rPr>
          <w:rStyle w:val="WW8Num4z0"/>
          <w:rFonts w:ascii="Verdana" w:hAnsi="Verdana"/>
          <w:color w:val="4682B4"/>
          <w:sz w:val="18"/>
          <w:szCs w:val="18"/>
        </w:rPr>
        <w:t>Благовещенска</w:t>
      </w:r>
      <w:r>
        <w:rPr>
          <w:rStyle w:val="WW8Num3z0"/>
          <w:rFonts w:ascii="Verdana" w:hAnsi="Verdana"/>
          <w:color w:val="000000"/>
          <w:sz w:val="18"/>
          <w:szCs w:val="18"/>
        </w:rPr>
        <w:t> </w:t>
      </w:r>
      <w:r>
        <w:rPr>
          <w:rFonts w:ascii="Verdana" w:hAnsi="Verdana"/>
          <w:color w:val="000000"/>
          <w:sz w:val="18"/>
          <w:szCs w:val="18"/>
        </w:rPr>
        <w:t>A.A. Мигу-ли» // Амурская правда. 2010, 27 апреля.</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Главы Администрации Волгоградской области от 22 февраля 2011 г. № 126 «Об отрешении от должности главы Волгограда Р.Г. Гребенникова» // Волгоградская правда. 2011, 23 февраля.</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Решение Совета депутатов г. Мурманска от 3 июня 2010 г. № 55 «Об удалении в отставку Главы муниципального образования город Мурманск Субботина Сергея Алексеевича и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его полномочий» // Вечерний Мурманск. 2010, 7 июня.</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Избирательный Кодекс Республики Беларусь от 11 февраля 2000 г. № 370-3 (с поел. изм. от 4 января 2010 г.) // http://newsby.org1. Политико-правовые акты</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w:t>
      </w:r>
      <w:r>
        <w:rPr>
          <w:rStyle w:val="WW8Num4z0"/>
          <w:rFonts w:ascii="Verdana" w:hAnsi="Verdana"/>
          <w:color w:val="4682B4"/>
          <w:sz w:val="18"/>
          <w:szCs w:val="18"/>
        </w:rPr>
        <w:t>Послание президента РФ Федеральному Собранию Российской Федерации</w:t>
      </w:r>
      <w:r>
        <w:rPr>
          <w:rFonts w:ascii="Verdana" w:hAnsi="Verdana"/>
          <w:color w:val="000000"/>
          <w:sz w:val="18"/>
          <w:szCs w:val="18"/>
        </w:rPr>
        <w:t>» от 5 ноября 2008 г. // Российская газета. -2008, 6 ноября.</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Международные правовые акты</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(ETS N 122)</w:t>
      </w:r>
      <w:r>
        <w:rPr>
          <w:rStyle w:val="WW8Num3z0"/>
          <w:rFonts w:ascii="Verdana" w:hAnsi="Verdana"/>
          <w:color w:val="000000"/>
          <w:sz w:val="18"/>
          <w:szCs w:val="18"/>
        </w:rPr>
        <w:t> </w:t>
      </w:r>
      <w:r>
        <w:rPr>
          <w:rStyle w:val="WW8Num4z0"/>
          <w:rFonts w:ascii="Verdana" w:hAnsi="Verdana"/>
          <w:color w:val="4682B4"/>
          <w:sz w:val="18"/>
          <w:szCs w:val="18"/>
        </w:rPr>
        <w:t>Страсбург</w:t>
      </w:r>
      <w:r>
        <w:rPr>
          <w:rStyle w:val="WW8Num3z0"/>
          <w:rFonts w:ascii="Verdana" w:hAnsi="Verdana"/>
          <w:color w:val="000000"/>
          <w:sz w:val="18"/>
          <w:szCs w:val="18"/>
        </w:rPr>
        <w:t> </w:t>
      </w:r>
      <w:r>
        <w:rPr>
          <w:rFonts w:ascii="Verdana" w:hAnsi="Verdana"/>
          <w:color w:val="000000"/>
          <w:sz w:val="18"/>
          <w:szCs w:val="18"/>
        </w:rPr>
        <w:t>15 ноября 1985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1998. - № 11.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нормативные правовые акты советского периода</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Союза Советских Социалистических Республик: принята на внеочередной седьмой сессии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девятого созыва 7 октября 1977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 -№ 41. - Ст. 617;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 (Основной закон) Российской Федерации России: принята на внеочередной седьмой сессии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девятого созыва 12 апреля 1978 г. // Ведомости ВС РСФСР. - 1978. - № 15. - Ст. 407.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СССР от 30 октября 1959 г. «</w:t>
      </w:r>
      <w:r>
        <w:rPr>
          <w:rStyle w:val="WW8Num4z0"/>
          <w:rFonts w:ascii="Verdana" w:hAnsi="Verdana"/>
          <w:color w:val="4682B4"/>
          <w:sz w:val="18"/>
          <w:szCs w:val="18"/>
        </w:rPr>
        <w:t>О порядке отзыва депутата Верховного Совета СССР</w:t>
      </w:r>
      <w:r>
        <w:rPr>
          <w:rFonts w:ascii="Verdana" w:hAnsi="Verdana"/>
          <w:color w:val="000000"/>
          <w:sz w:val="18"/>
          <w:szCs w:val="18"/>
        </w:rPr>
        <w:t>» // Ведомости Верховного Совета СССР. 1959. -№44. - Ст. 222;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РСФСР от 26 ноября 1959 г. «</w:t>
      </w:r>
      <w:r>
        <w:rPr>
          <w:rStyle w:val="WW8Num4z0"/>
          <w:rFonts w:ascii="Verdana" w:hAnsi="Verdana"/>
          <w:color w:val="4682B4"/>
          <w:sz w:val="18"/>
          <w:szCs w:val="18"/>
        </w:rPr>
        <w:t>О порядке отзыва депутата Верховного Совета РСФСР</w:t>
      </w:r>
      <w:r>
        <w:rPr>
          <w:rFonts w:ascii="Verdana" w:hAnsi="Verdana"/>
          <w:color w:val="000000"/>
          <w:sz w:val="18"/>
          <w:szCs w:val="18"/>
        </w:rPr>
        <w:t>» // Свод законов РСФСР. 1988. - Т.1. - С. 120;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РСФСР от 27 октября 1960 г. «</w:t>
      </w:r>
      <w:r>
        <w:rPr>
          <w:rStyle w:val="WW8Num4z0"/>
          <w:rFonts w:ascii="Verdana" w:hAnsi="Verdana"/>
          <w:color w:val="4682B4"/>
          <w:sz w:val="18"/>
          <w:szCs w:val="18"/>
        </w:rPr>
        <w:t>О порядке отзыва депутата местного совета народных депутатов РСФСР</w:t>
      </w:r>
      <w:r>
        <w:rPr>
          <w:rFonts w:ascii="Verdana" w:hAnsi="Verdana"/>
          <w:color w:val="000000"/>
          <w:sz w:val="18"/>
          <w:szCs w:val="18"/>
        </w:rPr>
        <w:t>» // Свод законов РСФСР. 1988. -Т.1. - С. 122;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РСФСР от 30 октября 1990 г. «</w:t>
      </w:r>
      <w:r>
        <w:rPr>
          <w:rStyle w:val="WW8Num4z0"/>
          <w:rFonts w:ascii="Verdana" w:hAnsi="Verdana"/>
          <w:color w:val="4682B4"/>
          <w:sz w:val="18"/>
          <w:szCs w:val="18"/>
        </w:rPr>
        <w:t>О статусе народного депутата местного Совета народных депутатов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 23. - Ст. 279; www.garant.ru1.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Специальная юридическая литература</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Государственно-правовая ответственность Текст. / С.А.</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1975. - №10.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Конституционно-правовые санкции и конституционно-правовая ответственность Текст. /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 Государство и право.-2005.-№ 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Конституционное право в Российской Федерации: Курс лекций: В 9 тт. Т 1. Основы теории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Текст. / М.П. Авдеенкова, Ю.А.</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-М.: Весь Мир,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Актуальные вопросы проведения реформы местного самоуправления Текст. // Аналитический вестник Совета Федерации Российской Федерации. 2005.-№ 35.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Актуальные проблемы территориальной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опыт России и зарубежных стран. Местный уровень Текст. // Аналитический вестник Совета Федерации Российской Федерации. 2003. -№ 19.</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И.А. Муниципально-правовая ответственность как комплексный институт юридической ответственности Текст. / И.А. Алексеев // Государство и право. 2006. - № 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Текст. /Б.Т.</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Красноярск: Изд-во Красноярск, ун-та, 1985.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Текст. / М.И.</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Саратов: СГАП,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Институт федерального вмешательства: потребность в разработке и система мер Текст. / И.Н.</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 Государство и право. -2001.- №5.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Текст. / A.A. Безуглов, A.M.</w:t>
      </w:r>
      <w:r>
        <w:rPr>
          <w:rStyle w:val="WW8Num3z0"/>
          <w:rFonts w:ascii="Verdana" w:hAnsi="Verdana"/>
          <w:color w:val="000000"/>
          <w:sz w:val="18"/>
          <w:szCs w:val="18"/>
        </w:rPr>
        <w:t> </w:t>
      </w:r>
      <w:r>
        <w:rPr>
          <w:rStyle w:val="WW8Num4z0"/>
          <w:rFonts w:ascii="Verdana" w:hAnsi="Verdana"/>
          <w:color w:val="4682B4"/>
          <w:sz w:val="18"/>
          <w:szCs w:val="18"/>
        </w:rPr>
        <w:t>Солдатов</w:t>
      </w:r>
      <w:r>
        <w:rPr>
          <w:rFonts w:ascii="Verdana" w:hAnsi="Verdana"/>
          <w:color w:val="000000"/>
          <w:sz w:val="18"/>
          <w:szCs w:val="18"/>
        </w:rPr>
        <w:t>. М.,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A.A. Кондрашев.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института конституционно-правовой ответственности субъектов Российской Федерации Текст. / A.B. Безруков, A.A.</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 Государство и право. 2004. - № 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(Гос.-правовые аспекты) Текст. /H.A. Боброва, Т.Д.</w:t>
      </w:r>
      <w:r>
        <w:rPr>
          <w:rStyle w:val="WW8Num3z0"/>
          <w:rFonts w:ascii="Verdana" w:hAnsi="Verdana"/>
          <w:color w:val="000000"/>
          <w:sz w:val="18"/>
          <w:szCs w:val="18"/>
        </w:rPr>
        <w:t> </w:t>
      </w:r>
      <w:r>
        <w:rPr>
          <w:rStyle w:val="WW8Num4z0"/>
          <w:rFonts w:ascii="Verdana" w:hAnsi="Verdana"/>
          <w:color w:val="4682B4"/>
          <w:sz w:val="18"/>
          <w:szCs w:val="18"/>
        </w:rPr>
        <w:t>Зражевская</w:t>
      </w:r>
      <w:r>
        <w:rPr>
          <w:rFonts w:ascii="Verdana" w:hAnsi="Verdana"/>
          <w:color w:val="000000"/>
          <w:sz w:val="18"/>
          <w:szCs w:val="18"/>
        </w:rPr>
        <w:t>. — Воронеж: Издательство Воронежского университета, 1985.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Авсеенко В.И., Бочаров С.Н. и др. Муниципальное право Российской Федерации Текст. / под ред. проф. Н.С. Бондаря. М.: ЮНИТИ-ДАНА, Закон и право, 2002.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Очерк теории Текст. /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М., 1976.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Конституционно-правовые санкции Текст. / В.А. Виноградов // Законодательство. 2001. - № 12.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Актуальные проблемы конституционно-правовой ответственности Текст. / В.А. Виноградов // Законодательство. 2002. - № 10.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Основание конституционно-правовой ответственности Текст. / В.А. Виноградов // Законодательство. 2003. - № 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Текст.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Юридическая литература, 1979.</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Правовой статус личности в СССР Текст. / Н.В. Витрук. М.: Юридическая литература, 1985.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Развитие теории юридической ответственности в решениях Конституционного Суда РФ Текст. / Н.В. Витрук // Государство и право. 2000.-№3.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 2001г). Очерки теории и практики Текст. / Н.В. Витрук. - М.: Городец-Издат,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Общая теория юридической ответственности: монография Текст. / Н.В. Витрук. М.: РАП, 2008.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Текст.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Глигич-Золотарёва М.В. Правовые основы федерализма Текст. / М.В. Глигич-Золотарева.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Дмитриев Ю.А. Проблемы теории государства и права Текст. / А.Н.</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Fonts w:ascii="Verdana" w:hAnsi="Verdana"/>
          <w:color w:val="000000"/>
          <w:sz w:val="18"/>
          <w:szCs w:val="18"/>
        </w:rPr>
        <w:t>, Ю.А. Дмитриев. М.: Изд-во Эксмо,2005.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Дмитриев И. Змэрзли! За срыв отопительного сезона ответят главы городов Текст. / И. Дмитриев // Версия. 2009. - № 48.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 6. С. 12-17.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Справочник по теории государства и права: основные категории и понятия Текст. / автор-составитель A.A. Иванов. М.: Экзамен,2006.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Н.В. К проблеме ответственности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Текст. / Н.В. Исаева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Текст. /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Юрист,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Текст. / Н.М. Колосова // Государство и право. - 1997. -№ 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Текст. / Н.М. Колосова. М.: Городец, 2000.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Конституционно-правовые способы федерального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проблемы теории и реализации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Текст. / A.A. Кондрашев // Государство и право. 2000. - № 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П.В. Особенности правовой природы деления конституционно-правовой ответственности на виды Текст. / П.В. Коновалов // Вестник Елецкого государственного университета. Вып. 13. - Серия Право. -Елец:</w:t>
      </w:r>
      <w:r>
        <w:rPr>
          <w:rStyle w:val="WW8Num3z0"/>
          <w:rFonts w:ascii="Verdana" w:hAnsi="Verdana"/>
          <w:color w:val="000000"/>
          <w:sz w:val="18"/>
          <w:szCs w:val="18"/>
        </w:rPr>
        <w:t> </w:t>
      </w:r>
      <w:r>
        <w:rPr>
          <w:rStyle w:val="WW8Num4z0"/>
          <w:rFonts w:ascii="Verdana" w:hAnsi="Verdana"/>
          <w:color w:val="4682B4"/>
          <w:sz w:val="18"/>
          <w:szCs w:val="18"/>
        </w:rPr>
        <w:t>ЕГУ</w:t>
      </w:r>
      <w:r>
        <w:rPr>
          <w:rStyle w:val="WW8Num3z0"/>
          <w:rFonts w:ascii="Verdana" w:hAnsi="Verdana"/>
          <w:color w:val="000000"/>
          <w:sz w:val="18"/>
          <w:szCs w:val="18"/>
        </w:rPr>
        <w:t> </w:t>
      </w:r>
      <w:r>
        <w:rPr>
          <w:rFonts w:ascii="Verdana" w:hAnsi="Verdana"/>
          <w:color w:val="000000"/>
          <w:sz w:val="18"/>
          <w:szCs w:val="18"/>
        </w:rPr>
        <w:t>им. И.А. Бунина, - 2006.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Текст. / под общ.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М.: НОРМА, 2000.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Ответственность в системе народного представительства (методологические подходы) Текст. / М.А. Краснов. М., 1995.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Публично-правовая ответственность представительных органов за нарушение закона Текст. / М.А. Краснов // Советское государство и право. 1993. -№ 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Досрочное прекращение полномочий представительного органа муниципального образования Текст. / М.М. Курманов // Журнал российского права. 2004. - № 11.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Текст. / O.E. Ку-тафин.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Текст. / В.В. Лазарев, C.B.</w:t>
      </w:r>
      <w:r>
        <w:rPr>
          <w:rStyle w:val="WW8Num3z0"/>
          <w:rFonts w:ascii="Verdana" w:hAnsi="Verdana"/>
          <w:color w:val="000000"/>
          <w:sz w:val="18"/>
          <w:szCs w:val="18"/>
        </w:rPr>
        <w:t> </w:t>
      </w:r>
      <w:r>
        <w:rPr>
          <w:rStyle w:val="WW8Num4z0"/>
          <w:rFonts w:ascii="Verdana" w:hAnsi="Verdana"/>
          <w:color w:val="4682B4"/>
          <w:sz w:val="18"/>
          <w:szCs w:val="18"/>
        </w:rPr>
        <w:t>Липень</w:t>
      </w:r>
      <w:r>
        <w:rPr>
          <w:rFonts w:ascii="Verdana" w:hAnsi="Verdana"/>
          <w:color w:val="000000"/>
          <w:sz w:val="18"/>
          <w:szCs w:val="18"/>
        </w:rPr>
        <w:t>. -М.: Спарк, 2000.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Текст. / В.В. Лазарев // Конституция Российской Федерации.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Текст. / О.Э.</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М.: Издаельство МГУ, 1981.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Лоторев</w:t>
      </w:r>
      <w:r>
        <w:rPr>
          <w:rStyle w:val="WW8Num3z0"/>
          <w:rFonts w:ascii="Verdana" w:hAnsi="Verdana"/>
          <w:color w:val="000000"/>
          <w:sz w:val="18"/>
          <w:szCs w:val="18"/>
        </w:rPr>
        <w:t> </w:t>
      </w:r>
      <w:r>
        <w:rPr>
          <w:rFonts w:ascii="Verdana" w:hAnsi="Verdana"/>
          <w:color w:val="000000"/>
          <w:sz w:val="18"/>
          <w:szCs w:val="18"/>
        </w:rPr>
        <w:t>E.H. Институт федерального вмешательства как средство защиты принципов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Российской Федерации Текст. / E.H. Лоторев // Правовая политика и правовая жизнь. — 2004. № 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РФ: проблемы реализации Текст. /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М.: ЮНИТИ-ДАНА, 2002.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Васильева C.B., Виноградов В.А. Конституционное право Российской Федерации: конспект лекций. Текст. / В.Д. Мазаев, C.B.</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В.А. Виноградов. -М.: Айрис-пресс,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теории государства и права Текст. / М.Н. Марченко.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Матвеенко</w:t>
      </w:r>
      <w:r>
        <w:rPr>
          <w:rStyle w:val="WW8Num3z0"/>
          <w:rFonts w:ascii="Verdana" w:hAnsi="Verdana"/>
          <w:color w:val="000000"/>
          <w:sz w:val="18"/>
          <w:szCs w:val="18"/>
        </w:rPr>
        <w:t> </w:t>
      </w:r>
      <w:r>
        <w:rPr>
          <w:rFonts w:ascii="Verdana" w:hAnsi="Verdana"/>
          <w:color w:val="000000"/>
          <w:sz w:val="18"/>
          <w:szCs w:val="18"/>
        </w:rPr>
        <w:t>П.В. Ответственность должностных лиц организации: понятие, виды, субъекты Текст. / П.В. Матвеенко // Юридический мир. — 2007. -№ 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Проблемы конституционной ответственности субъектов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в Российской Федерации Текст. / М.С.</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 Государство и право. 2001. -№ 10.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Проблемы правовой ответственности государства, его органов и служащих Текст. / Л.А. Морозова // Государство и право. -2000. -№3.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Проблемы правовой ответственности государства, его органов и служащих Текст. / Л.А. Морозова // Государство и право. -2000.-№4.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Муниципальное право Текст. / Под ред. Ю.А. Дмитриева. М.: Изд-во Эксмо,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Муниципальное право России Текст. / под. ред. А.Н. Костюкова. М.: ЮНИТИ-ДАНА: Закон и право, 2007.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Муниципальное право Текст. / под ред. С.Е.</w:t>
      </w:r>
      <w:r>
        <w:rPr>
          <w:rStyle w:val="WW8Num3z0"/>
          <w:rFonts w:ascii="Verdana" w:hAnsi="Verdana"/>
          <w:color w:val="000000"/>
          <w:sz w:val="18"/>
          <w:szCs w:val="18"/>
        </w:rPr>
        <w:t> </w:t>
      </w:r>
      <w:r>
        <w:rPr>
          <w:rStyle w:val="WW8Num4z0"/>
          <w:rFonts w:ascii="Verdana" w:hAnsi="Verdana"/>
          <w:color w:val="4682B4"/>
          <w:sz w:val="18"/>
          <w:szCs w:val="18"/>
        </w:rPr>
        <w:t>Чаннова</w:t>
      </w:r>
      <w:r>
        <w:rPr>
          <w:rFonts w:ascii="Verdana" w:hAnsi="Verdana"/>
          <w:color w:val="000000"/>
          <w:sz w:val="18"/>
          <w:szCs w:val="18"/>
        </w:rPr>
        <w:t>. М.: Омега-Л,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Текст. /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 Правоведение. 1971. - №3.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Об общих принципах организации местного самоуправления в Российской Федерации Текст. / под общ. ред. проф. В.И.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Комментарий. М.: ЗАО Юстицинформ,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Текст. /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 http://www.garant.ru</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Проблемы развития местного самоуправления в Российской Федерации // Аналитический вестник Совета Федерации Российской Федерации. -2004.-№26.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Проблемы теории государства и права Текст. / под ред. С.С. Алексеева. М.: Юридическая литература, 1987.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Ретюнских</w:t>
      </w:r>
      <w:r>
        <w:rPr>
          <w:rStyle w:val="WW8Num3z0"/>
          <w:rFonts w:ascii="Verdana" w:hAnsi="Verdana"/>
          <w:color w:val="000000"/>
          <w:sz w:val="18"/>
          <w:szCs w:val="18"/>
        </w:rPr>
        <w:t> </w:t>
      </w:r>
      <w:r>
        <w:rPr>
          <w:rFonts w:ascii="Verdana" w:hAnsi="Verdana"/>
          <w:color w:val="000000"/>
          <w:sz w:val="18"/>
          <w:szCs w:val="18"/>
        </w:rPr>
        <w:t>И.С. Уголовно-правовые отношения и их реализация Текст. / И.С.</w:t>
      </w:r>
      <w:r>
        <w:rPr>
          <w:rStyle w:val="WW8Num3z0"/>
          <w:rFonts w:ascii="Verdana" w:hAnsi="Verdana"/>
          <w:color w:val="000000"/>
          <w:sz w:val="18"/>
          <w:szCs w:val="18"/>
        </w:rPr>
        <w:t> </w:t>
      </w:r>
      <w:r>
        <w:rPr>
          <w:rStyle w:val="WW8Num4z0"/>
          <w:rFonts w:ascii="Verdana" w:hAnsi="Verdana"/>
          <w:color w:val="4682B4"/>
          <w:sz w:val="18"/>
          <w:szCs w:val="18"/>
        </w:rPr>
        <w:t>Ретюнских</w:t>
      </w:r>
      <w:r>
        <w:rPr>
          <w:rFonts w:ascii="Verdana" w:hAnsi="Verdana"/>
          <w:color w:val="000000"/>
          <w:sz w:val="18"/>
          <w:szCs w:val="18"/>
        </w:rPr>
        <w:t>. Воронеж: Издательство Воронежского университета, 1997.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Институты «</w:t>
      </w:r>
      <w:r>
        <w:rPr>
          <w:rStyle w:val="WW8Num4z0"/>
          <w:rFonts w:ascii="Verdana" w:hAnsi="Verdana"/>
          <w:color w:val="4682B4"/>
          <w:sz w:val="18"/>
          <w:szCs w:val="18"/>
        </w:rPr>
        <w:t>отзыва</w:t>
      </w:r>
      <w:r>
        <w:rPr>
          <w:rFonts w:ascii="Verdana" w:hAnsi="Verdana"/>
          <w:color w:val="000000"/>
          <w:sz w:val="18"/>
          <w:szCs w:val="18"/>
        </w:rPr>
        <w:t>» и «</w:t>
      </w:r>
      <w:r>
        <w:rPr>
          <w:rStyle w:val="WW8Num4z0"/>
          <w:rFonts w:ascii="Verdana" w:hAnsi="Verdana"/>
          <w:color w:val="4682B4"/>
          <w:sz w:val="18"/>
          <w:szCs w:val="18"/>
        </w:rPr>
        <w:t>роспуска</w:t>
      </w:r>
      <w:r>
        <w:rPr>
          <w:rFonts w:ascii="Verdana" w:hAnsi="Verdana"/>
          <w:color w:val="000000"/>
          <w:sz w:val="18"/>
          <w:szCs w:val="18"/>
        </w:rPr>
        <w:t>» в современном российском законодательстве: практика реализации и проблемы правового регулирования Текст. / В.Н. Руденко // Журнал российского права. 2002. -№4.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Текст. / В.Н. Савин // Государство и право. 2000. - № 12.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Текст. /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М.Х. Фарукшин. М.: Юридическая литература, 1971.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Федерализм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как институты российского народовластия Текст. / A.A. Сергеев. М.: ИД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Актуальные проблемы конституционно-правовой ответственности: обзор научной конференции Текст. / С.</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 Государство и право. 2002. - № 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Соловьев С. Механизм ответственности глав муниципальных образований Текст. / С. Соловьев // Законность. 2003. - № 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Соловьев С. Юридическая ответственность глав муниципальных образований Текст. / С. Соловьев // Законность. 2002. - № 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Текст. / В.М. Сырых.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Текст. / И.А.</w:t>
      </w:r>
      <w:r>
        <w:rPr>
          <w:rStyle w:val="WW8Num3z0"/>
          <w:rFonts w:ascii="Verdana" w:hAnsi="Verdana"/>
          <w:color w:val="000000"/>
          <w:sz w:val="18"/>
          <w:szCs w:val="18"/>
        </w:rPr>
        <w:t> </w:t>
      </w:r>
      <w:r>
        <w:rPr>
          <w:rStyle w:val="WW8Num4z0"/>
          <w:rFonts w:ascii="Verdana" w:hAnsi="Verdana"/>
          <w:color w:val="4682B4"/>
          <w:sz w:val="18"/>
          <w:szCs w:val="18"/>
        </w:rPr>
        <w:t>Умнова</w:t>
      </w:r>
      <w:r>
        <w:rPr>
          <w:rFonts w:ascii="Verdana" w:hAnsi="Verdana"/>
          <w:color w:val="000000"/>
          <w:sz w:val="18"/>
          <w:szCs w:val="18"/>
        </w:rPr>
        <w:t>. -М.: Дело, 1998.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Текст. / Ф.Н.</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Казань: Издательство Казанского университета, 1987.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Формы и механизмы ответственности органов государственной власти и местного самоуправления: перспективы законодательного обеспечения Текст. // Аналитический вестник Совета Федерации Российской Федерации. 2003 .-№&gt; 17.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Текст. / P.O. Халфина. -М.: Юридическая литература, 1974.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Текст. / В.Н. Хропа-шок. М., 2000.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Государственное и муниципальное управление. Текст. /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Юристъ,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Текст. / Е.С.</w:t>
      </w:r>
      <w:r>
        <w:rPr>
          <w:rStyle w:val="WW8Num3z0"/>
          <w:rFonts w:ascii="Verdana" w:hAnsi="Verdana"/>
          <w:color w:val="000000"/>
          <w:sz w:val="18"/>
          <w:szCs w:val="18"/>
        </w:rPr>
        <w:t> </w:t>
      </w:r>
      <w:r>
        <w:rPr>
          <w:rStyle w:val="WW8Num4z0"/>
          <w:rFonts w:ascii="Verdana" w:hAnsi="Verdana"/>
          <w:color w:val="4682B4"/>
          <w:sz w:val="18"/>
          <w:szCs w:val="18"/>
        </w:rPr>
        <w:t>Шугрина</w:t>
      </w:r>
      <w:r>
        <w:rPr>
          <w:rFonts w:ascii="Verdana" w:hAnsi="Verdana"/>
          <w:color w:val="000000"/>
          <w:sz w:val="18"/>
          <w:szCs w:val="18"/>
        </w:rPr>
        <w:t>. М.: ТК Велби, Издательство Проспект,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Совет Европы рекомендует</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институт удаления глав муниципальных образований в отставку Текст. / Е.С. Шугрина // Муниципальная служба. 2011. - № 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Шон Д.Т.</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Текст. / Д.Т. Шон // Государство и право. 1995. - № 7.</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Яценко</w:t>
      </w:r>
      <w:r>
        <w:rPr>
          <w:rStyle w:val="WW8Num3z0"/>
          <w:rFonts w:ascii="Verdana" w:hAnsi="Verdana"/>
          <w:color w:val="000000"/>
          <w:sz w:val="18"/>
          <w:szCs w:val="18"/>
        </w:rPr>
        <w:t> </w:t>
      </w:r>
      <w:r>
        <w:rPr>
          <w:rFonts w:ascii="Verdana" w:hAnsi="Verdana"/>
          <w:color w:val="000000"/>
          <w:sz w:val="18"/>
          <w:szCs w:val="18"/>
        </w:rPr>
        <w:t>О.В. Политическая партия как субъект</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Научные труды. Российская академия юридических наук. Выпуск 6. Том 1 Текст. / О.В. Яценко. М.: Издательская группа «</w:t>
      </w:r>
      <w:r>
        <w:rPr>
          <w:rStyle w:val="WW8Num4z0"/>
          <w:rFonts w:ascii="Verdana" w:hAnsi="Verdana"/>
          <w:color w:val="4682B4"/>
          <w:sz w:val="18"/>
          <w:szCs w:val="18"/>
        </w:rPr>
        <w:t>Юрист</w:t>
      </w:r>
      <w:r>
        <w:rPr>
          <w:rFonts w:ascii="Verdana" w:hAnsi="Verdana"/>
          <w:color w:val="000000"/>
          <w:sz w:val="18"/>
          <w:szCs w:val="18"/>
        </w:rPr>
        <w:t>»,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Диссертации и авторефераты диссертаций</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Конституционно-правовая ответственность в России: проблемы становления и реализации Текст. : Дисс. . к.ю.н. / М.П. Авдеенкова. Москва,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Азыргалиев Р.Ш. Конституционно-правовая ответственность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Текст. : Дисс. . к.ю.н. / Р.Ш. Азыргалиев. Москва,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А.У. Принципы юридической ответственности и проблемы их реализации Текст. : Дисс. к.ю.н. / А.У. Алиев. Махачкала,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 И. Юридическая защита местного самоуправления, ответственность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Текст. : Дисс. . к.ю.н. / К.И.</w:t>
      </w:r>
      <w:r>
        <w:rPr>
          <w:rStyle w:val="WW8Num3z0"/>
          <w:rFonts w:ascii="Verdana" w:hAnsi="Verdana"/>
          <w:color w:val="000000"/>
          <w:sz w:val="18"/>
          <w:szCs w:val="18"/>
        </w:rPr>
        <w:t> </w:t>
      </w:r>
      <w:r>
        <w:rPr>
          <w:rStyle w:val="WW8Num4z0"/>
          <w:rFonts w:ascii="Verdana" w:hAnsi="Verdana"/>
          <w:color w:val="4682B4"/>
          <w:sz w:val="18"/>
          <w:szCs w:val="18"/>
        </w:rPr>
        <w:t>Амирбеков</w:t>
      </w:r>
      <w:r>
        <w:rPr>
          <w:rFonts w:ascii="Verdana" w:hAnsi="Verdana"/>
          <w:color w:val="000000"/>
          <w:sz w:val="18"/>
          <w:szCs w:val="18"/>
        </w:rPr>
        <w:t>. Москва,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Батюшенков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 сфере обеспечения национальной безопасности России Текст. : Автореф. дисс. . к.ю.н. / В.А.</w:t>
      </w:r>
      <w:r>
        <w:rPr>
          <w:rStyle w:val="WW8Num3z0"/>
          <w:rFonts w:ascii="Verdana" w:hAnsi="Verdana"/>
          <w:color w:val="000000"/>
          <w:sz w:val="18"/>
          <w:szCs w:val="18"/>
        </w:rPr>
        <w:t> </w:t>
      </w:r>
      <w:r>
        <w:rPr>
          <w:rStyle w:val="WW8Num4z0"/>
          <w:rFonts w:ascii="Verdana" w:hAnsi="Verdana"/>
          <w:color w:val="4682B4"/>
          <w:sz w:val="18"/>
          <w:szCs w:val="18"/>
        </w:rPr>
        <w:t>Батюшенков</w:t>
      </w:r>
      <w:r>
        <w:rPr>
          <w:rFonts w:ascii="Verdana" w:hAnsi="Verdana"/>
          <w:color w:val="000000"/>
          <w:sz w:val="18"/>
          <w:szCs w:val="18"/>
        </w:rPr>
        <w:t>. Москва,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М.С. Юридическая ответственность (основание, виды, субъекты) Текст. : Дисс. . к.ю.н. / М.С. Богданова. Москва, 1998.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Ваганова</w:t>
      </w:r>
      <w:r>
        <w:rPr>
          <w:rStyle w:val="WW8Num3z0"/>
          <w:rFonts w:ascii="Verdana" w:hAnsi="Verdana"/>
          <w:color w:val="000000"/>
          <w:sz w:val="18"/>
          <w:szCs w:val="18"/>
        </w:rPr>
        <w:t> </w:t>
      </w:r>
      <w:r>
        <w:rPr>
          <w:rFonts w:ascii="Verdana" w:hAnsi="Verdana"/>
          <w:color w:val="000000"/>
          <w:sz w:val="18"/>
          <w:szCs w:val="18"/>
        </w:rPr>
        <w:t>H.A. Институт отзыва выборных лиц местного самоуправления Текст. : Дисс. . к.ю.н. / H.A. Ваганова. Москва,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Субъекты конституционной ответственности Текст. : Дисс. к.ю.н. / В.А. Виноградов. Москва, 2000.</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системное исследование Текст. : Дисс. . д.ю.н. / В.А. Виноградов. Москва,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Грызунова</w:t>
      </w:r>
      <w:r>
        <w:rPr>
          <w:rStyle w:val="WW8Num3z0"/>
          <w:rFonts w:ascii="Verdana" w:hAnsi="Verdana"/>
          <w:color w:val="000000"/>
          <w:sz w:val="18"/>
          <w:szCs w:val="18"/>
        </w:rPr>
        <w:t> </w:t>
      </w:r>
      <w:r>
        <w:rPr>
          <w:rFonts w:ascii="Verdana" w:hAnsi="Verdana"/>
          <w:color w:val="000000"/>
          <w:sz w:val="18"/>
          <w:szCs w:val="18"/>
        </w:rPr>
        <w:t>Е.В. Правонарушение и юридическая ответственность в их соотношении Текст. : Дисс. к.ю.н. / Е.В. Грызунова. Саратов, 2002.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Долгополова</w:t>
      </w:r>
      <w:r>
        <w:rPr>
          <w:rStyle w:val="WW8Num3z0"/>
          <w:rFonts w:ascii="Verdana" w:hAnsi="Verdana"/>
          <w:color w:val="000000"/>
          <w:sz w:val="18"/>
          <w:szCs w:val="18"/>
        </w:rPr>
        <w:t> </w:t>
      </w:r>
      <w:r>
        <w:rPr>
          <w:rFonts w:ascii="Verdana" w:hAnsi="Verdana"/>
          <w:color w:val="000000"/>
          <w:sz w:val="18"/>
          <w:szCs w:val="18"/>
        </w:rPr>
        <w:t>М.С. Муниципально-правовая ответственность: проблемы правового регулирования и реализации Текст. : Дисс. . к.ю.н. / М.С. Долгополова. Тюмень,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Дабалаев</w:t>
      </w:r>
      <w:r>
        <w:rPr>
          <w:rStyle w:val="WW8Num3z0"/>
          <w:rFonts w:ascii="Verdana" w:hAnsi="Verdana"/>
          <w:color w:val="000000"/>
          <w:sz w:val="18"/>
          <w:szCs w:val="18"/>
        </w:rPr>
        <w:t> </w:t>
      </w:r>
      <w:r>
        <w:rPr>
          <w:rFonts w:ascii="Verdana" w:hAnsi="Verdana"/>
          <w:color w:val="000000"/>
          <w:sz w:val="18"/>
          <w:szCs w:val="18"/>
        </w:rPr>
        <w:t>A.A. Конституционная ответственность органов и должностных лиц местного самоуправления в Российской Федерации Текст. : Дисс. . к.ю.н. / A.A. Дабалаев. Москва,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И.В. Правовой статус депутата представительного органа местного самоуправления. Проблемы теории и практики Текст. : Дисс. . к.ю.н. / И.В. Захаров. Екатеринбург,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Ивахненко</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в современном российском праве: проблемы</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Текст. : Дисс. . к.ю.н. / С.Н. Ивахненко. Ставрополь,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Е.В. Юридические механизмы института ответственности в системе местного самоуправления Текст. : Дисс. . к.ю.н. / Е.В. Измайлова. Москва,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H.A. Гражданско-правовая ответственность государства Текст. : Дисс. к.ю.н. / H.A. Кириллова. Москва,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Кислухин</w:t>
      </w:r>
      <w:r>
        <w:rPr>
          <w:rStyle w:val="WW8Num3z0"/>
          <w:rFonts w:ascii="Verdana" w:hAnsi="Verdana"/>
          <w:color w:val="000000"/>
          <w:sz w:val="18"/>
          <w:szCs w:val="18"/>
        </w:rPr>
        <w:t> </w:t>
      </w:r>
      <w:r>
        <w:rPr>
          <w:rFonts w:ascii="Verdana" w:hAnsi="Verdana"/>
          <w:color w:val="000000"/>
          <w:sz w:val="18"/>
          <w:szCs w:val="18"/>
        </w:rPr>
        <w:t>В.А. Виды юридической ответственности Текст. : Дисс. . к.ю.н. /В.А. Кислухин. Москва, 2002.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Юридическая ответственность в системе права Текст. : Дисс. . к.ю.н. / O.A. Кислухин. Тольятти,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A.B. Административно-правовой статус исполнительных органов местного самоуправления Текст. : Дисс. . к.ю.н. / A.B. Колесников. Саратов,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Кольцова</w:t>
      </w:r>
      <w:r>
        <w:rPr>
          <w:rStyle w:val="WW8Num3z0"/>
          <w:rFonts w:ascii="Verdana" w:hAnsi="Verdana"/>
          <w:color w:val="000000"/>
          <w:sz w:val="18"/>
          <w:szCs w:val="18"/>
        </w:rPr>
        <w:t> </w:t>
      </w:r>
      <w:r>
        <w:rPr>
          <w:rFonts w:ascii="Verdana" w:hAnsi="Verdana"/>
          <w:color w:val="000000"/>
          <w:sz w:val="18"/>
          <w:szCs w:val="18"/>
        </w:rPr>
        <w:t>Е.Г. Юридическая ответственность коллегиальных органов местного самоуправления: Вопросы теории и практики Текст. : Дисс. . к.ю.н. / Е.Г. Кольцова. Казань,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Кондратьева C.JL Юридическая ответственность: соотношение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Текст. : Дисс. . к.ю.н. / СЛ. Кольцова. Москва, 1998.</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Конституционно-правовая ответственность субъектов федерации: вопросы теории и законодательного регулирования в Российской Федерации Текст. : Дисс. . к.ю.н. / А,А. Кондрашев. Москва,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Общая теория юридической ответственности Текст. : Дисс. .д.ю.н. /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Самара,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Лисовицкий</w:t>
      </w:r>
      <w:r>
        <w:rPr>
          <w:rStyle w:val="WW8Num3z0"/>
          <w:rFonts w:ascii="Verdana" w:hAnsi="Verdana"/>
          <w:color w:val="000000"/>
          <w:sz w:val="18"/>
          <w:szCs w:val="18"/>
        </w:rPr>
        <w:t> </w:t>
      </w:r>
      <w:r>
        <w:rPr>
          <w:rFonts w:ascii="Verdana" w:hAnsi="Verdana"/>
          <w:color w:val="000000"/>
          <w:sz w:val="18"/>
          <w:szCs w:val="18"/>
        </w:rPr>
        <w:t>Д.А. Правовое регулирование ответственности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и выборных муниципальных органов перед населением Текст. : Дисс. . к.ю.н. / Д.А.</w:t>
      </w:r>
      <w:r>
        <w:rPr>
          <w:rStyle w:val="WW8Num3z0"/>
          <w:rFonts w:ascii="Verdana" w:hAnsi="Verdana"/>
          <w:color w:val="000000"/>
          <w:sz w:val="18"/>
          <w:szCs w:val="18"/>
        </w:rPr>
        <w:t> </w:t>
      </w:r>
      <w:r>
        <w:rPr>
          <w:rStyle w:val="WW8Num4z0"/>
          <w:rFonts w:ascii="Verdana" w:hAnsi="Verdana"/>
          <w:color w:val="4682B4"/>
          <w:sz w:val="18"/>
          <w:szCs w:val="18"/>
        </w:rPr>
        <w:t>Лисовицкий</w:t>
      </w:r>
      <w:r>
        <w:rPr>
          <w:rFonts w:ascii="Verdana" w:hAnsi="Verdana"/>
          <w:color w:val="000000"/>
          <w:sz w:val="18"/>
          <w:szCs w:val="18"/>
        </w:rPr>
        <w:t>. Санкт-Петербург,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Мокеев</w:t>
      </w:r>
      <w:r>
        <w:rPr>
          <w:rStyle w:val="WW8Num3z0"/>
          <w:rFonts w:ascii="Verdana" w:hAnsi="Verdana"/>
          <w:color w:val="000000"/>
          <w:sz w:val="18"/>
          <w:szCs w:val="18"/>
        </w:rPr>
        <w:t> </w:t>
      </w:r>
      <w:r>
        <w:rPr>
          <w:rFonts w:ascii="Verdana" w:hAnsi="Verdana"/>
          <w:color w:val="000000"/>
          <w:sz w:val="18"/>
          <w:szCs w:val="18"/>
        </w:rPr>
        <w:t>М.М. Конституционно-правовая ответственность органов и должностных лиц местного самоуправления Текст. : Дисс. к.ю.н. / М.М. Мокеев. Саратов,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Мялковский</w:t>
      </w:r>
      <w:r>
        <w:rPr>
          <w:rStyle w:val="WW8Num3z0"/>
          <w:rFonts w:ascii="Verdana" w:hAnsi="Verdana"/>
          <w:color w:val="000000"/>
          <w:sz w:val="18"/>
          <w:szCs w:val="18"/>
        </w:rPr>
        <w:t> </w:t>
      </w:r>
      <w:r>
        <w:rPr>
          <w:rFonts w:ascii="Verdana" w:hAnsi="Verdana"/>
          <w:color w:val="000000"/>
          <w:sz w:val="18"/>
          <w:szCs w:val="18"/>
        </w:rPr>
        <w:t>С.С. Юридическая ответственность и местное самоуправление в Российской Федерации: теоретические и правовые аспекты Текст. : Дисс. к.ю.н. / С.С. Мялковский. Екатеринбург,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Никулина</w:t>
      </w:r>
      <w:r>
        <w:rPr>
          <w:rStyle w:val="WW8Num3z0"/>
          <w:rFonts w:ascii="Verdana" w:hAnsi="Verdana"/>
          <w:color w:val="000000"/>
          <w:sz w:val="18"/>
          <w:szCs w:val="18"/>
        </w:rPr>
        <w:t> </w:t>
      </w:r>
      <w:r>
        <w:rPr>
          <w:rFonts w:ascii="Verdana" w:hAnsi="Verdana"/>
          <w:color w:val="000000"/>
          <w:sz w:val="18"/>
          <w:szCs w:val="18"/>
        </w:rPr>
        <w:t>T.B. Проблемы конституционной ответственности в Российской Федерации и ее субъектах (на примере республики Коми) Текст. : Дисс. кло.н. / Т.В. Никулина. Сыктывкар,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Носкова</w:t>
      </w:r>
      <w:r>
        <w:rPr>
          <w:rStyle w:val="WW8Num3z0"/>
          <w:rFonts w:ascii="Verdana" w:hAnsi="Verdana"/>
          <w:color w:val="000000"/>
          <w:sz w:val="18"/>
          <w:szCs w:val="18"/>
        </w:rPr>
        <w:t> </w:t>
      </w:r>
      <w:r>
        <w:rPr>
          <w:rFonts w:ascii="Verdana" w:hAnsi="Verdana"/>
          <w:color w:val="000000"/>
          <w:sz w:val="18"/>
          <w:szCs w:val="18"/>
        </w:rPr>
        <w:t>Е.А. Позитивная юридическая ответственность Текст. : Дисс. . к.ю.н. / Е.А. Носкова. Тольятти,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Песин</w:t>
      </w:r>
      <w:r>
        <w:rPr>
          <w:rStyle w:val="WW8Num3z0"/>
          <w:rFonts w:ascii="Verdana" w:hAnsi="Verdana"/>
          <w:color w:val="000000"/>
          <w:sz w:val="18"/>
          <w:szCs w:val="18"/>
        </w:rPr>
        <w:t> </w:t>
      </w:r>
      <w:r>
        <w:rPr>
          <w:rFonts w:ascii="Verdana" w:hAnsi="Verdana"/>
          <w:color w:val="000000"/>
          <w:sz w:val="18"/>
          <w:szCs w:val="18"/>
        </w:rPr>
        <w:t>C.B. Государство как субъект юридической ответственности. Теоретико-правовой аспект Текст. : Дисс. . к.ю.н. / C.B. Песин. Москва, 2002.</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В.О. Ответственность органов и должностных лиц местного самоуправления перед государством Текст. : Дисс. . к.ю.н. / В.О. Пономарева. Челябинск,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Попкова</w:t>
      </w:r>
      <w:r>
        <w:rPr>
          <w:rStyle w:val="WW8Num3z0"/>
          <w:rFonts w:ascii="Verdana" w:hAnsi="Verdana"/>
          <w:color w:val="000000"/>
          <w:sz w:val="18"/>
          <w:szCs w:val="18"/>
        </w:rPr>
        <w:t> </w:t>
      </w:r>
      <w:r>
        <w:rPr>
          <w:rFonts w:ascii="Verdana" w:hAnsi="Verdana"/>
          <w:color w:val="000000"/>
          <w:sz w:val="18"/>
          <w:szCs w:val="18"/>
        </w:rPr>
        <w:t>Е.С. Юридическая ответственность и ее соотношение с иными правовыми формами государственного принуждения Текст. : Дисс. к.ю.н. / Е.С. Попкова. Москва, 2001.</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М.В. Санкция как элемент юридической ответственности Текст. : Дисс. к.ю.н. / М.В. Соболев. Москва, 2006.</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Сунцова</w:t>
      </w:r>
      <w:r>
        <w:rPr>
          <w:rStyle w:val="WW8Num3z0"/>
          <w:rFonts w:ascii="Verdana" w:hAnsi="Verdana"/>
          <w:color w:val="000000"/>
          <w:sz w:val="18"/>
          <w:szCs w:val="18"/>
        </w:rPr>
        <w:t> </w:t>
      </w:r>
      <w:r>
        <w:rPr>
          <w:rFonts w:ascii="Verdana" w:hAnsi="Verdana"/>
          <w:color w:val="000000"/>
          <w:sz w:val="18"/>
          <w:szCs w:val="18"/>
        </w:rPr>
        <w:t>Е.А. Нетрадиционные виды юридической ответственности Текст. : Дисс. к.ю.н. / Е.А. Сунцова. Москва,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Цишковский</w:t>
      </w:r>
      <w:r>
        <w:rPr>
          <w:rStyle w:val="WW8Num3z0"/>
          <w:rFonts w:ascii="Verdana" w:hAnsi="Verdana"/>
          <w:color w:val="000000"/>
          <w:sz w:val="18"/>
          <w:szCs w:val="18"/>
        </w:rPr>
        <w:t> </w:t>
      </w:r>
      <w:r>
        <w:rPr>
          <w:rFonts w:ascii="Verdana" w:hAnsi="Verdana"/>
          <w:color w:val="000000"/>
          <w:sz w:val="18"/>
          <w:szCs w:val="18"/>
        </w:rPr>
        <w:t>Е.А. Позитивная и перспективная юридическая ответственность в системе социального контроля Текст. : Дисс. . к.ю.н. / Е.А.</w:t>
      </w:r>
      <w:r>
        <w:rPr>
          <w:rStyle w:val="WW8Num3z0"/>
          <w:rFonts w:ascii="Verdana" w:hAnsi="Verdana"/>
          <w:color w:val="000000"/>
          <w:sz w:val="18"/>
          <w:szCs w:val="18"/>
        </w:rPr>
        <w:t> </w:t>
      </w:r>
      <w:r>
        <w:rPr>
          <w:rStyle w:val="WW8Num4z0"/>
          <w:rFonts w:ascii="Verdana" w:hAnsi="Verdana"/>
          <w:color w:val="4682B4"/>
          <w:sz w:val="18"/>
          <w:szCs w:val="18"/>
        </w:rPr>
        <w:t>Цишковский</w:t>
      </w:r>
      <w:r>
        <w:rPr>
          <w:rFonts w:ascii="Verdana" w:hAnsi="Verdana"/>
          <w:color w:val="000000"/>
          <w:sz w:val="18"/>
          <w:szCs w:val="18"/>
        </w:rPr>
        <w:t>. Нижний Новгород, 2003.</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Черногор</w:t>
      </w:r>
      <w:r>
        <w:rPr>
          <w:rStyle w:val="WW8Num3z0"/>
          <w:rFonts w:ascii="Verdana" w:hAnsi="Verdana"/>
          <w:color w:val="000000"/>
          <w:sz w:val="18"/>
          <w:szCs w:val="18"/>
        </w:rPr>
        <w:t> </w:t>
      </w:r>
      <w:r>
        <w:rPr>
          <w:rFonts w:ascii="Verdana" w:hAnsi="Verdana"/>
          <w:color w:val="000000"/>
          <w:sz w:val="18"/>
          <w:szCs w:val="18"/>
        </w:rPr>
        <w:t>H.H. Юридическая ответственность органов и должностных лиц местного самоуправления: Вопросы теории Текст. : Дисс. . к.ю.н. / H.H.</w:t>
      </w:r>
      <w:r>
        <w:rPr>
          <w:rStyle w:val="WW8Num3z0"/>
          <w:rFonts w:ascii="Verdana" w:hAnsi="Verdana"/>
          <w:color w:val="000000"/>
          <w:sz w:val="18"/>
          <w:szCs w:val="18"/>
        </w:rPr>
        <w:t> </w:t>
      </w:r>
      <w:r>
        <w:rPr>
          <w:rStyle w:val="WW8Num4z0"/>
          <w:rFonts w:ascii="Verdana" w:hAnsi="Verdana"/>
          <w:color w:val="4682B4"/>
          <w:sz w:val="18"/>
          <w:szCs w:val="18"/>
        </w:rPr>
        <w:t>Черногор</w:t>
      </w:r>
      <w:r>
        <w:rPr>
          <w:rFonts w:ascii="Verdana" w:hAnsi="Verdana"/>
          <w:color w:val="000000"/>
          <w:sz w:val="18"/>
          <w:szCs w:val="18"/>
        </w:rPr>
        <w:t>. М., 1999.</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Штурнев</w:t>
      </w:r>
      <w:r>
        <w:rPr>
          <w:rStyle w:val="WW8Num3z0"/>
          <w:rFonts w:ascii="Verdana" w:hAnsi="Verdana"/>
          <w:color w:val="000000"/>
          <w:sz w:val="18"/>
          <w:szCs w:val="18"/>
        </w:rPr>
        <w:t> </w:t>
      </w:r>
      <w:r>
        <w:rPr>
          <w:rFonts w:ascii="Verdana" w:hAnsi="Verdana"/>
          <w:color w:val="000000"/>
          <w:sz w:val="18"/>
          <w:szCs w:val="18"/>
        </w:rPr>
        <w:t>А.Е. Конституционно-правовая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правонарушения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общеправовая</w:t>
      </w:r>
      <w:r>
        <w:rPr>
          <w:rStyle w:val="WW8Num3z0"/>
          <w:rFonts w:ascii="Verdana" w:hAnsi="Verdana"/>
          <w:color w:val="000000"/>
          <w:sz w:val="18"/>
          <w:szCs w:val="18"/>
        </w:rPr>
        <w:t> </w:t>
      </w:r>
      <w:r>
        <w:rPr>
          <w:rFonts w:ascii="Verdana" w:hAnsi="Verdana"/>
          <w:color w:val="000000"/>
          <w:sz w:val="18"/>
          <w:szCs w:val="18"/>
        </w:rPr>
        <w:t>характеристика и юридическая природа мер Текст. : Дисс. . к.ю.н. / А.Е.</w:t>
      </w:r>
      <w:r>
        <w:rPr>
          <w:rStyle w:val="WW8Num3z0"/>
          <w:rFonts w:ascii="Verdana" w:hAnsi="Verdana"/>
          <w:color w:val="000000"/>
          <w:sz w:val="18"/>
          <w:szCs w:val="18"/>
        </w:rPr>
        <w:t> </w:t>
      </w:r>
      <w:r>
        <w:rPr>
          <w:rStyle w:val="WW8Num4z0"/>
          <w:rFonts w:ascii="Verdana" w:hAnsi="Verdana"/>
          <w:color w:val="4682B4"/>
          <w:sz w:val="18"/>
          <w:szCs w:val="18"/>
        </w:rPr>
        <w:t>Штурнев</w:t>
      </w:r>
      <w:r>
        <w:rPr>
          <w:rFonts w:ascii="Verdana" w:hAnsi="Verdana"/>
          <w:color w:val="000000"/>
          <w:sz w:val="18"/>
          <w:szCs w:val="18"/>
        </w:rPr>
        <w:t>. Иркутск,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Юзефович</w:t>
      </w:r>
      <w:r>
        <w:rPr>
          <w:rStyle w:val="WW8Num3z0"/>
          <w:rFonts w:ascii="Verdana" w:hAnsi="Verdana"/>
          <w:color w:val="000000"/>
          <w:sz w:val="18"/>
          <w:szCs w:val="18"/>
        </w:rPr>
        <w:t> </w:t>
      </w:r>
      <w:r>
        <w:rPr>
          <w:rFonts w:ascii="Verdana" w:hAnsi="Verdana"/>
          <w:color w:val="000000"/>
          <w:sz w:val="18"/>
          <w:szCs w:val="18"/>
        </w:rPr>
        <w:t>Ж.Ю. Функции юридической ответственности и формы их реализации по российскому законодательству Текст. : Дисс. . к.ю.н. / Ж.Ю. Юзефович. Москва, 2004.</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В.В. Органы и должностные лица местного самоуправления: системный подход к пониманию их юридической ответственности Текст. : Дисс. к.ю.н. / В,В. Яковлев. Иркутск, 2005.</w:t>
      </w:r>
    </w:p>
    <w:p w:rsidR="001C50C7" w:rsidRDefault="001C50C7" w:rsidP="001C50C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Н.И. Нормоконтроль: конституционно-правовые основы и роль в механизме реализации конституционно-правовой ответственности Текст. : Дисс. к.ю.н. / Н.И. Ярошенко. Челябинск, 2006.</w:t>
      </w:r>
    </w:p>
    <w:p w:rsidR="001C50C7" w:rsidRDefault="001C50C7" w:rsidP="001C50C7">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C50C7" w:rsidRDefault="001C50C7" w:rsidP="003C1328">
      <w:pPr>
        <w:jc w:val="both"/>
        <w:rPr>
          <w:rFonts w:ascii="Verdana" w:hAnsi="Verdana"/>
          <w:color w:val="FF0000"/>
          <w:sz w:val="18"/>
          <w:szCs w:val="18"/>
        </w:rPr>
      </w:pPr>
    </w:p>
    <w:p w:rsidR="001C50C7" w:rsidRDefault="001C50C7"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7B" w:rsidRDefault="00B2437B">
      <w:r>
        <w:separator/>
      </w:r>
    </w:p>
  </w:endnote>
  <w:endnote w:type="continuationSeparator" w:id="0">
    <w:p w:rsidR="00B2437B" w:rsidRDefault="00B2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7B" w:rsidRDefault="00B2437B">
      <w:r>
        <w:separator/>
      </w:r>
    </w:p>
  </w:footnote>
  <w:footnote w:type="continuationSeparator" w:id="0">
    <w:p w:rsidR="00B2437B" w:rsidRDefault="00B24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37B"/>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26C1-8DE6-4E2B-986F-C59E6D09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11931</TotalTime>
  <Pages>15</Pages>
  <Words>8038</Words>
  <Characters>45820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2009-02-06T08:36:00Z</cp:lastPrinted>
  <dcterms:created xsi:type="dcterms:W3CDTF">2015-03-22T11:10:00Z</dcterms:created>
  <dcterms:modified xsi:type="dcterms:W3CDTF">2015-10-08T08:29:00Z</dcterms:modified>
</cp:coreProperties>
</file>