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0ED4"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Гадоев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Гози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Освещение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положения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конца</w:t>
      </w:r>
      <w:r w:rsidRPr="004748C1">
        <w:rPr>
          <w:rFonts w:ascii="Times New Roman" w:eastAsia="Times New Roman" w:hAnsi="Times New Roman" w:cs="Times New Roman"/>
          <w:b/>
          <w:bCs/>
          <w:color w:val="000000"/>
          <w:kern w:val="0"/>
          <w:sz w:val="30"/>
          <w:szCs w:val="30"/>
          <w:shd w:val="clear" w:color="auto" w:fill="FFFFFF"/>
          <w:lang w:eastAsia="ru-RU"/>
        </w:rPr>
        <w:t xml:space="preserve"> XIX - </w:t>
      </w:r>
      <w:r w:rsidRPr="004748C1">
        <w:rPr>
          <w:rFonts w:ascii="Times New Roman" w:eastAsia="Times New Roman" w:hAnsi="Times New Roman" w:cs="Times New Roman" w:hint="eastAsia"/>
          <w:b/>
          <w:bCs/>
          <w:color w:val="000000"/>
          <w:kern w:val="0"/>
          <w:sz w:val="30"/>
          <w:szCs w:val="30"/>
          <w:shd w:val="clear" w:color="auto" w:fill="FFFFFF"/>
          <w:lang w:eastAsia="ru-RU"/>
        </w:rPr>
        <w:t>начала</w:t>
      </w:r>
      <w:r w:rsidRPr="004748C1">
        <w:rPr>
          <w:rFonts w:ascii="Times New Roman" w:eastAsia="Times New Roman" w:hAnsi="Times New Roman" w:cs="Times New Roman"/>
          <w:b/>
          <w:bCs/>
          <w:color w:val="000000"/>
          <w:kern w:val="0"/>
          <w:sz w:val="30"/>
          <w:szCs w:val="30"/>
          <w:shd w:val="clear" w:color="auto" w:fill="FFFFFF"/>
          <w:lang w:eastAsia="ru-RU"/>
        </w:rPr>
        <w:t xml:space="preserve"> XX </w:t>
      </w:r>
      <w:r w:rsidRPr="004748C1">
        <w:rPr>
          <w:rFonts w:ascii="Times New Roman" w:eastAsia="Times New Roman" w:hAnsi="Times New Roman" w:cs="Times New Roman" w:hint="eastAsia"/>
          <w:b/>
          <w:bCs/>
          <w:color w:val="000000"/>
          <w:kern w:val="0"/>
          <w:sz w:val="30"/>
          <w:szCs w:val="30"/>
          <w:shd w:val="clear" w:color="auto" w:fill="FFFFFF"/>
          <w:lang w:eastAsia="ru-RU"/>
        </w:rPr>
        <w:t>вв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исторических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трудах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литературных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произведениях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Садриддина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Айни</w:t>
      </w:r>
      <w:r w:rsidRPr="004748C1">
        <w:rPr>
          <w:rFonts w:ascii="Times New Roman" w:eastAsia="Times New Roman" w:hAnsi="Times New Roman" w:cs="Times New Roman"/>
          <w:b/>
          <w:bCs/>
          <w:color w:val="000000"/>
          <w:kern w:val="0"/>
          <w:sz w:val="30"/>
          <w:szCs w:val="30"/>
          <w:shd w:val="clear" w:color="auto" w:fill="FFFFFF"/>
          <w:lang w:eastAsia="ru-RU"/>
        </w:rPr>
        <w:t>;[</w:t>
      </w:r>
      <w:r w:rsidRPr="004748C1">
        <w:rPr>
          <w:rFonts w:ascii="Times New Roman" w:eastAsia="Times New Roman" w:hAnsi="Times New Roman" w:cs="Times New Roman" w:hint="eastAsia"/>
          <w:b/>
          <w:bCs/>
          <w:color w:val="000000"/>
          <w:kern w:val="0"/>
          <w:sz w:val="30"/>
          <w:szCs w:val="30"/>
          <w:shd w:val="clear" w:color="auto" w:fill="FFFFFF"/>
          <w:lang w:eastAsia="ru-RU"/>
        </w:rPr>
        <w:t>Место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защиты</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Институт</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археологии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этнографии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им</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Дониша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Академии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наук</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Таджикистан</w:t>
      </w:r>
      <w:r w:rsidRPr="004748C1">
        <w:rPr>
          <w:rFonts w:ascii="Times New Roman" w:eastAsia="Times New Roman" w:hAnsi="Times New Roman" w:cs="Times New Roman"/>
          <w:b/>
          <w:bCs/>
          <w:color w:val="000000"/>
          <w:kern w:val="0"/>
          <w:sz w:val="30"/>
          <w:szCs w:val="30"/>
          <w:shd w:val="clear" w:color="auto" w:fill="FFFFFF"/>
          <w:lang w:eastAsia="ru-RU"/>
        </w:rPr>
        <w:t>], 2023</w:t>
      </w:r>
    </w:p>
    <w:p w14:paraId="4335D8F8"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p>
    <w:p w14:paraId="03D188F9"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p>
    <w:p w14:paraId="18807AFF"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НАЦИОНАЛЬНАЯ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АКАДЕМИЯ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НАУК</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ТАДЖИКИСТАН</w:t>
      </w:r>
    </w:p>
    <w:p w14:paraId="13FB4781"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ИНСТИТУТ</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АРХЕОЛОГИИ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ЭТНОГРАФИИ</w:t>
      </w:r>
    </w:p>
    <w:p w14:paraId="29F2E28D"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ИМЕНИ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w:t>
      </w:r>
      <w:r w:rsidRPr="004748C1">
        <w:rPr>
          <w:rFonts w:ascii="Times New Roman" w:eastAsia="Times New Roman" w:hAnsi="Times New Roman" w:cs="Times New Roman"/>
          <w:b/>
          <w:bCs/>
          <w:color w:val="000000"/>
          <w:kern w:val="0"/>
          <w:sz w:val="30"/>
          <w:szCs w:val="30"/>
          <w:shd w:val="clear" w:color="auto" w:fill="FFFFFF"/>
          <w:lang w:eastAsia="ru-RU"/>
        </w:rPr>
        <w:t>.</w:t>
      </w:r>
      <w:r w:rsidRPr="004748C1">
        <w:rPr>
          <w:rFonts w:ascii="Times New Roman" w:eastAsia="Times New Roman" w:hAnsi="Times New Roman" w:cs="Times New Roman" w:hint="eastAsia"/>
          <w:b/>
          <w:bCs/>
          <w:color w:val="000000"/>
          <w:kern w:val="0"/>
          <w:sz w:val="30"/>
          <w:szCs w:val="30"/>
          <w:shd w:val="clear" w:color="auto" w:fill="FFFFFF"/>
          <w:lang w:eastAsia="ru-RU"/>
        </w:rPr>
        <w:t>ДОНИША</w:t>
      </w:r>
    </w:p>
    <w:p w14:paraId="65EA0806"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УДК</w:t>
      </w:r>
      <w:r w:rsidRPr="004748C1">
        <w:rPr>
          <w:rFonts w:ascii="Times New Roman" w:eastAsia="Times New Roman" w:hAnsi="Times New Roman" w:cs="Times New Roman"/>
          <w:b/>
          <w:bCs/>
          <w:color w:val="000000"/>
          <w:kern w:val="0"/>
          <w:sz w:val="30"/>
          <w:szCs w:val="30"/>
          <w:shd w:val="clear" w:color="auto" w:fill="FFFFFF"/>
          <w:lang w:eastAsia="ru-RU"/>
        </w:rPr>
        <w:t>: 9 (575.3)+891.550.09</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На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правах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5E42AEFC"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w:t>
      </w:r>
    </w:p>
    <w:p w14:paraId="3F3FED76"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 xml:space="preserve"> </w:t>
      </w:r>
    </w:p>
    <w:p w14:paraId="1285A1A2"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p>
    <w:p w14:paraId="2B968E8F"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ГАДОЕВ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ГОЗИ</w:t>
      </w:r>
    </w:p>
    <w:p w14:paraId="49E7BB19"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ОСВЕЩЕНИЕ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ПОЛОЖЕНИЯ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КОНЦА</w:t>
      </w:r>
      <w:r w:rsidRPr="004748C1">
        <w:rPr>
          <w:rFonts w:ascii="Times New Roman" w:eastAsia="Times New Roman" w:hAnsi="Times New Roman" w:cs="Times New Roman"/>
          <w:b/>
          <w:bCs/>
          <w:color w:val="000000"/>
          <w:kern w:val="0"/>
          <w:sz w:val="30"/>
          <w:szCs w:val="30"/>
          <w:shd w:val="clear" w:color="auto" w:fill="FFFFFF"/>
          <w:lang w:eastAsia="ru-RU"/>
        </w:rPr>
        <w:t xml:space="preserve"> XIX -</w:t>
      </w:r>
    </w:p>
    <w:p w14:paraId="5A017BEE"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НАЧАЛА</w:t>
      </w:r>
      <w:r w:rsidRPr="004748C1">
        <w:rPr>
          <w:rFonts w:ascii="Times New Roman" w:eastAsia="Times New Roman" w:hAnsi="Times New Roman" w:cs="Times New Roman"/>
          <w:b/>
          <w:bCs/>
          <w:color w:val="000000"/>
          <w:kern w:val="0"/>
          <w:sz w:val="30"/>
          <w:szCs w:val="30"/>
          <w:shd w:val="clear" w:color="auto" w:fill="FFFFFF"/>
          <w:lang w:eastAsia="ru-RU"/>
        </w:rPr>
        <w:t xml:space="preserve"> XX </w:t>
      </w:r>
      <w:r w:rsidRPr="004748C1">
        <w:rPr>
          <w:rFonts w:ascii="Times New Roman" w:eastAsia="Times New Roman" w:hAnsi="Times New Roman" w:cs="Times New Roman" w:hint="eastAsia"/>
          <w:b/>
          <w:bCs/>
          <w:color w:val="000000"/>
          <w:kern w:val="0"/>
          <w:sz w:val="30"/>
          <w:szCs w:val="30"/>
          <w:shd w:val="clear" w:color="auto" w:fill="FFFFFF"/>
          <w:lang w:eastAsia="ru-RU"/>
        </w:rPr>
        <w:t>ВЕКОВ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ИСТОРИЧЕСКИХ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ТРУДАХ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ЛИТЕРАТУРНЫХ</w:t>
      </w:r>
    </w:p>
    <w:p w14:paraId="05FC4F1A"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ПРОИЗВЕДЕНИЯХ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САДРИДДИНА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АЙНИ</w:t>
      </w:r>
    </w:p>
    <w:p w14:paraId="3B7352AA"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4748C1">
        <w:rPr>
          <w:rFonts w:ascii="Times New Roman" w:eastAsia="Times New Roman" w:hAnsi="Times New Roman" w:cs="Times New Roman"/>
          <w:b/>
          <w:bCs/>
          <w:color w:val="000000"/>
          <w:kern w:val="0"/>
          <w:sz w:val="30"/>
          <w:szCs w:val="30"/>
          <w:shd w:val="clear" w:color="auto" w:fill="FFFFFF"/>
          <w:lang w:eastAsia="ru-RU"/>
        </w:rPr>
        <w:t xml:space="preserve">: 5.6.5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Историография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источниковедение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методы</w:t>
      </w:r>
    </w:p>
    <w:p w14:paraId="523722C4"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исторического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исследования</w:t>
      </w:r>
    </w:p>
    <w:p w14:paraId="283D9F55"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5F164975"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на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ученой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степени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исторических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наук</w:t>
      </w:r>
    </w:p>
    <w:p w14:paraId="750CF594"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Научный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4748C1">
        <w:rPr>
          <w:rFonts w:ascii="Times New Roman" w:eastAsia="Times New Roman" w:hAnsi="Times New Roman" w:cs="Times New Roman"/>
          <w:b/>
          <w:bCs/>
          <w:color w:val="000000"/>
          <w:kern w:val="0"/>
          <w:sz w:val="30"/>
          <w:szCs w:val="30"/>
          <w:shd w:val="clear" w:color="auto" w:fill="FFFFFF"/>
          <w:lang w:eastAsia="ru-RU"/>
        </w:rPr>
        <w:t>:</w:t>
      </w:r>
    </w:p>
    <w:p w14:paraId="0D361412"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доктор</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исторических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наук</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профессор</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член</w:t>
      </w:r>
      <w:r w:rsidRPr="004748C1">
        <w:rPr>
          <w:rFonts w:ascii="Times New Roman" w:eastAsia="Times New Roman" w:hAnsi="Times New Roman" w:cs="Times New Roman"/>
          <w:b/>
          <w:bCs/>
          <w:color w:val="000000"/>
          <w:kern w:val="0"/>
          <w:sz w:val="30"/>
          <w:szCs w:val="30"/>
          <w:shd w:val="clear" w:color="auto" w:fill="FFFFFF"/>
          <w:lang w:eastAsia="ru-RU"/>
        </w:rPr>
        <w:t>-</w:t>
      </w:r>
      <w:r w:rsidRPr="004748C1">
        <w:rPr>
          <w:rFonts w:ascii="Times New Roman" w:eastAsia="Times New Roman" w:hAnsi="Times New Roman" w:cs="Times New Roman" w:hint="eastAsia"/>
          <w:b/>
          <w:bCs/>
          <w:color w:val="000000"/>
          <w:kern w:val="0"/>
          <w:sz w:val="30"/>
          <w:szCs w:val="30"/>
          <w:shd w:val="clear" w:color="auto" w:fill="FFFFFF"/>
          <w:lang w:eastAsia="ru-RU"/>
        </w:rPr>
        <w:t>корреспондент</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НАНТ</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Пирумшоев</w:t>
      </w:r>
    </w:p>
    <w:p w14:paraId="6EACC031"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Душанбе</w:t>
      </w:r>
      <w:r w:rsidRPr="004748C1">
        <w:rPr>
          <w:rFonts w:ascii="Times New Roman" w:eastAsia="Times New Roman" w:hAnsi="Times New Roman" w:cs="Times New Roman"/>
          <w:b/>
          <w:bCs/>
          <w:color w:val="000000"/>
          <w:kern w:val="0"/>
          <w:sz w:val="30"/>
          <w:szCs w:val="30"/>
          <w:shd w:val="clear" w:color="auto" w:fill="FFFFFF"/>
          <w:lang w:eastAsia="ru-RU"/>
        </w:rPr>
        <w:t xml:space="preserve"> - 2023</w:t>
      </w:r>
    </w:p>
    <w:p w14:paraId="745606D7"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lastRenderedPageBreak/>
        <w:t>ОГЛАВЛЕНИЕ</w:t>
      </w:r>
    </w:p>
    <w:p w14:paraId="23516DCD"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ВВЕДЕНИЕ</w:t>
      </w:r>
      <w:r w:rsidRPr="004748C1">
        <w:rPr>
          <w:rFonts w:ascii="Times New Roman" w:eastAsia="Times New Roman" w:hAnsi="Times New Roman" w:cs="Times New Roman"/>
          <w:b/>
          <w:bCs/>
          <w:color w:val="000000"/>
          <w:kern w:val="0"/>
          <w:sz w:val="30"/>
          <w:szCs w:val="30"/>
          <w:shd w:val="clear" w:color="auto" w:fill="FFFFFF"/>
          <w:lang w:eastAsia="ru-RU"/>
        </w:rPr>
        <w:tab/>
        <w:t>3</w:t>
      </w:r>
    </w:p>
    <w:p w14:paraId="05EE2984"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ГЛАВА</w:t>
      </w:r>
      <w:r w:rsidRPr="004748C1">
        <w:rPr>
          <w:rFonts w:ascii="Times New Roman" w:eastAsia="Times New Roman" w:hAnsi="Times New Roman" w:cs="Times New Roman"/>
          <w:b/>
          <w:bCs/>
          <w:color w:val="000000"/>
          <w:kern w:val="0"/>
          <w:sz w:val="30"/>
          <w:szCs w:val="30"/>
          <w:shd w:val="clear" w:color="auto" w:fill="FFFFFF"/>
          <w:lang w:eastAsia="ru-RU"/>
        </w:rPr>
        <w:t xml:space="preserve"> I. </w:t>
      </w:r>
      <w:r w:rsidRPr="004748C1">
        <w:rPr>
          <w:rFonts w:ascii="Times New Roman" w:eastAsia="Times New Roman" w:hAnsi="Times New Roman" w:cs="Times New Roman" w:hint="eastAsia"/>
          <w:b/>
          <w:bCs/>
          <w:color w:val="000000"/>
          <w:kern w:val="0"/>
          <w:sz w:val="30"/>
          <w:szCs w:val="30"/>
          <w:shd w:val="clear" w:color="auto" w:fill="FFFFFF"/>
          <w:lang w:eastAsia="ru-RU"/>
        </w:rPr>
        <w:t>ОСВЕЩЕНИЕ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ПОЛИТИЧЕСКОГО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ПОЛОЖЕНИЯ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АДМИНИСТРАТИВНОГО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УСТРОЙСТВА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КОНЦА</w:t>
      </w:r>
      <w:r w:rsidRPr="004748C1">
        <w:rPr>
          <w:rFonts w:ascii="Times New Roman" w:eastAsia="Times New Roman" w:hAnsi="Times New Roman" w:cs="Times New Roman"/>
          <w:b/>
          <w:bCs/>
          <w:color w:val="000000"/>
          <w:kern w:val="0"/>
          <w:sz w:val="30"/>
          <w:szCs w:val="30"/>
          <w:shd w:val="clear" w:color="auto" w:fill="FFFFFF"/>
          <w:lang w:eastAsia="ru-RU"/>
        </w:rPr>
        <w:t xml:space="preserve"> XIX - </w:t>
      </w:r>
      <w:r w:rsidRPr="004748C1">
        <w:rPr>
          <w:rFonts w:ascii="Times New Roman" w:eastAsia="Times New Roman" w:hAnsi="Times New Roman" w:cs="Times New Roman" w:hint="eastAsia"/>
          <w:b/>
          <w:bCs/>
          <w:color w:val="000000"/>
          <w:kern w:val="0"/>
          <w:sz w:val="30"/>
          <w:szCs w:val="30"/>
          <w:shd w:val="clear" w:color="auto" w:fill="FFFFFF"/>
          <w:lang w:eastAsia="ru-RU"/>
        </w:rPr>
        <w:t>НАЧАЛА</w:t>
      </w:r>
      <w:r w:rsidRPr="004748C1">
        <w:rPr>
          <w:rFonts w:ascii="Times New Roman" w:eastAsia="Times New Roman" w:hAnsi="Times New Roman" w:cs="Times New Roman"/>
          <w:b/>
          <w:bCs/>
          <w:color w:val="000000"/>
          <w:kern w:val="0"/>
          <w:sz w:val="30"/>
          <w:szCs w:val="30"/>
          <w:shd w:val="clear" w:color="auto" w:fill="FFFFFF"/>
          <w:lang w:eastAsia="ru-RU"/>
        </w:rPr>
        <w:t xml:space="preserve"> XX </w:t>
      </w:r>
      <w:r w:rsidRPr="004748C1">
        <w:rPr>
          <w:rFonts w:ascii="Times New Roman" w:eastAsia="Times New Roman" w:hAnsi="Times New Roman" w:cs="Times New Roman" w:hint="eastAsia"/>
          <w:b/>
          <w:bCs/>
          <w:color w:val="000000"/>
          <w:kern w:val="0"/>
          <w:sz w:val="30"/>
          <w:szCs w:val="30"/>
          <w:shd w:val="clear" w:color="auto" w:fill="FFFFFF"/>
          <w:lang w:eastAsia="ru-RU"/>
        </w:rPr>
        <w:t>вв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ТРУДАХ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w:t>
      </w:r>
      <w:r w:rsidRPr="004748C1">
        <w:rPr>
          <w:rFonts w:ascii="Times New Roman" w:eastAsia="Times New Roman" w:hAnsi="Times New Roman" w:cs="Times New Roman"/>
          <w:b/>
          <w:bCs/>
          <w:color w:val="000000"/>
          <w:kern w:val="0"/>
          <w:sz w:val="30"/>
          <w:szCs w:val="30"/>
          <w:shd w:val="clear" w:color="auto" w:fill="FFFFFF"/>
          <w:lang w:eastAsia="ru-RU"/>
        </w:rPr>
        <w:t>.</w:t>
      </w:r>
      <w:r w:rsidRPr="004748C1">
        <w:rPr>
          <w:rFonts w:ascii="Times New Roman" w:eastAsia="Times New Roman" w:hAnsi="Times New Roman" w:cs="Times New Roman" w:hint="eastAsia"/>
          <w:b/>
          <w:bCs/>
          <w:color w:val="000000"/>
          <w:kern w:val="0"/>
          <w:sz w:val="30"/>
          <w:szCs w:val="30"/>
          <w:shd w:val="clear" w:color="auto" w:fill="FFFFFF"/>
          <w:lang w:eastAsia="ru-RU"/>
        </w:rPr>
        <w:t>АЙНИ</w:t>
      </w:r>
      <w:r w:rsidRPr="004748C1">
        <w:rPr>
          <w:rFonts w:ascii="Times New Roman" w:eastAsia="Times New Roman" w:hAnsi="Times New Roman" w:cs="Times New Roman"/>
          <w:b/>
          <w:bCs/>
          <w:color w:val="000000"/>
          <w:kern w:val="0"/>
          <w:sz w:val="30"/>
          <w:szCs w:val="30"/>
          <w:shd w:val="clear" w:color="auto" w:fill="FFFFFF"/>
          <w:lang w:eastAsia="ru-RU"/>
        </w:rPr>
        <w:tab/>
        <w:t>15</w:t>
      </w:r>
    </w:p>
    <w:p w14:paraId="1CBB70D7"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Политическое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положение</w:t>
      </w:r>
      <w:r w:rsidRPr="004748C1">
        <w:rPr>
          <w:rFonts w:ascii="Times New Roman" w:eastAsia="Times New Roman" w:hAnsi="Times New Roman" w:cs="Times New Roman"/>
          <w:b/>
          <w:bCs/>
          <w:color w:val="000000"/>
          <w:kern w:val="0"/>
          <w:sz w:val="30"/>
          <w:szCs w:val="30"/>
          <w:shd w:val="clear" w:color="auto" w:fill="FFFFFF"/>
          <w:lang w:eastAsia="ru-RU"/>
        </w:rPr>
        <w:tab/>
        <w:t>15</w:t>
      </w:r>
    </w:p>
    <w:p w14:paraId="5DE4B14F"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I.</w:t>
      </w:r>
      <w:r w:rsidRPr="004748C1">
        <w:rPr>
          <w:rFonts w:ascii="Times New Roman" w:eastAsia="Times New Roman" w:hAnsi="Times New Roman" w:cs="Times New Roman"/>
          <w:b/>
          <w:bCs/>
          <w:color w:val="000000"/>
          <w:kern w:val="0"/>
          <w:sz w:val="30"/>
          <w:szCs w:val="30"/>
          <w:shd w:val="clear" w:color="auto" w:fill="FFFFFF"/>
          <w:lang w:eastAsia="ru-RU"/>
        </w:rPr>
        <w:tab/>
        <w:t xml:space="preserve">1 </w:t>
      </w:r>
      <w:r w:rsidRPr="004748C1">
        <w:rPr>
          <w:rFonts w:ascii="Times New Roman" w:eastAsia="Times New Roman" w:hAnsi="Times New Roman" w:cs="Times New Roman" w:hint="eastAsia"/>
          <w:b/>
          <w:bCs/>
          <w:color w:val="000000"/>
          <w:kern w:val="0"/>
          <w:sz w:val="30"/>
          <w:szCs w:val="30"/>
          <w:shd w:val="clear" w:color="auto" w:fill="FFFFFF"/>
          <w:lang w:eastAsia="ru-RU"/>
        </w:rPr>
        <w:t>Административное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управление</w:t>
      </w:r>
      <w:r w:rsidRPr="004748C1">
        <w:rPr>
          <w:rFonts w:ascii="Times New Roman" w:eastAsia="Times New Roman" w:hAnsi="Times New Roman" w:cs="Times New Roman"/>
          <w:b/>
          <w:bCs/>
          <w:color w:val="000000"/>
          <w:kern w:val="0"/>
          <w:sz w:val="30"/>
          <w:szCs w:val="30"/>
          <w:shd w:val="clear" w:color="auto" w:fill="FFFFFF"/>
          <w:lang w:eastAsia="ru-RU"/>
        </w:rPr>
        <w:tab/>
        <w:t>47</w:t>
      </w:r>
    </w:p>
    <w:p w14:paraId="29730F4C"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ГЛАВА</w:t>
      </w:r>
      <w:r w:rsidRPr="004748C1">
        <w:rPr>
          <w:rFonts w:ascii="Times New Roman" w:eastAsia="Times New Roman" w:hAnsi="Times New Roman" w:cs="Times New Roman"/>
          <w:b/>
          <w:bCs/>
          <w:color w:val="000000"/>
          <w:kern w:val="0"/>
          <w:sz w:val="30"/>
          <w:szCs w:val="30"/>
          <w:shd w:val="clear" w:color="auto" w:fill="FFFFFF"/>
          <w:lang w:eastAsia="ru-RU"/>
        </w:rPr>
        <w:t xml:space="preserve"> II. </w:t>
      </w:r>
      <w:r w:rsidRPr="004748C1">
        <w:rPr>
          <w:rFonts w:ascii="Times New Roman" w:eastAsia="Times New Roman" w:hAnsi="Times New Roman" w:cs="Times New Roman" w:hint="eastAsia"/>
          <w:b/>
          <w:bCs/>
          <w:color w:val="000000"/>
          <w:kern w:val="0"/>
          <w:sz w:val="30"/>
          <w:szCs w:val="30"/>
          <w:shd w:val="clear" w:color="auto" w:fill="FFFFFF"/>
          <w:lang w:eastAsia="ru-RU"/>
        </w:rPr>
        <w:t>ОТРАЖЕНИЕ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4748C1">
        <w:rPr>
          <w:rFonts w:ascii="Times New Roman" w:eastAsia="Times New Roman" w:hAnsi="Times New Roman" w:cs="Times New Roman"/>
          <w:b/>
          <w:bCs/>
          <w:color w:val="000000"/>
          <w:kern w:val="0"/>
          <w:sz w:val="30"/>
          <w:szCs w:val="30"/>
          <w:shd w:val="clear" w:color="auto" w:fill="FFFFFF"/>
          <w:lang w:eastAsia="ru-RU"/>
        </w:rPr>
        <w:t xml:space="preserve"> - </w:t>
      </w:r>
      <w:r w:rsidRPr="004748C1">
        <w:rPr>
          <w:rFonts w:ascii="Times New Roman" w:eastAsia="Times New Roman" w:hAnsi="Times New Roman" w:cs="Times New Roman" w:hint="eastAsia"/>
          <w:b/>
          <w:bCs/>
          <w:color w:val="000000"/>
          <w:kern w:val="0"/>
          <w:sz w:val="30"/>
          <w:szCs w:val="30"/>
          <w:shd w:val="clear" w:color="auto" w:fill="FFFFFF"/>
          <w:lang w:eastAsia="ru-RU"/>
        </w:rPr>
        <w:t>ЭКОНОМИЧЕСКОГО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ПОЛОЖЕНИЯ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ЭМИРАТА</w:t>
      </w:r>
      <w:r w:rsidRPr="004748C1">
        <w:rPr>
          <w:rFonts w:ascii="Times New Roman" w:eastAsia="Times New Roman" w:hAnsi="Times New Roman" w:cs="Times New Roman"/>
          <w:b/>
          <w:bCs/>
          <w:color w:val="000000"/>
          <w:kern w:val="0"/>
          <w:sz w:val="30"/>
          <w:szCs w:val="30"/>
          <w:shd w:val="clear" w:color="auto" w:fill="FFFFFF"/>
          <w:lang w:eastAsia="ru-RU"/>
        </w:rPr>
        <w:tab/>
        <w:t>72</w:t>
      </w:r>
    </w:p>
    <w:p w14:paraId="3E1EAA28"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11.1.</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Население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ханства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его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этнический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состав</w:t>
      </w:r>
      <w:r w:rsidRPr="004748C1">
        <w:rPr>
          <w:rFonts w:ascii="Times New Roman" w:eastAsia="Times New Roman" w:hAnsi="Times New Roman" w:cs="Times New Roman"/>
          <w:b/>
          <w:bCs/>
          <w:color w:val="000000"/>
          <w:kern w:val="0"/>
          <w:sz w:val="30"/>
          <w:szCs w:val="30"/>
          <w:shd w:val="clear" w:color="auto" w:fill="FFFFFF"/>
          <w:lang w:eastAsia="ru-RU"/>
        </w:rPr>
        <w:tab/>
        <w:t>72</w:t>
      </w:r>
    </w:p>
    <w:p w14:paraId="39728850"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11.2.</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Состояние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ремесленного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4748C1">
        <w:rPr>
          <w:rFonts w:ascii="Times New Roman" w:eastAsia="Times New Roman" w:hAnsi="Times New Roman" w:cs="Times New Roman"/>
          <w:b/>
          <w:bCs/>
          <w:color w:val="000000"/>
          <w:kern w:val="0"/>
          <w:sz w:val="30"/>
          <w:szCs w:val="30"/>
          <w:shd w:val="clear" w:color="auto" w:fill="FFFFFF"/>
          <w:lang w:eastAsia="ru-RU"/>
        </w:rPr>
        <w:tab/>
        <w:t>84</w:t>
      </w:r>
    </w:p>
    <w:p w14:paraId="79E43F59"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11.3.</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Торговые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отношения</w:t>
      </w:r>
      <w:r w:rsidRPr="004748C1">
        <w:rPr>
          <w:rFonts w:ascii="Times New Roman" w:eastAsia="Times New Roman" w:hAnsi="Times New Roman" w:cs="Times New Roman"/>
          <w:b/>
          <w:bCs/>
          <w:color w:val="000000"/>
          <w:kern w:val="0"/>
          <w:sz w:val="30"/>
          <w:szCs w:val="30"/>
          <w:shd w:val="clear" w:color="auto" w:fill="FFFFFF"/>
          <w:lang w:eastAsia="ru-RU"/>
        </w:rPr>
        <w:tab/>
        <w:t>111</w:t>
      </w:r>
    </w:p>
    <w:p w14:paraId="445F34D0"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ГЛАВА</w:t>
      </w:r>
      <w:r w:rsidRPr="004748C1">
        <w:rPr>
          <w:rFonts w:ascii="Times New Roman" w:eastAsia="Times New Roman" w:hAnsi="Times New Roman" w:cs="Times New Roman"/>
          <w:b/>
          <w:bCs/>
          <w:color w:val="000000"/>
          <w:kern w:val="0"/>
          <w:sz w:val="30"/>
          <w:szCs w:val="30"/>
          <w:shd w:val="clear" w:color="auto" w:fill="FFFFFF"/>
          <w:lang w:eastAsia="ru-RU"/>
        </w:rPr>
        <w:t xml:space="preserve"> III. </w:t>
      </w:r>
      <w:r w:rsidRPr="004748C1">
        <w:rPr>
          <w:rFonts w:ascii="Times New Roman" w:eastAsia="Times New Roman" w:hAnsi="Times New Roman" w:cs="Times New Roman" w:hint="eastAsia"/>
          <w:b/>
          <w:bCs/>
          <w:color w:val="000000"/>
          <w:kern w:val="0"/>
          <w:sz w:val="30"/>
          <w:szCs w:val="30"/>
          <w:shd w:val="clear" w:color="auto" w:fill="FFFFFF"/>
          <w:lang w:eastAsia="ru-RU"/>
        </w:rPr>
        <w:t>«ВОСПОМИНАНИЯ»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ЯРКИЙ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ПОКАЗАТЕЛЬ</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КУЛЬТУРНО</w:t>
      </w:r>
      <w:r w:rsidRPr="004748C1">
        <w:rPr>
          <w:rFonts w:ascii="Times New Roman" w:eastAsia="Times New Roman" w:hAnsi="Times New Roman" w:cs="Times New Roman"/>
          <w:b/>
          <w:bCs/>
          <w:color w:val="000000"/>
          <w:kern w:val="0"/>
          <w:sz w:val="30"/>
          <w:szCs w:val="30"/>
          <w:shd w:val="clear" w:color="auto" w:fill="FFFFFF"/>
          <w:lang w:eastAsia="ru-RU"/>
        </w:rPr>
        <w:t>-</w:t>
      </w:r>
      <w:r w:rsidRPr="004748C1">
        <w:rPr>
          <w:rFonts w:ascii="Times New Roman" w:eastAsia="Times New Roman" w:hAnsi="Times New Roman" w:cs="Times New Roman" w:hint="eastAsia"/>
          <w:b/>
          <w:bCs/>
          <w:color w:val="000000"/>
          <w:kern w:val="0"/>
          <w:sz w:val="30"/>
          <w:szCs w:val="30"/>
          <w:shd w:val="clear" w:color="auto" w:fill="FFFFFF"/>
          <w:lang w:eastAsia="ru-RU"/>
        </w:rPr>
        <w:t>ПРОСВЕТИТЕЛЬСКОЙ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ЖИЗНИ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КОНЦА</w:t>
      </w:r>
      <w:r w:rsidRPr="004748C1">
        <w:rPr>
          <w:rFonts w:ascii="Times New Roman" w:eastAsia="Times New Roman" w:hAnsi="Times New Roman" w:cs="Times New Roman"/>
          <w:b/>
          <w:bCs/>
          <w:color w:val="000000"/>
          <w:kern w:val="0"/>
          <w:sz w:val="30"/>
          <w:szCs w:val="30"/>
          <w:shd w:val="clear" w:color="auto" w:fill="FFFFFF"/>
          <w:lang w:eastAsia="ru-RU"/>
        </w:rPr>
        <w:t xml:space="preserve"> XIX-</w:t>
      </w:r>
      <w:r w:rsidRPr="004748C1">
        <w:rPr>
          <w:rFonts w:ascii="Times New Roman" w:eastAsia="Times New Roman" w:hAnsi="Times New Roman" w:cs="Times New Roman" w:hint="eastAsia"/>
          <w:b/>
          <w:bCs/>
          <w:color w:val="000000"/>
          <w:kern w:val="0"/>
          <w:sz w:val="30"/>
          <w:szCs w:val="30"/>
          <w:shd w:val="clear" w:color="auto" w:fill="FFFFFF"/>
          <w:lang w:eastAsia="ru-RU"/>
        </w:rPr>
        <w:t>НАЧАЛА</w:t>
      </w:r>
      <w:r w:rsidRPr="004748C1">
        <w:rPr>
          <w:rFonts w:ascii="Times New Roman" w:eastAsia="Times New Roman" w:hAnsi="Times New Roman" w:cs="Times New Roman"/>
          <w:b/>
          <w:bCs/>
          <w:color w:val="000000"/>
          <w:kern w:val="0"/>
          <w:sz w:val="30"/>
          <w:szCs w:val="30"/>
          <w:shd w:val="clear" w:color="auto" w:fill="FFFFFF"/>
          <w:lang w:eastAsia="ru-RU"/>
        </w:rPr>
        <w:t xml:space="preserve"> XX </w:t>
      </w:r>
      <w:r w:rsidRPr="004748C1">
        <w:rPr>
          <w:rFonts w:ascii="Times New Roman" w:eastAsia="Times New Roman" w:hAnsi="Times New Roman" w:cs="Times New Roman" w:hint="eastAsia"/>
          <w:b/>
          <w:bCs/>
          <w:color w:val="000000"/>
          <w:kern w:val="0"/>
          <w:sz w:val="30"/>
          <w:szCs w:val="30"/>
          <w:shd w:val="clear" w:color="auto" w:fill="FFFFFF"/>
          <w:lang w:eastAsia="ru-RU"/>
        </w:rPr>
        <w:t>ВВ</w:t>
      </w:r>
      <w:r w:rsidRPr="004748C1">
        <w:rPr>
          <w:rFonts w:ascii="Times New Roman" w:eastAsia="Times New Roman" w:hAnsi="Times New Roman" w:cs="Times New Roman"/>
          <w:b/>
          <w:bCs/>
          <w:color w:val="000000"/>
          <w:kern w:val="0"/>
          <w:sz w:val="30"/>
          <w:szCs w:val="30"/>
          <w:shd w:val="clear" w:color="auto" w:fill="FFFFFF"/>
          <w:lang w:eastAsia="ru-RU"/>
        </w:rPr>
        <w:tab/>
        <w:t>136</w:t>
      </w:r>
    </w:p>
    <w:p w14:paraId="1379F698"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III.1.</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Основные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показатели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материальной</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культуры</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города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Бухары</w:t>
      </w:r>
      <w:r w:rsidRPr="004748C1">
        <w:rPr>
          <w:rFonts w:ascii="Times New Roman" w:eastAsia="Times New Roman" w:hAnsi="Times New Roman" w:cs="Times New Roman"/>
          <w:b/>
          <w:bCs/>
          <w:color w:val="000000"/>
          <w:kern w:val="0"/>
          <w:sz w:val="30"/>
          <w:szCs w:val="30"/>
          <w:shd w:val="clear" w:color="auto" w:fill="FFFFFF"/>
          <w:lang w:eastAsia="ru-RU"/>
        </w:rPr>
        <w:tab/>
        <w:t>136</w:t>
      </w:r>
    </w:p>
    <w:p w14:paraId="48F5CF54"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111.2.</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Литературная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жизнь</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периода</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просвещения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Бухарском</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эмирате</w:t>
      </w:r>
      <w:r w:rsidRPr="004748C1">
        <w:rPr>
          <w:rFonts w:ascii="Times New Roman" w:eastAsia="Times New Roman" w:hAnsi="Times New Roman" w:cs="Times New Roman"/>
          <w:b/>
          <w:bCs/>
          <w:color w:val="000000"/>
          <w:kern w:val="0"/>
          <w:sz w:val="30"/>
          <w:szCs w:val="30"/>
          <w:shd w:val="clear" w:color="auto" w:fill="FFFFFF"/>
          <w:lang w:eastAsia="ru-RU"/>
        </w:rPr>
        <w:t>.. 156</w:t>
      </w:r>
    </w:p>
    <w:p w14:paraId="191FA681"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b/>
          <w:bCs/>
          <w:color w:val="000000"/>
          <w:kern w:val="0"/>
          <w:sz w:val="30"/>
          <w:szCs w:val="30"/>
          <w:shd w:val="clear" w:color="auto" w:fill="FFFFFF"/>
          <w:lang w:eastAsia="ru-RU"/>
        </w:rPr>
        <w:t>111.3.</w:t>
      </w:r>
      <w:r w:rsidRPr="004748C1">
        <w:rPr>
          <w:rFonts w:ascii="Times New Roman" w:eastAsia="Times New Roman" w:hAnsi="Times New Roman" w:cs="Times New Roman"/>
          <w:b/>
          <w:bCs/>
          <w:color w:val="000000"/>
          <w:kern w:val="0"/>
          <w:sz w:val="30"/>
          <w:szCs w:val="30"/>
          <w:shd w:val="clear" w:color="auto" w:fill="FFFFFF"/>
          <w:lang w:eastAsia="ru-RU"/>
        </w:rPr>
        <w:tab/>
      </w:r>
      <w:r w:rsidRPr="004748C1">
        <w:rPr>
          <w:rFonts w:ascii="Times New Roman" w:eastAsia="Times New Roman" w:hAnsi="Times New Roman" w:cs="Times New Roman" w:hint="eastAsia"/>
          <w:b/>
          <w:bCs/>
          <w:color w:val="000000"/>
          <w:kern w:val="0"/>
          <w:sz w:val="30"/>
          <w:szCs w:val="30"/>
          <w:shd w:val="clear" w:color="auto" w:fill="FFFFFF"/>
          <w:lang w:eastAsia="ru-RU"/>
        </w:rPr>
        <w:t>Описание</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состояния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народного</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“Воспоминаниях”</w:t>
      </w:r>
    </w:p>
    <w:p w14:paraId="6E43664C"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С</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Айни</w:t>
      </w:r>
      <w:r w:rsidRPr="004748C1">
        <w:rPr>
          <w:rFonts w:ascii="Times New Roman" w:eastAsia="Times New Roman" w:hAnsi="Times New Roman" w:cs="Times New Roman"/>
          <w:b/>
          <w:bCs/>
          <w:color w:val="000000"/>
          <w:kern w:val="0"/>
          <w:sz w:val="30"/>
          <w:szCs w:val="30"/>
          <w:shd w:val="clear" w:color="auto" w:fill="FFFFFF"/>
          <w:lang w:eastAsia="ru-RU"/>
        </w:rPr>
        <w:tab/>
        <w:t>180</w:t>
      </w:r>
    </w:p>
    <w:p w14:paraId="2AB85DBC" w14:textId="77777777" w:rsidR="004748C1" w:rsidRP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4748C1">
        <w:rPr>
          <w:rFonts w:ascii="Times New Roman" w:eastAsia="Times New Roman" w:hAnsi="Times New Roman" w:cs="Times New Roman"/>
          <w:b/>
          <w:bCs/>
          <w:color w:val="000000"/>
          <w:kern w:val="0"/>
          <w:sz w:val="30"/>
          <w:szCs w:val="30"/>
          <w:shd w:val="clear" w:color="auto" w:fill="FFFFFF"/>
          <w:lang w:eastAsia="ru-RU"/>
        </w:rPr>
        <w:tab/>
        <w:t>207</w:t>
      </w:r>
    </w:p>
    <w:p w14:paraId="15345FC7" w14:textId="15287E5D" w:rsidR="00966297" w:rsidRDefault="004748C1" w:rsidP="004748C1">
      <w:pPr>
        <w:rPr>
          <w:rFonts w:ascii="Times New Roman" w:eastAsia="Times New Roman" w:hAnsi="Times New Roman" w:cs="Times New Roman"/>
          <w:b/>
          <w:bCs/>
          <w:color w:val="000000"/>
          <w:kern w:val="0"/>
          <w:sz w:val="30"/>
          <w:szCs w:val="30"/>
          <w:shd w:val="clear" w:color="auto" w:fill="FFFFFF"/>
          <w:lang w:eastAsia="ru-RU"/>
        </w:rPr>
      </w:pPr>
      <w:r w:rsidRPr="004748C1">
        <w:rPr>
          <w:rFonts w:ascii="Times New Roman" w:eastAsia="Times New Roman" w:hAnsi="Times New Roman" w:cs="Times New Roman" w:hint="eastAsia"/>
          <w:b/>
          <w:bCs/>
          <w:color w:val="000000"/>
          <w:kern w:val="0"/>
          <w:sz w:val="30"/>
          <w:szCs w:val="30"/>
          <w:shd w:val="clear" w:color="auto" w:fill="FFFFFF"/>
          <w:lang w:eastAsia="ru-RU"/>
        </w:rPr>
        <w:t>СПИСОК</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ИСПОЛЬЗОВАННЫХ</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ИСТОЧНИКОВ</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И</w:t>
      </w:r>
      <w:r w:rsidRPr="004748C1">
        <w:rPr>
          <w:rFonts w:ascii="Times New Roman" w:eastAsia="Times New Roman" w:hAnsi="Times New Roman" w:cs="Times New Roman"/>
          <w:b/>
          <w:bCs/>
          <w:color w:val="000000"/>
          <w:kern w:val="0"/>
          <w:sz w:val="30"/>
          <w:szCs w:val="30"/>
          <w:shd w:val="clear" w:color="auto" w:fill="FFFFFF"/>
          <w:lang w:eastAsia="ru-RU"/>
        </w:rPr>
        <w:t xml:space="preserve"> </w:t>
      </w:r>
      <w:r w:rsidRPr="004748C1">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4748C1">
        <w:rPr>
          <w:rFonts w:ascii="Times New Roman" w:eastAsia="Times New Roman" w:hAnsi="Times New Roman" w:cs="Times New Roman"/>
          <w:b/>
          <w:bCs/>
          <w:color w:val="000000"/>
          <w:kern w:val="0"/>
          <w:sz w:val="30"/>
          <w:szCs w:val="30"/>
          <w:shd w:val="clear" w:color="auto" w:fill="FFFFFF"/>
          <w:lang w:eastAsia="ru-RU"/>
        </w:rPr>
        <w:t xml:space="preserve"> . 217</w:t>
      </w:r>
    </w:p>
    <w:p w14:paraId="4D84685C" w14:textId="0AA4DF8E" w:rsid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p>
    <w:p w14:paraId="7220FAD6" w14:textId="7643E30B" w:rsidR="004748C1" w:rsidRDefault="004748C1" w:rsidP="004748C1">
      <w:pPr>
        <w:rPr>
          <w:rFonts w:ascii="Times New Roman" w:eastAsia="Times New Roman" w:hAnsi="Times New Roman" w:cs="Times New Roman"/>
          <w:b/>
          <w:bCs/>
          <w:color w:val="000000"/>
          <w:kern w:val="0"/>
          <w:sz w:val="30"/>
          <w:szCs w:val="30"/>
          <w:shd w:val="clear" w:color="auto" w:fill="FFFFFF"/>
          <w:lang w:eastAsia="ru-RU"/>
        </w:rPr>
      </w:pPr>
    </w:p>
    <w:p w14:paraId="1E46EDB1" w14:textId="77777777" w:rsidR="004748C1" w:rsidRPr="004748C1" w:rsidRDefault="004748C1" w:rsidP="004748C1">
      <w:pPr>
        <w:keepNext/>
        <w:keepLines/>
        <w:tabs>
          <w:tab w:val="clear" w:pos="709"/>
        </w:tabs>
        <w:suppressAutoHyphens w:val="0"/>
        <w:spacing w:after="14" w:line="280" w:lineRule="exact"/>
        <w:ind w:firstLine="0"/>
        <w:jc w:val="center"/>
        <w:outlineLvl w:val="2"/>
        <w:rPr>
          <w:rFonts w:ascii="Times New Roman" w:eastAsia="Times New Roman" w:hAnsi="Times New Roman" w:cs="Times New Roman"/>
          <w:kern w:val="0"/>
          <w:sz w:val="28"/>
          <w:szCs w:val="28"/>
          <w:lang w:eastAsia="ru-RU"/>
        </w:rPr>
      </w:pPr>
      <w:bookmarkStart w:id="0" w:name="bookmark29"/>
      <w:r w:rsidRPr="004748C1">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221963CA"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bookmarkStart w:id="1" w:name="bookmark30"/>
      <w:r w:rsidRPr="004748C1">
        <w:rPr>
          <w:rFonts w:ascii="Times New Roman" w:eastAsia="Times New Roman" w:hAnsi="Times New Roman" w:cs="Times New Roman"/>
          <w:color w:val="000000"/>
          <w:kern w:val="0"/>
          <w:sz w:val="28"/>
          <w:szCs w:val="28"/>
          <w:shd w:val="clear" w:color="auto" w:fill="FFFFFF"/>
          <w:lang w:eastAsia="ru-RU"/>
        </w:rPr>
        <w:t xml:space="preserve">Садриддин Айни - выдающийся сын таджикского народа, крупный писатель и историк, которыйисследует в своиххудожественных произведениях жизнь </w:t>
      </w:r>
      <w:r w:rsidRPr="004748C1">
        <w:rPr>
          <w:rFonts w:ascii="Times New Roman" w:eastAsia="Times New Roman" w:hAnsi="Times New Roman" w:cs="Times New Roman"/>
          <w:color w:val="000000"/>
          <w:kern w:val="0"/>
          <w:sz w:val="28"/>
          <w:szCs w:val="28"/>
          <w:shd w:val="clear" w:color="auto" w:fill="FFFFFF"/>
          <w:lang w:eastAsia="ru-RU"/>
        </w:rPr>
        <w:lastRenderedPageBreak/>
        <w:t xml:space="preserve">трудового народадореволюционного периода. Его работы основаны на лично пережитом и своихнаблюдениях. В силу этого, «Воспоминания» С.Айни яаляются ценным историческим источником для изучения истории таджикского народа конца </w:t>
      </w:r>
      <w:r w:rsidRPr="004748C1">
        <w:rPr>
          <w:rFonts w:ascii="Times New Roman" w:eastAsia="Times New Roman" w:hAnsi="Times New Roman" w:cs="Times New Roman"/>
          <w:color w:val="000000"/>
          <w:kern w:val="0"/>
          <w:sz w:val="28"/>
          <w:szCs w:val="28"/>
          <w:shd w:val="clear" w:color="auto" w:fill="FFFFFF"/>
          <w:lang w:val="en-US" w:eastAsia="en-US"/>
        </w:rPr>
        <w:t>XIX</w:t>
      </w:r>
      <w:r w:rsidRPr="004748C1">
        <w:rPr>
          <w:rFonts w:ascii="Times New Roman" w:eastAsia="Times New Roman" w:hAnsi="Times New Roman" w:cs="Times New Roman"/>
          <w:color w:val="000000"/>
          <w:kern w:val="0"/>
          <w:sz w:val="28"/>
          <w:szCs w:val="28"/>
          <w:shd w:val="clear" w:color="auto" w:fill="FFFFFF"/>
          <w:lang w:eastAsia="ru-RU"/>
        </w:rPr>
        <w:t>-начала XX вв.</w:t>
      </w:r>
      <w:bookmarkEnd w:id="1"/>
    </w:p>
    <w:p w14:paraId="4315F09C"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Основная заслуга С.Айни, освещающего историю таджикского народа периода протектората, заключаетсяв том, что он постиг сложную ипротиворечивую общественную ситуацию в Бухаре в эти годы, правдиво отобразил исторические события со всеми ихпротиворечиями, сложностямии жестким драматизмом. Воздействие произведений С.Айни на читателя обусловлено прекрасным знанием жизненной правды, сопричастностью с её проявлениями, открытой силой переживания, подлинным гуманизмом и человеколюбием.</w:t>
      </w:r>
    </w:p>
    <w:p w14:paraId="3BBC5B4D"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«Воспоминания» С.Айни следует рассматриватькак источник, насыщенный богатыми фактами социально-экономического, политического звучания. Крупный знаток своего времени, С.Айни обратился к показу коренных проблем общественной жизни этого периода, включил наиболее знаменательные события, удалённые по времени от периода написания произведений.</w:t>
      </w:r>
    </w:p>
    <w:p w14:paraId="44076F84"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Все эти вопросы С.Айни освещает на основе изучения большого количества первоисточников и подчас выступает как свидетель многих исторических событий. Таким образом, «Воспоминания» С.Айникак правдивого историка представляют собой большую научную ценность.</w:t>
      </w:r>
    </w:p>
    <w:p w14:paraId="6C4DECEC"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sectPr w:rsidR="004748C1" w:rsidRPr="004748C1" w:rsidSect="004748C1">
          <w:type w:val="continuous"/>
          <w:pgSz w:w="11900" w:h="16840"/>
          <w:pgMar w:top="1148" w:right="827" w:bottom="1148" w:left="1391" w:header="0" w:footer="3" w:gutter="0"/>
          <w:cols w:space="720"/>
          <w:noEndnote/>
          <w:docGrid w:linePitch="360"/>
        </w:sectPr>
      </w:pPr>
      <w:r w:rsidRPr="004748C1">
        <w:rPr>
          <w:rFonts w:ascii="Times New Roman" w:eastAsia="Times New Roman" w:hAnsi="Times New Roman" w:cs="Times New Roman"/>
          <w:color w:val="000000"/>
          <w:kern w:val="0"/>
          <w:sz w:val="28"/>
          <w:szCs w:val="28"/>
          <w:shd w:val="clear" w:color="auto" w:fill="FFFFFF"/>
          <w:lang w:eastAsia="ru-RU"/>
        </w:rPr>
        <w:t>Перед взором читателя проходят картины феодальной Бухары с её иерархической лестницей, на вершине которой восседает эмир со своими придворными и со всем аппаратом насилия-чиновникамии духовными лицами -судьями, раисами, казиями, миршабами и др. на нижних ступенях этой лестницы - подданные эмира, дехкане, ремесленники, чьи трудом жили эмир и его чиновники.</w:t>
      </w:r>
    </w:p>
    <w:p w14:paraId="04870F00" w14:textId="77777777" w:rsidR="004748C1" w:rsidRPr="004748C1" w:rsidRDefault="004748C1" w:rsidP="004748C1">
      <w:pPr>
        <w:tabs>
          <w:tab w:val="clear" w:pos="709"/>
        </w:tabs>
        <w:suppressAutoHyphens w:val="0"/>
        <w:spacing w:after="0" w:line="466" w:lineRule="exact"/>
        <w:ind w:firstLine="62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lastRenderedPageBreak/>
        <w:t>Административная власть полностью была в руках крупных феодалов и представителей духовенства. Сведения о социально-экономической и политической системе Бухарского эмирата,имеющиеся в «Воспоминаниях», свидетельствуют о деспотической форме управления.</w:t>
      </w:r>
    </w:p>
    <w:p w14:paraId="4C5730D1" w14:textId="77777777" w:rsidR="004748C1" w:rsidRPr="004748C1" w:rsidRDefault="004748C1" w:rsidP="004748C1">
      <w:pPr>
        <w:tabs>
          <w:tab w:val="clear" w:pos="709"/>
        </w:tabs>
        <w:suppressAutoHyphens w:val="0"/>
        <w:spacing w:after="0" w:line="466" w:lineRule="exact"/>
        <w:ind w:firstLine="62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Выделив из многочисленного количества явлений и фактов наиболее значимые, характерные для феодальной Бухары, он их осмыслил в сложных взаимосвязах, показал участие в них различных классов и социальных групп, борьбу передового, прогрессивного с реакционным и консервативным. Известно, что в течение 5 суток (с 22 по 26 января 1910г.) в Старой Бухаре свирепствовали трагические события, известные как суннитско-шиитская резня^которая на деле показала бессилие эмирского правительства в урегулировании даже своих внутренных конфликтов.</w:t>
      </w:r>
    </w:p>
    <w:p w14:paraId="47F89625" w14:textId="77777777" w:rsidR="004748C1" w:rsidRPr="004748C1" w:rsidRDefault="004748C1" w:rsidP="004748C1">
      <w:pPr>
        <w:tabs>
          <w:tab w:val="clear" w:pos="709"/>
        </w:tabs>
        <w:suppressAutoHyphens w:val="0"/>
        <w:spacing w:after="0" w:line="466" w:lineRule="exact"/>
        <w:ind w:firstLine="62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Характеризуя суннитско-шиитскую резню в Бухаре, С.Айни определил главные причины конфликта, возникшего на религиозной почве. С.Айни показывает причины кровопролития между суннитами и шиитами, доказывает, что эти причины не были устранены и после еёподавления.</w:t>
      </w:r>
    </w:p>
    <w:p w14:paraId="26A4E994" w14:textId="77777777" w:rsidR="004748C1" w:rsidRPr="004748C1" w:rsidRDefault="004748C1" w:rsidP="004748C1">
      <w:pPr>
        <w:tabs>
          <w:tab w:val="clear" w:pos="709"/>
        </w:tabs>
        <w:suppressAutoHyphens w:val="0"/>
        <w:spacing w:after="0" w:line="466" w:lineRule="exact"/>
        <w:ind w:firstLine="62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Для более убедительного освещения состоянияреальной науки того периода автор «Воспоминаний» умело используют документальные факты, письменные источники, мемуары, воспоминания участников описываемых событий. Это усиливает значение сведений автора материалов, выпукло отражает сущность явления, убеждает нас в предельной правдивости описания.</w:t>
      </w:r>
    </w:p>
    <w:p w14:paraId="1FA187F8" w14:textId="77777777" w:rsidR="004748C1" w:rsidRPr="004748C1" w:rsidRDefault="004748C1" w:rsidP="004748C1">
      <w:pPr>
        <w:tabs>
          <w:tab w:val="clear" w:pos="709"/>
        </w:tabs>
        <w:suppressAutoHyphens w:val="0"/>
        <w:spacing w:after="737" w:line="466" w:lineRule="exact"/>
        <w:ind w:firstLine="62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Характеризуя социально-экономическое положение Бухары, взаимоотношения различных классов, С.Айни однозначно выражает свою политическую позицию: его симпатии и сердце-на стороне бедных слоев населения, пытавшихся разобраться в причинах обнищания на одном полюсеи накопления богатств на другом. Мысли С. Айни,вложенные в уста героев его произведений, усиливают эмоциональную окраску общественных явлений, придают им яркий характер.</w:t>
      </w:r>
    </w:p>
    <w:p w14:paraId="12E9E739" w14:textId="77777777" w:rsidR="004748C1" w:rsidRPr="004748C1" w:rsidRDefault="004748C1" w:rsidP="004748C1">
      <w:pPr>
        <w:tabs>
          <w:tab w:val="clear" w:pos="709"/>
        </w:tabs>
        <w:suppressAutoHyphens w:val="0"/>
        <w:spacing w:after="0" w:line="220" w:lineRule="exact"/>
        <w:ind w:firstLine="0"/>
        <w:jc w:val="left"/>
        <w:rPr>
          <w:rFonts w:ascii="Times New Roman" w:eastAsia="Times New Roman" w:hAnsi="Times New Roman" w:cs="Times New Roman"/>
          <w:kern w:val="0"/>
          <w:lang w:eastAsia="ru-RU"/>
        </w:rPr>
      </w:pPr>
      <w:r w:rsidRPr="004748C1">
        <w:rPr>
          <w:rFonts w:ascii="Times New Roman" w:eastAsia="Times New Roman" w:hAnsi="Times New Roman" w:cs="Times New Roman"/>
          <w:color w:val="000000"/>
          <w:kern w:val="0"/>
          <w:shd w:val="clear" w:color="auto" w:fill="FFFFFF"/>
          <w:vertAlign w:val="superscript"/>
          <w:lang w:eastAsia="ru-RU"/>
        </w:rPr>
        <w:t>1</w:t>
      </w:r>
      <w:r w:rsidRPr="004748C1">
        <w:rPr>
          <w:rFonts w:ascii="Times New Roman" w:eastAsia="Times New Roman" w:hAnsi="Times New Roman" w:cs="Times New Roman"/>
          <w:color w:val="000000"/>
          <w:kern w:val="0"/>
          <w:shd w:val="clear" w:color="auto" w:fill="FFFFFF"/>
          <w:lang w:eastAsia="ru-RU"/>
        </w:rPr>
        <w:t xml:space="preserve"> Это событие в некоторых источниках идёт как «суннитско-шиитская трагедия».</w:t>
      </w:r>
    </w:p>
    <w:p w14:paraId="32583D0A" w14:textId="77777777" w:rsidR="004748C1" w:rsidRPr="004748C1" w:rsidRDefault="004748C1" w:rsidP="004748C1">
      <w:pPr>
        <w:tabs>
          <w:tab w:val="clear" w:pos="709"/>
        </w:tabs>
        <w:suppressAutoHyphens w:val="0"/>
        <w:spacing w:after="0" w:line="280" w:lineRule="exact"/>
        <w:ind w:left="4680" w:firstLine="0"/>
        <w:jc w:val="left"/>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208</w:t>
      </w:r>
    </w:p>
    <w:p w14:paraId="7E2A7F79"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 xml:space="preserve">В «Воспоминаниях» С.Айни хроника исторических событый соприкасается с </w:t>
      </w:r>
      <w:r w:rsidRPr="004748C1">
        <w:rPr>
          <w:rFonts w:ascii="Times New Roman" w:eastAsia="Times New Roman" w:hAnsi="Times New Roman" w:cs="Times New Roman"/>
          <w:color w:val="000000"/>
          <w:kern w:val="0"/>
          <w:sz w:val="28"/>
          <w:szCs w:val="28"/>
          <w:shd w:val="clear" w:color="auto" w:fill="FFFFFF"/>
          <w:lang w:eastAsia="ru-RU"/>
        </w:rPr>
        <w:lastRenderedPageBreak/>
        <w:t>личной жизнью писателя. В данном случае история общества умело вмещаетсяв биографии одного человека. В тоже время биографические показатели одной личности вбирают в себя реальную жизнь общества в целом.</w:t>
      </w:r>
    </w:p>
    <w:p w14:paraId="3F6932CD"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При всём различии жанров, художественных приёмов, стилей, произведения С.Айни обьединяет широкая осведомлённость, эрудиция автора, его умение отделить наиболее важное и существенное от второстепенного, увидеть в единичном факте проявление сложных общественных процессов. В «Воспоминаниях», независимо от давности событий, прослеживается сопричастность автора с историей.</w:t>
      </w:r>
    </w:p>
    <w:p w14:paraId="41CEC767"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В «Воспоминаниях» С.Айни впервые в художественной литературе дана грандиозная по масштабам картина общественной жизни эмирской Бухары. В эпизодах сожжения литейной мастерской алчного шейха и выступления «справедливого разбойника» Шукурбека С.Айни раскрывает, как в условиях беспощадной эксплуатации формируются характеры бунтарей, готовых к активной борьбе против своих поработителей.</w:t>
      </w:r>
    </w:p>
    <w:p w14:paraId="34C48798"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С.Айни внимательно следил за внутренней атмосферой общества, в котором жили и трудились люди, анализировал его особенности иизменения, наблюдал за ростом антагонизма между трудящимся и феодально-клерикальной верхушкой. Рисуя отдельные вопросы, различные проявления недовольства, С.Айни реалистически обобщал социальные, психологические и гуманистические начала трудовых слоёв народа. Их классовым идейным врагам присущи в его произведениях вероломство, коварство, жестокость и угодничество перед правящей феодально</w:t>
      </w:r>
      <w:r w:rsidRPr="004748C1">
        <w:rPr>
          <w:rFonts w:ascii="Times New Roman" w:eastAsia="Times New Roman" w:hAnsi="Times New Roman" w:cs="Times New Roman"/>
          <w:color w:val="000000"/>
          <w:kern w:val="0"/>
          <w:sz w:val="28"/>
          <w:szCs w:val="28"/>
          <w:shd w:val="clear" w:color="auto" w:fill="FFFFFF"/>
          <w:lang w:eastAsia="ru-RU"/>
        </w:rPr>
        <w:softHyphen/>
        <w:t>клерикальной верхушкой].</w:t>
      </w:r>
    </w:p>
    <w:p w14:paraId="7292AF80"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Писатель-историк, освещая внутренний мир своих героев, изобразил растущее чувство протеста, ненависть кэксплуататорским классам, стремление утвердить себя в правах гражданской личности. Жестокие условия эмирского режима в Бухаре не могут подавить внуренней</w:t>
      </w:r>
    </w:p>
    <w:p w14:paraId="0063C72D" w14:textId="77777777" w:rsidR="004748C1" w:rsidRPr="004748C1" w:rsidRDefault="004748C1" w:rsidP="004748C1">
      <w:pPr>
        <w:tabs>
          <w:tab w:val="clear" w:pos="709"/>
        </w:tabs>
        <w:suppressAutoHyphens w:val="0"/>
        <w:spacing w:after="0" w:line="466" w:lineRule="exact"/>
        <w:ind w:firstLine="0"/>
        <w:jc w:val="left"/>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независимости, душевнего благородства, силы и богатства духа народных</w:t>
      </w:r>
    </w:p>
    <w:p w14:paraId="0EDCBEA0" w14:textId="77777777" w:rsidR="004748C1" w:rsidRPr="004748C1" w:rsidRDefault="004748C1" w:rsidP="004748C1">
      <w:pPr>
        <w:tabs>
          <w:tab w:val="clear" w:pos="709"/>
        </w:tabs>
        <w:suppressAutoHyphens w:val="0"/>
        <w:spacing w:after="0" w:line="280" w:lineRule="exact"/>
        <w:ind w:left="4640" w:firstLine="0"/>
        <w:jc w:val="left"/>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209</w:t>
      </w:r>
    </w:p>
    <w:p w14:paraId="4589B939" w14:textId="77777777" w:rsidR="004748C1" w:rsidRPr="004748C1" w:rsidRDefault="004748C1" w:rsidP="004748C1">
      <w:pPr>
        <w:tabs>
          <w:tab w:val="clear" w:pos="709"/>
        </w:tabs>
        <w:suppressAutoHyphens w:val="0"/>
        <w:spacing w:after="0" w:line="466" w:lineRule="exact"/>
        <w:ind w:firstLine="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бунтарей. Природа человека-борца за справедливость вступает, по мысли С.Айни, в противоборство с власть имущими, с эксплуататорами всех рангов и мастей.</w:t>
      </w:r>
    </w:p>
    <w:p w14:paraId="4F939149"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lastRenderedPageBreak/>
        <w:t>С.Айни в образах своих героев показывает, что народ несгибаем, что сквозь все препятствия пробивается его талантливость, живость ума, воля к жизни, что зреет готовность к борьбе среди людей, которых угнетатели считали безропотным, забитым «сбродом» верноподданных.</w:t>
      </w:r>
    </w:p>
    <w:p w14:paraId="6B3977CE"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Блестящий знаток средневековой таджикской литературы и истории в «Воспоминаниях» отразил материальную и духовную жизнь эпохи. Обращаясь к исторической правде, С.Айни создал правдивую картину жизни народов в тесной связи с конкретной средой общества того времени.</w:t>
      </w:r>
    </w:p>
    <w:p w14:paraId="16B61552" w14:textId="77777777" w:rsidR="004748C1" w:rsidRPr="004748C1" w:rsidRDefault="004748C1" w:rsidP="004748C1">
      <w:pPr>
        <w:tabs>
          <w:tab w:val="clear" w:pos="709"/>
        </w:tabs>
        <w:suppressAutoHyphens w:val="0"/>
        <w:spacing w:after="0" w:line="466" w:lineRule="exact"/>
        <w:ind w:firstLine="600"/>
        <w:rPr>
          <w:rFonts w:ascii="Times New Roman" w:eastAsia="Times New Roman" w:hAnsi="Times New Roman" w:cs="Times New Roman"/>
          <w:kern w:val="0"/>
          <w:sz w:val="28"/>
          <w:szCs w:val="28"/>
          <w:lang w:eastAsia="ru-RU"/>
        </w:rPr>
      </w:pPr>
      <w:r w:rsidRPr="004748C1">
        <w:rPr>
          <w:rFonts w:ascii="Times New Roman" w:eastAsia="Times New Roman" w:hAnsi="Times New Roman" w:cs="Times New Roman"/>
          <w:color w:val="000000"/>
          <w:kern w:val="0"/>
          <w:sz w:val="28"/>
          <w:szCs w:val="28"/>
          <w:shd w:val="clear" w:color="auto" w:fill="FFFFFF"/>
          <w:lang w:eastAsia="ru-RU"/>
        </w:rPr>
        <w:t>Очень тонко и метко он показал Бухару прошлого, памятники материальной культуры, улицы, кварталы, торговые ряды, архитектурные памятники, жилища людей. Национальный колорит архитектуры, богатый интерьер зданий описаны им при показе изумительних по красоте, уникальних по архитектурным формам памятников средневекового зодчества. С.Айни в «Воспоминаниях» правдиво обрисовал здания бухарских медресе, пышные и великолепные с фасада, но тесные и неудобные внутри, отражавших образ жизни при феодализме: пышный наружу и совсем прогнивший внутри. В этих постройках вроде бы воплотились лицемерие, вражда и внешний блеск феодальной эпохи.</w:t>
      </w:r>
    </w:p>
    <w:p w14:paraId="256A0E37" w14:textId="77777777" w:rsidR="004748C1" w:rsidRPr="004748C1" w:rsidRDefault="004748C1" w:rsidP="004748C1"/>
    <w:sectPr w:rsidR="004748C1" w:rsidRPr="004748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3E60" w14:textId="77777777" w:rsidR="00F74079" w:rsidRDefault="00F74079">
      <w:pPr>
        <w:spacing w:after="0" w:line="240" w:lineRule="auto"/>
      </w:pPr>
      <w:r>
        <w:separator/>
      </w:r>
    </w:p>
  </w:endnote>
  <w:endnote w:type="continuationSeparator" w:id="0">
    <w:p w14:paraId="2214DE8C" w14:textId="77777777" w:rsidR="00F74079" w:rsidRDefault="00F7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374A" w14:textId="77777777" w:rsidR="00F74079" w:rsidRDefault="00F74079"/>
    <w:p w14:paraId="572BE594" w14:textId="77777777" w:rsidR="00F74079" w:rsidRDefault="00F74079"/>
    <w:p w14:paraId="4A13347C" w14:textId="77777777" w:rsidR="00F74079" w:rsidRDefault="00F74079"/>
    <w:p w14:paraId="5DD14B18" w14:textId="77777777" w:rsidR="00F74079" w:rsidRDefault="00F74079"/>
    <w:p w14:paraId="413AAD96" w14:textId="77777777" w:rsidR="00F74079" w:rsidRDefault="00F74079"/>
    <w:p w14:paraId="0322337B" w14:textId="77777777" w:rsidR="00F74079" w:rsidRDefault="00F74079"/>
    <w:p w14:paraId="521D9CF2" w14:textId="77777777" w:rsidR="00F74079" w:rsidRDefault="00F740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05CCAD" wp14:editId="4C8A0A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66D6" w14:textId="77777777" w:rsidR="00F74079" w:rsidRDefault="00F74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05CC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6A66D6" w14:textId="77777777" w:rsidR="00F74079" w:rsidRDefault="00F74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AD0A6" w14:textId="77777777" w:rsidR="00F74079" w:rsidRDefault="00F74079"/>
    <w:p w14:paraId="00C34DE5" w14:textId="77777777" w:rsidR="00F74079" w:rsidRDefault="00F74079"/>
    <w:p w14:paraId="5F8FF8A5" w14:textId="77777777" w:rsidR="00F74079" w:rsidRDefault="00F740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D1E629" wp14:editId="1D7798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3B55" w14:textId="77777777" w:rsidR="00F74079" w:rsidRDefault="00F74079"/>
                          <w:p w14:paraId="77B51C6B" w14:textId="77777777" w:rsidR="00F74079" w:rsidRDefault="00F74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1E6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943B55" w14:textId="77777777" w:rsidR="00F74079" w:rsidRDefault="00F74079"/>
                    <w:p w14:paraId="77B51C6B" w14:textId="77777777" w:rsidR="00F74079" w:rsidRDefault="00F74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42C376" w14:textId="77777777" w:rsidR="00F74079" w:rsidRDefault="00F74079"/>
    <w:p w14:paraId="69514BEC" w14:textId="77777777" w:rsidR="00F74079" w:rsidRDefault="00F74079">
      <w:pPr>
        <w:rPr>
          <w:sz w:val="2"/>
          <w:szCs w:val="2"/>
        </w:rPr>
      </w:pPr>
    </w:p>
    <w:p w14:paraId="6EDA9691" w14:textId="77777777" w:rsidR="00F74079" w:rsidRDefault="00F74079"/>
    <w:p w14:paraId="52CF1FDA" w14:textId="77777777" w:rsidR="00F74079" w:rsidRDefault="00F74079">
      <w:pPr>
        <w:spacing w:after="0" w:line="240" w:lineRule="auto"/>
      </w:pPr>
    </w:p>
  </w:footnote>
  <w:footnote w:type="continuationSeparator" w:id="0">
    <w:p w14:paraId="2C7EF58A" w14:textId="77777777" w:rsidR="00F74079" w:rsidRDefault="00F74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1"/>
    <w:multiLevelType w:val="multilevel"/>
    <w:tmpl w:val="0000006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4"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5"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5"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0"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3" w15:restartNumberingAfterBreak="0">
    <w:nsid w:val="000000AB"/>
    <w:multiLevelType w:val="multilevel"/>
    <w:tmpl w:val="000000A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9"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9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10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8"/>
  </w:num>
  <w:num w:numId="12">
    <w:abstractNumId w:val="89"/>
  </w:num>
  <w:num w:numId="13">
    <w:abstractNumId w:val="54"/>
  </w:num>
  <w:num w:numId="14">
    <w:abstractNumId w:val="11"/>
  </w:num>
  <w:num w:numId="15">
    <w:abstractNumId w:val="46"/>
  </w:num>
  <w:num w:numId="16">
    <w:abstractNumId w:val="47"/>
  </w:num>
  <w:num w:numId="17">
    <w:abstractNumId w:val="35"/>
  </w:num>
  <w:num w:numId="18">
    <w:abstractNumId w:val="36"/>
  </w:num>
  <w:num w:numId="19">
    <w:abstractNumId w:val="58"/>
  </w:num>
  <w:num w:numId="20">
    <w:abstractNumId w:val="74"/>
  </w:num>
  <w:num w:numId="21">
    <w:abstractNumId w:val="57"/>
  </w:num>
  <w:num w:numId="22">
    <w:abstractNumId w:val="59"/>
  </w:num>
  <w:num w:numId="23">
    <w:abstractNumId w:val="60"/>
  </w:num>
  <w:num w:numId="24">
    <w:abstractNumId w:val="61"/>
  </w:num>
  <w:num w:numId="25">
    <w:abstractNumId w:val="62"/>
  </w:num>
  <w:num w:numId="26">
    <w:abstractNumId w:val="63"/>
  </w:num>
  <w:num w:numId="27">
    <w:abstractNumId w:val="65"/>
  </w:num>
  <w:num w:numId="28">
    <w:abstractNumId w:val="66"/>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70"/>
  </w:num>
  <w:num w:numId="41">
    <w:abstractNumId w:val="39"/>
  </w:num>
  <w:num w:numId="42">
    <w:abstractNumId w:val="34"/>
  </w:num>
  <w:num w:numId="43">
    <w:abstractNumId w:val="48"/>
  </w:num>
  <w:num w:numId="44">
    <w:abstractNumId w:val="55"/>
  </w:num>
  <w:num w:numId="45">
    <w:abstractNumId w:val="56"/>
  </w:num>
  <w:num w:numId="46">
    <w:abstractNumId w:val="81"/>
  </w:num>
  <w:num w:numId="47">
    <w:abstractNumId w:val="82"/>
  </w:num>
  <w:num w:numId="48">
    <w:abstractNumId w:val="53"/>
  </w:num>
  <w:num w:numId="49">
    <w:abstractNumId w:val="18"/>
  </w:num>
  <w:num w:numId="50">
    <w:abstractNumId w:val="8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79"/>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60820</TotalTime>
  <Pages>6</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1354</cp:revision>
  <cp:lastPrinted>2009-02-06T05:36:00Z</cp:lastPrinted>
  <dcterms:created xsi:type="dcterms:W3CDTF">2024-01-07T13:43:00Z</dcterms:created>
  <dcterms:modified xsi:type="dcterms:W3CDTF">2025-04-02T11:29:00Z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