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AB6E" w14:textId="77777777" w:rsidR="00BC1483" w:rsidRDefault="00BC1483" w:rsidP="00BC1483">
      <w:pPr>
        <w:pStyle w:val="afffffffffffffffffffffffffff5"/>
        <w:rPr>
          <w:rFonts w:ascii="Verdana" w:hAnsi="Verdana"/>
          <w:color w:val="000000"/>
          <w:sz w:val="21"/>
          <w:szCs w:val="21"/>
        </w:rPr>
      </w:pPr>
      <w:r>
        <w:rPr>
          <w:rFonts w:ascii="Helvetica" w:hAnsi="Helvetica" w:cs="Helvetica"/>
          <w:b/>
          <w:bCs w:val="0"/>
          <w:color w:val="222222"/>
          <w:sz w:val="21"/>
          <w:szCs w:val="21"/>
        </w:rPr>
        <w:t>Левин, Александр Борисович.</w:t>
      </w:r>
    </w:p>
    <w:p w14:paraId="615F5D4F" w14:textId="77777777" w:rsidR="00BC1483" w:rsidRDefault="00BC1483" w:rsidP="00BC14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Характеристические многочлены разностных модулей и расширений разностных </w:t>
      </w:r>
      <w:proofErr w:type="gramStart"/>
      <w:r>
        <w:rPr>
          <w:rFonts w:ascii="Helvetica" w:hAnsi="Helvetica" w:cs="Helvetica"/>
          <w:caps/>
          <w:color w:val="222222"/>
          <w:sz w:val="21"/>
          <w:szCs w:val="21"/>
        </w:rPr>
        <w:t>полей :</w:t>
      </w:r>
      <w:proofErr w:type="gramEnd"/>
      <w:r>
        <w:rPr>
          <w:rFonts w:ascii="Helvetica" w:hAnsi="Helvetica" w:cs="Helvetica"/>
          <w:caps/>
          <w:color w:val="222222"/>
          <w:sz w:val="21"/>
          <w:szCs w:val="21"/>
        </w:rPr>
        <w:t xml:space="preserve"> диссертация ... кандидата физико-математических наук : 01.01.06. - Москва, 1983. - 147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28B86B1" w14:textId="77777777" w:rsidR="00BC1483" w:rsidRDefault="00BC1483" w:rsidP="00BC14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Левин, Александр Борисович</w:t>
      </w:r>
    </w:p>
    <w:p w14:paraId="5DBAEE25"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4EE3F8"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Предварительные сведения.</w:t>
      </w:r>
    </w:p>
    <w:p w14:paraId="588C9BD3"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соглашения и обозначения.</w:t>
      </w:r>
    </w:p>
    <w:p w14:paraId="2542DBB9"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Целозначные многочлены</w:t>
      </w:r>
    </w:p>
    <w:p w14:paraId="10F41B88"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Градуировки и фильтрации</w:t>
      </w:r>
    </w:p>
    <w:p w14:paraId="7FD0E347"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Дифференцирования. Модули дифференциалов и модули кэллеровых дифференциалов</w:t>
      </w:r>
    </w:p>
    <w:p w14:paraId="0BAC27D0"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Некоторые основные понятия разностной алгебры</w:t>
      </w:r>
    </w:p>
    <w:p w14:paraId="66800457"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Характеристические многочлены разностных и инверсных разностных модулей и их инварианты</w:t>
      </w:r>
    </w:p>
    <w:p w14:paraId="58337D22"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Теорема о характеристическом многочлене градуированного разностного модуля</w:t>
      </w:r>
    </w:p>
    <w:p w14:paraId="4A546109"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Характеристические многочлены фильтрованных разностных модулей</w:t>
      </w:r>
    </w:p>
    <w:p w14:paraId="221B6E63"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Определение и некоторые свойства разностной размерности.</w:t>
      </w:r>
    </w:p>
    <w:p w14:paraId="116696D2"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Инверсные разностные модули</w:t>
      </w:r>
    </w:p>
    <w:p w14:paraId="27B4BB60"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Теорема о характеристическом многочлене фильтрованного инверсного разностного модуля. Инверсная разностная размерность</w:t>
      </w:r>
    </w:p>
    <w:p w14:paraId="5B85177B"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Тип и размерность разностных и инверсных разностных векторных пространств</w:t>
      </w:r>
    </w:p>
    <w:p w14:paraId="1BE2C013"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Разностные размерностные многочлены расширений разностных полей</w:t>
      </w:r>
    </w:p>
    <w:p w14:paraId="64EF4C14"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Теорема существования разностного </w:t>
      </w:r>
      <w:proofErr w:type="gramStart"/>
      <w:r>
        <w:rPr>
          <w:rFonts w:ascii="Arial" w:hAnsi="Arial" w:cs="Arial"/>
          <w:color w:val="333333"/>
          <w:sz w:val="21"/>
          <w:szCs w:val="21"/>
        </w:rPr>
        <w:t>размерност-ного</w:t>
      </w:r>
      <w:proofErr w:type="gramEnd"/>
      <w:r>
        <w:rPr>
          <w:rFonts w:ascii="Arial" w:hAnsi="Arial" w:cs="Arial"/>
          <w:color w:val="333333"/>
          <w:sz w:val="21"/>
          <w:szCs w:val="21"/>
        </w:rPr>
        <w:t xml:space="preserve"> многочлена для сепарабельной отличной фильтрации разностного расширения</w:t>
      </w:r>
    </w:p>
    <w:p w14:paraId="4B46776D"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§3.2 Метод вычисления разностного размерностного </w:t>
      </w:r>
      <w:proofErr w:type="gramStart"/>
      <w:r>
        <w:rPr>
          <w:rFonts w:ascii="Arial" w:hAnsi="Arial" w:cs="Arial"/>
          <w:color w:val="333333"/>
          <w:sz w:val="21"/>
          <w:szCs w:val="21"/>
        </w:rPr>
        <w:t>многочлена конечно</w:t>
      </w:r>
      <w:proofErr w:type="gramEnd"/>
      <w:r>
        <w:rPr>
          <w:rFonts w:ascii="Arial" w:hAnsi="Arial" w:cs="Arial"/>
          <w:color w:val="333333"/>
          <w:sz w:val="21"/>
          <w:szCs w:val="21"/>
        </w:rPr>
        <w:t xml:space="preserve"> порожденного разностного расширения.</w:t>
      </w:r>
    </w:p>
    <w:p w14:paraId="69607A78"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Разностный размерностный многочлен простой системы разностных уравнений. Примеры вычислений разностного размерностного многочлена некоторых конкретных систем разностных уравнений</w:t>
      </w:r>
    </w:p>
    <w:p w14:paraId="354740AF"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Применение разностных размерностных многочленов к исследованию разностных алгебр</w:t>
      </w:r>
    </w:p>
    <w:p w14:paraId="0989536B"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Тип и </w:t>
      </w:r>
      <w:proofErr w:type="gramStart"/>
      <w:r>
        <w:rPr>
          <w:rFonts w:ascii="Arial" w:hAnsi="Arial" w:cs="Arial"/>
          <w:color w:val="333333"/>
          <w:sz w:val="21"/>
          <w:szCs w:val="21"/>
        </w:rPr>
        <w:t>размерность конечно</w:t>
      </w:r>
      <w:proofErr w:type="gramEnd"/>
      <w:r>
        <w:rPr>
          <w:rFonts w:ascii="Arial" w:hAnsi="Arial" w:cs="Arial"/>
          <w:color w:val="333333"/>
          <w:sz w:val="21"/>
          <w:szCs w:val="21"/>
        </w:rPr>
        <w:t xml:space="preserve"> порожденной разностной алгебры над разностным полем</w:t>
      </w:r>
    </w:p>
    <w:p w14:paraId="7451DB2D" w14:textId="77777777" w:rsidR="00BC1483" w:rsidRDefault="00BC1483" w:rsidP="00BC1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Модуль кэллеровых дифференциалов разностной алгебры. Разностные локальные </w:t>
      </w:r>
      <w:proofErr w:type="gramStart"/>
      <w:r>
        <w:rPr>
          <w:rFonts w:ascii="Arial" w:hAnsi="Arial" w:cs="Arial"/>
          <w:color w:val="333333"/>
          <w:sz w:val="21"/>
          <w:szCs w:val="21"/>
        </w:rPr>
        <w:t>алгебры .</w:t>
      </w:r>
      <w:proofErr w:type="gramEnd"/>
      <w:r>
        <w:rPr>
          <w:rFonts w:ascii="Arial" w:hAnsi="Arial" w:cs="Arial"/>
          <w:color w:val="333333"/>
          <w:sz w:val="21"/>
          <w:szCs w:val="21"/>
        </w:rPr>
        <w:t xml:space="preserve"> 138 Литература</w:t>
      </w:r>
    </w:p>
    <w:p w14:paraId="4FDAD129" w14:textId="280704C9" w:rsidR="00BD642D" w:rsidRPr="00BC1483" w:rsidRDefault="00BD642D" w:rsidP="00BC1483"/>
    <w:sectPr w:rsidR="00BD642D" w:rsidRPr="00BC14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20754" w14:textId="77777777" w:rsidR="00F96E8F" w:rsidRDefault="00F96E8F">
      <w:pPr>
        <w:spacing w:after="0" w:line="240" w:lineRule="auto"/>
      </w:pPr>
      <w:r>
        <w:separator/>
      </w:r>
    </w:p>
  </w:endnote>
  <w:endnote w:type="continuationSeparator" w:id="0">
    <w:p w14:paraId="2454782A" w14:textId="77777777" w:rsidR="00F96E8F" w:rsidRDefault="00F9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D088" w14:textId="77777777" w:rsidR="00F96E8F" w:rsidRDefault="00F96E8F"/>
    <w:p w14:paraId="7F7AF068" w14:textId="77777777" w:rsidR="00F96E8F" w:rsidRDefault="00F96E8F"/>
    <w:p w14:paraId="2A65C17D" w14:textId="77777777" w:rsidR="00F96E8F" w:rsidRDefault="00F96E8F"/>
    <w:p w14:paraId="1CBCAE0E" w14:textId="77777777" w:rsidR="00F96E8F" w:rsidRDefault="00F96E8F"/>
    <w:p w14:paraId="0D6E1A2B" w14:textId="77777777" w:rsidR="00F96E8F" w:rsidRDefault="00F96E8F"/>
    <w:p w14:paraId="53EE973F" w14:textId="77777777" w:rsidR="00F96E8F" w:rsidRDefault="00F96E8F"/>
    <w:p w14:paraId="032D2B80" w14:textId="77777777" w:rsidR="00F96E8F" w:rsidRDefault="00F96E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E80C18" wp14:editId="3C24C0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FC94" w14:textId="77777777" w:rsidR="00F96E8F" w:rsidRDefault="00F96E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80C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1FC94" w14:textId="77777777" w:rsidR="00F96E8F" w:rsidRDefault="00F96E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EA7848" w14:textId="77777777" w:rsidR="00F96E8F" w:rsidRDefault="00F96E8F"/>
    <w:p w14:paraId="1C155780" w14:textId="77777777" w:rsidR="00F96E8F" w:rsidRDefault="00F96E8F"/>
    <w:p w14:paraId="79CA7EEC" w14:textId="77777777" w:rsidR="00F96E8F" w:rsidRDefault="00F96E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FB8DCE" wp14:editId="157BF4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6690" w14:textId="77777777" w:rsidR="00F96E8F" w:rsidRDefault="00F96E8F"/>
                          <w:p w14:paraId="57599613" w14:textId="77777777" w:rsidR="00F96E8F" w:rsidRDefault="00F96E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B8D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C66690" w14:textId="77777777" w:rsidR="00F96E8F" w:rsidRDefault="00F96E8F"/>
                    <w:p w14:paraId="57599613" w14:textId="77777777" w:rsidR="00F96E8F" w:rsidRDefault="00F96E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741121" w14:textId="77777777" w:rsidR="00F96E8F" w:rsidRDefault="00F96E8F"/>
    <w:p w14:paraId="47C20052" w14:textId="77777777" w:rsidR="00F96E8F" w:rsidRDefault="00F96E8F">
      <w:pPr>
        <w:rPr>
          <w:sz w:val="2"/>
          <w:szCs w:val="2"/>
        </w:rPr>
      </w:pPr>
    </w:p>
    <w:p w14:paraId="789321C0" w14:textId="77777777" w:rsidR="00F96E8F" w:rsidRDefault="00F96E8F"/>
    <w:p w14:paraId="3F82CC65" w14:textId="77777777" w:rsidR="00F96E8F" w:rsidRDefault="00F96E8F">
      <w:pPr>
        <w:spacing w:after="0" w:line="240" w:lineRule="auto"/>
      </w:pPr>
    </w:p>
  </w:footnote>
  <w:footnote w:type="continuationSeparator" w:id="0">
    <w:p w14:paraId="335F2871" w14:textId="77777777" w:rsidR="00F96E8F" w:rsidRDefault="00F9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E8F"/>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97974</TotalTime>
  <Pages>2</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789</cp:revision>
  <cp:lastPrinted>2009-02-06T05:36:00Z</cp:lastPrinted>
  <dcterms:created xsi:type="dcterms:W3CDTF">2024-01-07T13:43:00Z</dcterms:created>
  <dcterms:modified xsi:type="dcterms:W3CDTF">2025-05-23T20:24:00Z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