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hint="eastAsia"/>
          <w:kern w:val="0"/>
          <w:sz w:val="28"/>
          <w:szCs w:val="28"/>
          <w:lang w:eastAsia="ru-RU"/>
        </w:rPr>
        <w:t>Тростянчин</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Андрій</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Миколайович</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доцент</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кафедри</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матеріалознавства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та</w:t>
      </w:r>
    </w:p>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hint="eastAsia"/>
          <w:kern w:val="0"/>
          <w:sz w:val="28"/>
          <w:szCs w:val="28"/>
          <w:lang w:eastAsia="ru-RU"/>
        </w:rPr>
        <w:t>інженерії</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матеріалів</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Національний</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університет</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«Львівська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політехніка»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Назва</w:t>
      </w:r>
    </w:p>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hint="eastAsia"/>
          <w:kern w:val="0"/>
          <w:sz w:val="28"/>
          <w:szCs w:val="28"/>
          <w:lang w:eastAsia="ru-RU"/>
        </w:rPr>
        <w:t>дисертації</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«Концепція</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застосування</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водневої</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обробки</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для</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удосконалення</w:t>
      </w:r>
    </w:p>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hint="eastAsia"/>
          <w:kern w:val="0"/>
          <w:sz w:val="28"/>
          <w:szCs w:val="28"/>
          <w:lang w:eastAsia="ru-RU"/>
        </w:rPr>
        <w:t>структурно</w:t>
      </w:r>
      <w:r w:rsidRPr="00234CFA">
        <w:rPr>
          <w:rFonts w:ascii="Times New Roman" w:eastAsia="Times New Roman" w:hAnsi="Times New Roman" w:cs="Times New Roman"/>
          <w:kern w:val="0"/>
          <w:sz w:val="28"/>
          <w:szCs w:val="28"/>
          <w:lang w:eastAsia="ru-RU"/>
        </w:rPr>
        <w:t>-</w:t>
      </w:r>
      <w:r w:rsidRPr="00234CFA">
        <w:rPr>
          <w:rFonts w:ascii="Times New Roman" w:eastAsia="Times New Roman" w:hAnsi="Times New Roman" w:cs="Times New Roman" w:hint="eastAsia"/>
          <w:kern w:val="0"/>
          <w:sz w:val="28"/>
          <w:szCs w:val="28"/>
          <w:lang w:eastAsia="ru-RU"/>
        </w:rPr>
        <w:t>фазового</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стану</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та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властивостей</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функціональних</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матеріалів</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на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основі</w:t>
      </w:r>
    </w:p>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hint="eastAsia"/>
          <w:kern w:val="0"/>
          <w:sz w:val="28"/>
          <w:szCs w:val="28"/>
          <w:lang w:eastAsia="ru-RU"/>
        </w:rPr>
        <w:t>сплавів</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рідкісноземельних</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та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перехідних</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металів»</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Шифр</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та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назва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спеціальності</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w:t>
      </w:r>
    </w:p>
    <w:p w:rsidR="00234CFA" w:rsidRPr="00234CFA" w:rsidRDefault="00234CFA" w:rsidP="00234CFA">
      <w:pPr>
        <w:rPr>
          <w:rFonts w:ascii="Times New Roman" w:eastAsia="Times New Roman" w:hAnsi="Times New Roman" w:cs="Times New Roman"/>
          <w:kern w:val="0"/>
          <w:sz w:val="28"/>
          <w:szCs w:val="28"/>
          <w:lang w:eastAsia="ru-RU"/>
        </w:rPr>
      </w:pPr>
      <w:r w:rsidRPr="00234CFA">
        <w:rPr>
          <w:rFonts w:ascii="Times New Roman" w:eastAsia="Times New Roman" w:hAnsi="Times New Roman" w:cs="Times New Roman"/>
          <w:kern w:val="0"/>
          <w:sz w:val="28"/>
          <w:szCs w:val="28"/>
          <w:lang w:eastAsia="ru-RU"/>
        </w:rPr>
        <w:t xml:space="preserve">05.02.01 </w:t>
      </w:r>
      <w:r w:rsidRPr="00234CFA">
        <w:rPr>
          <w:rFonts w:ascii="Times New Roman" w:eastAsia="Times New Roman" w:hAnsi="Times New Roman" w:cs="Times New Roman" w:hint="eastAsia"/>
          <w:kern w:val="0"/>
          <w:sz w:val="28"/>
          <w:szCs w:val="28"/>
          <w:lang w:eastAsia="ru-RU"/>
        </w:rPr>
        <w:t>–</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матеріалознавство</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Спецрада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Д</w:t>
      </w:r>
      <w:r w:rsidRPr="00234CFA">
        <w:rPr>
          <w:rFonts w:ascii="Times New Roman" w:eastAsia="Times New Roman" w:hAnsi="Times New Roman" w:cs="Times New Roman"/>
          <w:kern w:val="0"/>
          <w:sz w:val="28"/>
          <w:szCs w:val="28"/>
          <w:lang w:eastAsia="ru-RU"/>
        </w:rPr>
        <w:t xml:space="preserve"> 35.052.20 </w:t>
      </w:r>
      <w:r w:rsidRPr="00234CFA">
        <w:rPr>
          <w:rFonts w:ascii="Times New Roman" w:eastAsia="Times New Roman" w:hAnsi="Times New Roman" w:cs="Times New Roman" w:hint="eastAsia"/>
          <w:kern w:val="0"/>
          <w:sz w:val="28"/>
          <w:szCs w:val="28"/>
          <w:lang w:eastAsia="ru-RU"/>
        </w:rPr>
        <w:t>Національного</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університету</w:t>
      </w:r>
    </w:p>
    <w:p w:rsidR="00317299" w:rsidRPr="00234CFA" w:rsidRDefault="00234CFA" w:rsidP="00234CFA">
      <w:r w:rsidRPr="00234CFA">
        <w:rPr>
          <w:rFonts w:ascii="Times New Roman" w:eastAsia="Times New Roman" w:hAnsi="Times New Roman" w:cs="Times New Roman" w:hint="eastAsia"/>
          <w:kern w:val="0"/>
          <w:sz w:val="28"/>
          <w:szCs w:val="28"/>
          <w:lang w:eastAsia="ru-RU"/>
        </w:rPr>
        <w:t>«Львівська</w:t>
      </w:r>
      <w:r w:rsidRPr="00234CFA">
        <w:rPr>
          <w:rFonts w:ascii="Times New Roman" w:eastAsia="Times New Roman" w:hAnsi="Times New Roman" w:cs="Times New Roman"/>
          <w:kern w:val="0"/>
          <w:sz w:val="28"/>
          <w:szCs w:val="28"/>
          <w:lang w:eastAsia="ru-RU"/>
        </w:rPr>
        <w:t xml:space="preserve"> </w:t>
      </w:r>
      <w:r w:rsidRPr="00234CFA">
        <w:rPr>
          <w:rFonts w:ascii="Times New Roman" w:eastAsia="Times New Roman" w:hAnsi="Times New Roman" w:cs="Times New Roman" w:hint="eastAsia"/>
          <w:kern w:val="0"/>
          <w:sz w:val="28"/>
          <w:szCs w:val="28"/>
          <w:lang w:eastAsia="ru-RU"/>
        </w:rPr>
        <w:t>політехніка»</w:t>
      </w:r>
      <w:bookmarkStart w:id="0" w:name="_GoBack"/>
      <w:bookmarkEnd w:id="0"/>
    </w:p>
    <w:sectPr w:rsidR="00317299" w:rsidRPr="00234C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3D" w:rsidRDefault="0017653D">
      <w:pPr>
        <w:spacing w:after="0" w:line="240" w:lineRule="auto"/>
      </w:pPr>
      <w:r>
        <w:separator/>
      </w:r>
    </w:p>
  </w:endnote>
  <w:endnote w:type="continuationSeparator" w:id="0">
    <w:p w:rsidR="0017653D" w:rsidRDefault="0017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653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653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3D" w:rsidRDefault="0017653D"/>
    <w:p w:rsidR="0017653D" w:rsidRDefault="0017653D"/>
    <w:p w:rsidR="0017653D" w:rsidRDefault="0017653D"/>
    <w:p w:rsidR="0017653D" w:rsidRDefault="0017653D"/>
    <w:p w:rsidR="0017653D" w:rsidRDefault="0017653D"/>
    <w:p w:rsidR="0017653D" w:rsidRDefault="0017653D"/>
    <w:p w:rsidR="0017653D" w:rsidRDefault="0017653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7653D" w:rsidRDefault="001765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7653D" w:rsidRDefault="0017653D"/>
    <w:p w:rsidR="0017653D" w:rsidRDefault="0017653D"/>
    <w:p w:rsidR="0017653D" w:rsidRDefault="0017653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7653D" w:rsidRDefault="0017653D"/>
                <w:p w:rsidR="0017653D" w:rsidRDefault="001765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7653D" w:rsidRDefault="0017653D"/>
    <w:p w:rsidR="0017653D" w:rsidRDefault="0017653D">
      <w:pPr>
        <w:rPr>
          <w:sz w:val="2"/>
          <w:szCs w:val="2"/>
        </w:rPr>
      </w:pPr>
    </w:p>
    <w:p w:rsidR="0017653D" w:rsidRDefault="0017653D"/>
    <w:p w:rsidR="0017653D" w:rsidRDefault="0017653D">
      <w:pPr>
        <w:spacing w:after="0" w:line="240" w:lineRule="auto"/>
      </w:pPr>
    </w:p>
  </w:footnote>
  <w:footnote w:type="continuationSeparator" w:id="0">
    <w:p w:rsidR="0017653D" w:rsidRDefault="0017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3D"/>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AA733-62D7-4652-AF11-33BDB529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5882</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332</cp:revision>
  <cp:lastPrinted>2009-02-06T05:36:00Z</cp:lastPrinted>
  <dcterms:created xsi:type="dcterms:W3CDTF">2022-11-21T19:25:00Z</dcterms:created>
  <dcterms:modified xsi:type="dcterms:W3CDTF">2023-04-14T14:08:00Z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